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FC5A5AE" w:rsidR="00F102CC" w:rsidRPr="003D5AF6" w:rsidRDefault="00EF4746">
            <w:pPr>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38F49F" w:rsidR="00F102CC" w:rsidRPr="008432BF" w:rsidRDefault="00EF4746">
            <w:pPr>
              <w:rPr>
                <w:rFonts w:ascii="Noto Sans" w:eastAsia="Noto Sans" w:hAnsi="Noto Sans" w:cs="Noto Sans"/>
                <w:bCs/>
                <w:sz w:val="18"/>
                <w:szCs w:val="18"/>
              </w:rPr>
            </w:pPr>
            <w:r w:rsidRPr="008432BF">
              <w:rPr>
                <w:rFonts w:ascii="Noto Sans" w:eastAsia="Noto Sans" w:hAnsi="Noto Sans" w:cs="Noto Sans"/>
                <w:bCs/>
                <w:sz w:val="18"/>
                <w:szCs w:val="18"/>
              </w:rPr>
              <w:t xml:space="preserve">Supplementary file </w:t>
            </w:r>
            <w:r w:rsidR="00C84F04">
              <w:rPr>
                <w:rFonts w:ascii="Noto Sans" w:eastAsia="Noto Sans" w:hAnsi="Noto Sans" w:cs="Noto Sans"/>
                <w:bCs/>
                <w:sz w:val="18"/>
                <w:szCs w:val="18"/>
              </w:rPr>
              <w:t>2</w:t>
            </w:r>
            <w:r w:rsidR="00C84F04" w:rsidRPr="00C84F04">
              <w:rPr>
                <w:rFonts w:ascii="Noto Sans" w:eastAsia="Noto Sans" w:hAnsi="Noto Sans" w:cs="Noto Sans"/>
                <w:bCs/>
                <w:sz w:val="18"/>
                <w:szCs w:val="18"/>
              </w:rPr>
              <w:t>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8432BF" w:rsidRDefault="00427975">
            <w:pPr>
              <w:ind w:left="400"/>
              <w:rPr>
                <w:rFonts w:ascii="Noto Sans" w:eastAsia="Noto Sans" w:hAnsi="Noto Sans" w:cs="Noto Sans"/>
                <w:b/>
                <w:sz w:val="18"/>
                <w:szCs w:val="18"/>
              </w:rPr>
            </w:pPr>
            <w:r w:rsidRPr="008432BF">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8432BF" w:rsidRDefault="00427975">
            <w:pPr>
              <w:spacing w:line="225" w:lineRule="auto"/>
              <w:rPr>
                <w:rFonts w:ascii="Noto Sans" w:eastAsia="Noto Sans" w:hAnsi="Noto Sans" w:cs="Noto Sans"/>
                <w:b/>
                <w:sz w:val="18"/>
                <w:szCs w:val="18"/>
              </w:rPr>
            </w:pPr>
            <w:r w:rsidRPr="008432BF">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4A83A2" w14:textId="7036E899" w:rsidR="00F102CC" w:rsidRPr="008432BF" w:rsidRDefault="00A60E48">
            <w:pPr>
              <w:rPr>
                <w:rFonts w:ascii="Noto Sans" w:eastAsia="Noto Sans" w:hAnsi="Noto Sans" w:cs="Noto Sans"/>
                <w:bCs/>
                <w:sz w:val="18"/>
                <w:szCs w:val="18"/>
              </w:rPr>
            </w:pPr>
            <w:r w:rsidRPr="008432BF">
              <w:rPr>
                <w:rFonts w:ascii="Noto Sans" w:eastAsia="Noto Sans" w:hAnsi="Noto Sans" w:cs="Noto Sans"/>
                <w:bCs/>
                <w:sz w:val="18"/>
                <w:szCs w:val="18"/>
              </w:rPr>
              <w:t xml:space="preserve">Supplementary file </w:t>
            </w:r>
            <w:r w:rsidR="00C84F04">
              <w:rPr>
                <w:rFonts w:ascii="Noto Sans" w:eastAsia="Noto Sans" w:hAnsi="Noto Sans" w:cs="Noto Sans"/>
                <w:bCs/>
                <w:sz w:val="18"/>
                <w:szCs w:val="18"/>
              </w:rPr>
              <w:t>2</w:t>
            </w:r>
            <w:r w:rsidR="00C84F04" w:rsidRPr="00C84F04">
              <w:rPr>
                <w:rFonts w:ascii="Noto Sans" w:eastAsia="Noto Sans" w:hAnsi="Noto Sans" w:cs="Noto Sans" w:hint="eastAsia"/>
                <w:bCs/>
                <w:sz w:val="18"/>
                <w:szCs w:val="18"/>
              </w:rPr>
              <w:t>A</w:t>
            </w:r>
          </w:p>
          <w:p w14:paraId="0147DB2D" w14:textId="46589338" w:rsidR="00A60E48" w:rsidRPr="008432BF" w:rsidRDefault="00A60E48">
            <w:pPr>
              <w:rPr>
                <w:rFonts w:ascii="Noto Sans" w:eastAsia="Noto Sans" w:hAnsi="Noto Sans" w:cs="Noto Sans"/>
                <w:bCs/>
                <w:sz w:val="18"/>
                <w:szCs w:val="18"/>
              </w:rPr>
            </w:pPr>
            <w:r w:rsidRPr="008432BF">
              <w:rPr>
                <w:rFonts w:ascii="Noto Sans" w:eastAsia="Noto Sans" w:hAnsi="Noto Sans" w:cs="Noto Sans"/>
                <w:bCs/>
                <w:sz w:val="18"/>
                <w:szCs w:val="18"/>
              </w:rPr>
              <w:t xml:space="preserve">Supplementary file </w:t>
            </w:r>
            <w:r w:rsidR="00C84F04">
              <w:rPr>
                <w:rFonts w:ascii="Noto Sans" w:eastAsia="Noto Sans" w:hAnsi="Noto Sans" w:cs="Noto Sans"/>
                <w:bCs/>
                <w:sz w:val="18"/>
                <w:szCs w:val="18"/>
              </w:rPr>
              <w:t>2B</w:t>
            </w:r>
          </w:p>
          <w:p w14:paraId="220B6931" w14:textId="258D49E4" w:rsidR="00A60E48" w:rsidRPr="008432BF" w:rsidRDefault="00A60E48">
            <w:pPr>
              <w:rPr>
                <w:rFonts w:ascii="Noto Sans" w:eastAsia="Noto Sans" w:hAnsi="Noto Sans" w:cs="Noto Sans"/>
                <w:bCs/>
                <w:sz w:val="18"/>
                <w:szCs w:val="18"/>
              </w:rPr>
            </w:pPr>
            <w:r w:rsidRPr="008432BF">
              <w:rPr>
                <w:rFonts w:ascii="Noto Sans" w:eastAsia="Noto Sans" w:hAnsi="Noto Sans" w:cs="Noto Sans"/>
                <w:bCs/>
                <w:sz w:val="18"/>
                <w:szCs w:val="18"/>
              </w:rPr>
              <w:t xml:space="preserve">Supplementary file </w:t>
            </w:r>
            <w:r w:rsidR="00C84F04">
              <w:rPr>
                <w:rFonts w:ascii="Noto Sans" w:eastAsia="Noto Sans" w:hAnsi="Noto Sans" w:cs="Noto Sans"/>
                <w:bCs/>
                <w:sz w:val="18"/>
                <w:szCs w:val="18"/>
              </w:rPr>
              <w:t>2C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sidRPr="00144DCE">
              <w:rPr>
                <w:rFonts w:ascii="Noto Sans" w:eastAsia="Noto Sans" w:hAnsi="Noto Sans" w:cs="Noto Sans"/>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853ACA4" w14:textId="6F655604" w:rsidR="003A3C31" w:rsidRDefault="003A3C31">
            <w:pPr>
              <w:rPr>
                <w:rFonts w:ascii="Noto Sans" w:eastAsia="Noto Sans" w:hAnsi="Noto Sans" w:cs="Noto Sans"/>
                <w:bCs/>
                <w:color w:val="434343"/>
                <w:sz w:val="18"/>
                <w:szCs w:val="18"/>
              </w:rPr>
            </w:pPr>
            <w:r w:rsidRPr="00144DCE">
              <w:rPr>
                <w:rFonts w:ascii="Noto Sans" w:eastAsia="Noto Sans" w:hAnsi="Noto Sans" w:cs="Noto Sans"/>
                <w:bCs/>
                <w:color w:val="434343"/>
                <w:sz w:val="18"/>
                <w:szCs w:val="18"/>
              </w:rPr>
              <w:t>HEK</w:t>
            </w:r>
            <w:r w:rsidR="00144DCE" w:rsidRPr="00144DCE">
              <w:rPr>
                <w:rFonts w:ascii="Noto Sans" w:eastAsia="Noto Sans" w:hAnsi="Noto Sans" w:cs="Noto Sans"/>
                <w:bCs/>
                <w:color w:val="434343"/>
                <w:sz w:val="18"/>
                <w:szCs w:val="18"/>
              </w:rPr>
              <w:t xml:space="preserve"> </w:t>
            </w:r>
            <w:r w:rsidRPr="00144DCE">
              <w:rPr>
                <w:rFonts w:ascii="Noto Sans" w:eastAsia="Noto Sans" w:hAnsi="Noto Sans" w:cs="Noto Sans"/>
                <w:bCs/>
                <w:color w:val="434343"/>
                <w:sz w:val="18"/>
                <w:szCs w:val="18"/>
              </w:rPr>
              <w:t>293</w:t>
            </w:r>
            <w:r w:rsidRPr="00144DCE">
              <w:rPr>
                <w:rFonts w:ascii="Noto Sans" w:eastAsia="Noto Sans" w:hAnsi="Noto Sans" w:cs="Noto Sans" w:hint="eastAsia"/>
                <w:bCs/>
                <w:color w:val="434343"/>
                <w:sz w:val="18"/>
                <w:szCs w:val="18"/>
              </w:rPr>
              <w:t>T</w:t>
            </w:r>
            <w:r w:rsidRPr="00144DCE">
              <w:rPr>
                <w:rFonts w:ascii="Noto Sans" w:eastAsia="Noto Sans" w:hAnsi="Noto Sans" w:cs="Noto Sans"/>
                <w:bCs/>
                <w:color w:val="434343"/>
                <w:sz w:val="18"/>
                <w:szCs w:val="18"/>
              </w:rPr>
              <w:t xml:space="preserve"> cell; Human</w:t>
            </w:r>
            <w:r w:rsidR="00144DCE">
              <w:rPr>
                <w:rFonts w:ascii="Noto Sans" w:eastAsia="Noto Sans" w:hAnsi="Noto Sans" w:cs="Noto Sans"/>
                <w:bCs/>
                <w:color w:val="434343"/>
                <w:sz w:val="18"/>
                <w:szCs w:val="18"/>
              </w:rPr>
              <w:t>;</w:t>
            </w:r>
          </w:p>
          <w:p w14:paraId="1DA1CF0B" w14:textId="63908893" w:rsidR="00144DCE" w:rsidRDefault="00144DCE">
            <w:pPr>
              <w:rPr>
                <w:rFonts w:ascii="Noto Sans" w:eastAsia="Noto Sans" w:hAnsi="Noto Sans" w:cs="Noto Sans"/>
                <w:bCs/>
                <w:color w:val="434343"/>
                <w:sz w:val="18"/>
                <w:szCs w:val="18"/>
              </w:rPr>
            </w:pPr>
            <w:r>
              <w:rPr>
                <w:rFonts w:ascii="Noto Sans" w:eastAsia="Noto Sans" w:hAnsi="Noto Sans" w:cs="Noto Sans"/>
                <w:bCs/>
                <w:color w:val="434343"/>
                <w:sz w:val="18"/>
                <w:szCs w:val="18"/>
              </w:rPr>
              <w:t>The r</w:t>
            </w:r>
            <w:r w:rsidRPr="00144DCE">
              <w:rPr>
                <w:rFonts w:ascii="Noto Sans" w:eastAsia="Noto Sans" w:hAnsi="Noto Sans" w:cs="Noto Sans"/>
                <w:bCs/>
                <w:color w:val="434343"/>
                <w:sz w:val="18"/>
                <w:szCs w:val="18"/>
              </w:rPr>
              <w:t xml:space="preserve">esource </w:t>
            </w:r>
            <w:r>
              <w:rPr>
                <w:rFonts w:ascii="Noto Sans" w:eastAsia="Noto Sans" w:hAnsi="Noto Sans" w:cs="Noto Sans"/>
                <w:bCs/>
                <w:color w:val="434343"/>
                <w:sz w:val="18"/>
                <w:szCs w:val="18"/>
              </w:rPr>
              <w:t>n</w:t>
            </w:r>
            <w:r w:rsidRPr="00144DCE">
              <w:rPr>
                <w:rFonts w:ascii="Noto Sans" w:eastAsia="Noto Sans" w:hAnsi="Noto Sans" w:cs="Noto Sans"/>
                <w:bCs/>
                <w:color w:val="434343"/>
                <w:sz w:val="18"/>
                <w:szCs w:val="18"/>
              </w:rPr>
              <w:t>umber</w:t>
            </w:r>
            <w:r>
              <w:rPr>
                <w:rFonts w:ascii="Noto Sans" w:eastAsia="Noto Sans" w:hAnsi="Noto Sans" w:cs="Noto Sans"/>
                <w:bCs/>
                <w:color w:val="434343"/>
                <w:sz w:val="18"/>
                <w:szCs w:val="18"/>
              </w:rPr>
              <w:t xml:space="preserve"> of HEK 293T cell is </w:t>
            </w:r>
            <w:r w:rsidRPr="00144DCE">
              <w:rPr>
                <w:rFonts w:ascii="Noto Sans" w:eastAsia="Noto Sans" w:hAnsi="Noto Sans" w:cs="Noto Sans"/>
                <w:bCs/>
                <w:color w:val="434343"/>
                <w:sz w:val="18"/>
                <w:szCs w:val="18"/>
              </w:rPr>
              <w:t>3101HUMGNHu17</w:t>
            </w:r>
            <w:r>
              <w:rPr>
                <w:rFonts w:ascii="Noto Sans" w:eastAsia="Noto Sans" w:hAnsi="Noto Sans" w:cs="Noto Sans"/>
                <w:bCs/>
                <w:color w:val="434343"/>
                <w:sz w:val="18"/>
                <w:szCs w:val="18"/>
              </w:rPr>
              <w:t>.</w:t>
            </w:r>
          </w:p>
          <w:p w14:paraId="142EF030" w14:textId="70C48F6E" w:rsidR="003A3C31" w:rsidRPr="003D5AF6" w:rsidRDefault="003A3C31">
            <w:pPr>
              <w:rPr>
                <w:rFonts w:ascii="Noto Sans" w:eastAsia="Noto Sans" w:hAnsi="Noto Sans" w:cs="Noto Sans"/>
                <w:bCs/>
                <w:color w:val="434343"/>
                <w:sz w:val="18"/>
                <w:szCs w:val="18"/>
              </w:rPr>
            </w:pPr>
            <w:r w:rsidRPr="003A3C31">
              <w:rPr>
                <w:rFonts w:ascii="Noto Sans" w:eastAsia="Noto Sans" w:hAnsi="Noto Sans" w:cs="Noto Sans" w:hint="eastAsia"/>
                <w:bCs/>
                <w:color w:val="434343"/>
                <w:sz w:val="18"/>
                <w:szCs w:val="18"/>
              </w:rPr>
              <w:t xml:space="preserve">The </w:t>
            </w:r>
            <w:r>
              <w:rPr>
                <w:rFonts w:ascii="Noto Sans" w:eastAsia="Noto Sans" w:hAnsi="Noto Sans" w:cs="Noto Sans"/>
                <w:bCs/>
                <w:color w:val="434343"/>
                <w:sz w:val="18"/>
                <w:szCs w:val="18"/>
              </w:rPr>
              <w:t>HEK</w:t>
            </w:r>
            <w:r w:rsidR="00144DC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293T </w:t>
            </w:r>
            <w:r w:rsidRPr="003A3C31">
              <w:rPr>
                <w:rFonts w:ascii="Noto Sans" w:eastAsia="Noto Sans" w:hAnsi="Noto Sans" w:cs="Noto Sans" w:hint="eastAsia"/>
                <w:bCs/>
                <w:color w:val="434343"/>
                <w:sz w:val="18"/>
                <w:szCs w:val="18"/>
              </w:rPr>
              <w:t xml:space="preserve">cell line was obtained from the Cell Resource Center, Peking Union Medical College (which  is  part of  the </w:t>
            </w:r>
            <w:r w:rsidRPr="003A3C31">
              <w:rPr>
                <w:rFonts w:ascii="Noto Sans" w:eastAsia="Noto Sans" w:hAnsi="Noto Sans" w:cs="Noto Sans" w:hint="eastAsia"/>
                <w:bCs/>
                <w:color w:val="434343"/>
                <w:sz w:val="18"/>
                <w:szCs w:val="18"/>
              </w:rPr>
              <w:lastRenderedPageBreak/>
              <w:t>National Science and Technology Infrastructure, the National Biomedical Cell-Line Resource, NSTI-BMCR. http://cellresource.cn</w:t>
            </w:r>
            <w:r w:rsidR="001502C5">
              <w:rPr>
                <w:rFonts w:ascii="宋体" w:eastAsia="宋体" w:hAnsi="宋体" w:cs="宋体" w:hint="eastAsia"/>
                <w:bCs/>
                <w:color w:val="434343"/>
                <w:sz w:val="18"/>
                <w:szCs w:val="18"/>
                <w:lang w:eastAsia="zh-CN"/>
              </w:rPr>
              <w:t>)</w:t>
            </w:r>
            <w:r w:rsidRPr="003A3C31">
              <w:rPr>
                <w:rFonts w:ascii="Noto Sans" w:eastAsia="Noto Sans" w:hAnsi="Noto Sans" w:cs="Noto Sans" w:hint="eastAsia"/>
                <w:bCs/>
                <w:color w:val="434343"/>
                <w:sz w:val="18"/>
                <w:szCs w:val="18"/>
              </w:rPr>
              <w:t xml:space="preserve">on </w:t>
            </w:r>
            <w:r w:rsidR="00144DCE" w:rsidRPr="00144DCE">
              <w:rPr>
                <w:rFonts w:ascii="Noto Sans" w:eastAsia="Noto Sans" w:hAnsi="Noto Sans" w:cs="Noto Sans"/>
                <w:bCs/>
                <w:color w:val="434343"/>
                <w:sz w:val="18"/>
                <w:szCs w:val="18"/>
              </w:rPr>
              <w:t>Nov.17,2021</w:t>
            </w:r>
            <w:r w:rsidR="00144DCE">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182C69D" w14:textId="77777777" w:rsidR="00D751A8" w:rsidRPr="00144DCE" w:rsidRDefault="00A60E48">
            <w:pPr>
              <w:rPr>
                <w:rFonts w:ascii="Noto Sans" w:hAnsi="Noto Sans" w:cs="Noto Sans"/>
                <w:bCs/>
                <w:sz w:val="18"/>
                <w:szCs w:val="18"/>
                <w:lang w:eastAsia="zh-CN"/>
              </w:rPr>
            </w:pPr>
            <w:r w:rsidRPr="00144DCE">
              <w:rPr>
                <w:rFonts w:ascii="Noto Sans" w:hAnsi="Noto Sans" w:cs="Noto Sans" w:hint="eastAsia"/>
                <w:bCs/>
                <w:sz w:val="18"/>
                <w:szCs w:val="18"/>
                <w:lang w:eastAsia="zh-CN"/>
              </w:rPr>
              <w:t>S</w:t>
            </w:r>
            <w:r w:rsidRPr="00144DCE">
              <w:rPr>
                <w:rFonts w:ascii="Noto Sans" w:hAnsi="Noto Sans" w:cs="Noto Sans"/>
                <w:bCs/>
                <w:sz w:val="18"/>
                <w:szCs w:val="18"/>
                <w:lang w:eastAsia="zh-CN"/>
              </w:rPr>
              <w:t>heep</w:t>
            </w:r>
            <w:r w:rsidR="00D751A8" w:rsidRPr="00144DCE">
              <w:rPr>
                <w:rFonts w:ascii="Noto Sans" w:hAnsi="Noto Sans" w:cs="Noto Sans"/>
                <w:bCs/>
                <w:sz w:val="18"/>
                <w:szCs w:val="18"/>
                <w:lang w:eastAsia="zh-CN"/>
              </w:rPr>
              <w:t>;</w:t>
            </w:r>
          </w:p>
          <w:p w14:paraId="1CA38546" w14:textId="77777777" w:rsidR="00D751A8" w:rsidRPr="00144DCE" w:rsidRDefault="004D5917">
            <w:pPr>
              <w:rPr>
                <w:rFonts w:ascii="Noto Sans" w:hAnsi="Noto Sans" w:cs="Noto Sans"/>
                <w:bCs/>
                <w:sz w:val="18"/>
                <w:szCs w:val="18"/>
                <w:lang w:eastAsia="zh-CN"/>
              </w:rPr>
            </w:pPr>
            <w:r w:rsidRPr="00144DCE">
              <w:rPr>
                <w:rFonts w:ascii="Noto Sans" w:hAnsi="Noto Sans" w:cs="Noto Sans"/>
                <w:bCs/>
                <w:sz w:val="18"/>
                <w:szCs w:val="18"/>
                <w:lang w:eastAsia="zh-CN"/>
              </w:rPr>
              <w:t>dorper sheep</w:t>
            </w:r>
            <w:r w:rsidR="00D751A8" w:rsidRPr="00144DCE">
              <w:rPr>
                <w:rFonts w:ascii="Noto Sans" w:hAnsi="Noto Sans" w:cs="Noto Sans"/>
                <w:bCs/>
                <w:sz w:val="18"/>
                <w:szCs w:val="18"/>
                <w:lang w:eastAsia="zh-CN"/>
              </w:rPr>
              <w:t>;</w:t>
            </w:r>
          </w:p>
          <w:p w14:paraId="6D64DBF1" w14:textId="77777777" w:rsidR="00D751A8" w:rsidRPr="00144DCE" w:rsidRDefault="004D5917">
            <w:pPr>
              <w:rPr>
                <w:rFonts w:ascii="Noto Sans" w:hAnsi="Noto Sans" w:cs="Noto Sans"/>
                <w:bCs/>
                <w:sz w:val="18"/>
                <w:szCs w:val="18"/>
                <w:lang w:eastAsia="zh-CN"/>
              </w:rPr>
            </w:pPr>
            <w:r w:rsidRPr="00144DCE">
              <w:rPr>
                <w:rFonts w:ascii="Noto Sans" w:hAnsi="Noto Sans" w:cs="Noto Sans"/>
                <w:bCs/>
                <w:sz w:val="18"/>
                <w:szCs w:val="18"/>
                <w:lang w:eastAsia="zh-CN"/>
              </w:rPr>
              <w:t>female</w:t>
            </w:r>
            <w:r w:rsidR="00D751A8" w:rsidRPr="00144DCE">
              <w:rPr>
                <w:rFonts w:ascii="Noto Sans" w:hAnsi="Noto Sans" w:cs="Noto Sans"/>
                <w:bCs/>
                <w:sz w:val="18"/>
                <w:szCs w:val="18"/>
                <w:lang w:eastAsia="zh-CN"/>
              </w:rPr>
              <w:t>;</w:t>
            </w:r>
          </w:p>
          <w:p w14:paraId="6D488BB5" w14:textId="4269BC2D" w:rsidR="00F102CC" w:rsidRPr="00144DCE" w:rsidRDefault="004D5917">
            <w:pPr>
              <w:rPr>
                <w:rFonts w:ascii="Noto Sans" w:hAnsi="Noto Sans" w:cs="Noto Sans"/>
                <w:bCs/>
                <w:sz w:val="18"/>
                <w:szCs w:val="18"/>
                <w:vertAlign w:val="superscript"/>
                <w:lang w:eastAsia="zh-CN"/>
              </w:rPr>
            </w:pPr>
            <w:r w:rsidRPr="00144DCE">
              <w:rPr>
                <w:rFonts w:ascii="Noto Sans" w:hAnsi="Noto Sans" w:cs="Noto Sans"/>
                <w:bCs/>
                <w:sz w:val="18"/>
                <w:szCs w:val="18"/>
                <w:lang w:eastAsia="zh-CN"/>
              </w:rPr>
              <w:t xml:space="preserve">WT and </w:t>
            </w:r>
            <w:r w:rsidR="00D60C39" w:rsidRPr="00144DCE">
              <w:rPr>
                <w:rFonts w:ascii="Noto Sans" w:hAnsi="Noto Sans" w:cs="Noto Sans"/>
                <w:bCs/>
                <w:sz w:val="18"/>
                <w:szCs w:val="18"/>
                <w:lang w:eastAsia="zh-CN"/>
              </w:rPr>
              <w:t>MF</w:t>
            </w:r>
            <w:r w:rsidR="00D60C39" w:rsidRPr="00144DCE">
              <w:rPr>
                <w:rFonts w:ascii="Noto Sans" w:hAnsi="Noto Sans" w:cs="Noto Sans"/>
                <w:bCs/>
                <w:sz w:val="18"/>
                <w:szCs w:val="18"/>
                <w:vertAlign w:val="superscript"/>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144DCE" w:rsidRDefault="00427975">
            <w:pPr>
              <w:ind w:left="400"/>
              <w:rPr>
                <w:rFonts w:ascii="Noto Sans" w:eastAsia="Noto Sans" w:hAnsi="Noto Sans" w:cs="Noto Sans"/>
                <w:b/>
                <w:sz w:val="18"/>
                <w:szCs w:val="18"/>
              </w:rPr>
            </w:pPr>
            <w:r w:rsidRPr="00144DCE">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144DCE" w:rsidRDefault="00427975">
            <w:pPr>
              <w:spacing w:line="225" w:lineRule="auto"/>
              <w:rPr>
                <w:rFonts w:ascii="Noto Sans" w:eastAsia="Noto Sans" w:hAnsi="Noto Sans" w:cs="Noto Sans"/>
                <w:b/>
                <w:sz w:val="18"/>
                <w:szCs w:val="18"/>
              </w:rPr>
            </w:pPr>
            <w:r w:rsidRPr="00144DCE">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99D54A" w14:textId="4F03089E" w:rsidR="00D751A8" w:rsidRPr="00144DCE" w:rsidRDefault="00D60C39">
            <w:pPr>
              <w:rPr>
                <w:rFonts w:ascii="Noto Sans" w:hAnsi="Noto Sans" w:cs="Noto Sans"/>
                <w:bCs/>
                <w:sz w:val="18"/>
                <w:szCs w:val="18"/>
                <w:lang w:eastAsia="zh-CN"/>
              </w:rPr>
            </w:pPr>
            <w:r w:rsidRPr="00144DCE">
              <w:rPr>
                <w:rFonts w:ascii="Noto Sans" w:hAnsi="Noto Sans" w:cs="Noto Sans" w:hint="eastAsia"/>
                <w:bCs/>
                <w:sz w:val="18"/>
                <w:szCs w:val="18"/>
                <w:lang w:eastAsia="zh-CN"/>
              </w:rPr>
              <w:t>S</w:t>
            </w:r>
            <w:r w:rsidRPr="00144DCE">
              <w:rPr>
                <w:rFonts w:ascii="Noto Sans" w:hAnsi="Noto Sans" w:cs="Noto Sans"/>
                <w:bCs/>
                <w:sz w:val="18"/>
                <w:szCs w:val="18"/>
                <w:lang w:eastAsia="zh-CN"/>
              </w:rPr>
              <w:t>heep</w:t>
            </w:r>
            <w:r w:rsidR="00D751A8" w:rsidRPr="00144DCE">
              <w:rPr>
                <w:rFonts w:ascii="Noto Sans" w:hAnsi="Noto Sans" w:cs="Noto Sans"/>
                <w:bCs/>
                <w:sz w:val="18"/>
                <w:szCs w:val="18"/>
                <w:lang w:eastAsia="zh-CN"/>
              </w:rPr>
              <w:t>;</w:t>
            </w:r>
          </w:p>
          <w:p w14:paraId="0E46D917" w14:textId="21633E28" w:rsidR="00D751A8" w:rsidRPr="00144DCE" w:rsidRDefault="00D60C39">
            <w:pPr>
              <w:rPr>
                <w:rFonts w:ascii="Noto Sans" w:hAnsi="Noto Sans" w:cs="Noto Sans"/>
                <w:bCs/>
                <w:sz w:val="18"/>
                <w:szCs w:val="18"/>
                <w:lang w:eastAsia="zh-CN"/>
              </w:rPr>
            </w:pPr>
            <w:r w:rsidRPr="00144DCE">
              <w:rPr>
                <w:rFonts w:ascii="Noto Sans" w:hAnsi="Noto Sans" w:cs="Noto Sans"/>
                <w:bCs/>
                <w:sz w:val="18"/>
                <w:szCs w:val="18"/>
                <w:lang w:eastAsia="zh-CN"/>
              </w:rPr>
              <w:t>dorper sheep</w:t>
            </w:r>
            <w:r w:rsidR="00D751A8" w:rsidRPr="00144DCE">
              <w:rPr>
                <w:rFonts w:ascii="Noto Sans" w:hAnsi="Noto Sans" w:cs="Noto Sans"/>
                <w:bCs/>
                <w:sz w:val="18"/>
                <w:szCs w:val="18"/>
                <w:lang w:eastAsia="zh-CN"/>
              </w:rPr>
              <w:t>;</w:t>
            </w:r>
          </w:p>
          <w:p w14:paraId="77545454" w14:textId="0AA3C830" w:rsidR="00D751A8" w:rsidRPr="00144DCE" w:rsidRDefault="00D751A8">
            <w:pPr>
              <w:rPr>
                <w:rFonts w:ascii="Noto Sans" w:hAnsi="Noto Sans" w:cs="Noto Sans"/>
                <w:bCs/>
                <w:sz w:val="18"/>
                <w:szCs w:val="18"/>
                <w:lang w:eastAsia="zh-CN"/>
              </w:rPr>
            </w:pPr>
            <w:r w:rsidRPr="00144DCE">
              <w:rPr>
                <w:rFonts w:ascii="Noto Sans" w:hAnsi="Noto Sans" w:cs="Noto Sans"/>
                <w:bCs/>
                <w:sz w:val="18"/>
                <w:szCs w:val="18"/>
                <w:lang w:eastAsia="zh-CN"/>
              </w:rPr>
              <w:t>female;</w:t>
            </w:r>
          </w:p>
          <w:p w14:paraId="716444BC" w14:textId="7EED16E7" w:rsidR="00D751A8" w:rsidRPr="00144DCE" w:rsidRDefault="00D751A8">
            <w:pPr>
              <w:rPr>
                <w:rFonts w:ascii="Noto Sans" w:hAnsi="Noto Sans" w:cs="Noto Sans"/>
                <w:bCs/>
                <w:sz w:val="18"/>
                <w:szCs w:val="18"/>
                <w:lang w:eastAsia="zh-CN"/>
              </w:rPr>
            </w:pPr>
            <w:r w:rsidRPr="00144DCE">
              <w:rPr>
                <w:rFonts w:ascii="Noto Sans" w:hAnsi="Noto Sans" w:cs="Noto Sans"/>
                <w:bCs/>
                <w:sz w:val="18"/>
                <w:szCs w:val="18"/>
                <w:lang w:eastAsia="zh-CN"/>
              </w:rPr>
              <w:t xml:space="preserve">3-month-old sheep fetuses, 6 or </w:t>
            </w:r>
            <w:r w:rsidR="00D60C39" w:rsidRPr="00144DCE">
              <w:rPr>
                <w:rFonts w:ascii="Noto Sans" w:hAnsi="Noto Sans" w:cs="Noto Sans"/>
                <w:bCs/>
                <w:sz w:val="18"/>
                <w:szCs w:val="18"/>
                <w:lang w:eastAsia="zh-CN"/>
              </w:rPr>
              <w:t>12-month-old</w:t>
            </w:r>
            <w:r w:rsidRPr="00144DCE">
              <w:rPr>
                <w:rFonts w:ascii="Noto Sans" w:hAnsi="Noto Sans" w:cs="Noto Sans"/>
                <w:bCs/>
                <w:sz w:val="18"/>
                <w:szCs w:val="18"/>
                <w:lang w:eastAsia="zh-CN"/>
              </w:rPr>
              <w:t xml:space="preserve"> sheep;</w:t>
            </w:r>
          </w:p>
          <w:p w14:paraId="228A64E8" w14:textId="7937EBF6" w:rsidR="00F102CC" w:rsidRPr="00144DCE" w:rsidRDefault="00D60C39">
            <w:pPr>
              <w:rPr>
                <w:rFonts w:ascii="Noto Sans" w:hAnsi="Noto Sans" w:cs="Noto Sans"/>
                <w:bCs/>
                <w:sz w:val="18"/>
                <w:szCs w:val="18"/>
                <w:lang w:eastAsia="zh-CN"/>
              </w:rPr>
            </w:pPr>
            <w:r w:rsidRPr="00144DCE">
              <w:rPr>
                <w:rFonts w:ascii="Noto Sans" w:hAnsi="Noto Sans" w:cs="Noto Sans"/>
                <w:bCs/>
                <w:sz w:val="18"/>
                <w:szCs w:val="18"/>
                <w:lang w:eastAsia="zh-CN"/>
              </w:rPr>
              <w:t xml:space="preserve"> WT and MF</w:t>
            </w:r>
            <w:r w:rsidRPr="00144DCE">
              <w:rPr>
                <w:rFonts w:ascii="Noto Sans" w:hAnsi="Noto Sans" w:cs="Noto Sans"/>
                <w:bCs/>
                <w:sz w:val="18"/>
                <w:szCs w:val="18"/>
                <w:vertAlign w:val="superscript"/>
                <w:lang w:eastAsia="zh-CN"/>
              </w:rPr>
              <w:t>-/-</w:t>
            </w:r>
            <w:r w:rsidRPr="00144DCE">
              <w:rPr>
                <w:rFonts w:ascii="Noto Sans" w:hAnsi="Noto Sans" w:cs="Noto Sans"/>
                <w:bCs/>
                <w:sz w:val="18"/>
                <w:szCs w:val="18"/>
                <w:lang w:eastAsia="zh-CN"/>
              </w:rPr>
              <w:t xml:space="preserve"> or MF</w:t>
            </w:r>
            <w:r w:rsidRPr="00144DCE">
              <w:rPr>
                <w:rFonts w:ascii="Noto Sans" w:hAnsi="Noto Sans" w:cs="Noto Sans"/>
                <w:bCs/>
                <w:sz w:val="18"/>
                <w:szCs w:val="18"/>
                <w:vertAlign w:val="superscript"/>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388665" w:rsidR="00F102CC" w:rsidRPr="003D5AF6" w:rsidRDefault="00A754C3">
            <w:pPr>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6E07EE" w:rsidR="00F102CC" w:rsidRPr="003D5AF6" w:rsidRDefault="00A754C3">
            <w:pPr>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32DB99" w:rsidR="00F102CC" w:rsidRPr="003D5AF6" w:rsidRDefault="00A754C3">
            <w:pPr>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1F67E2" w:rsidR="00F102CC" w:rsidRDefault="00A754C3">
            <w:pPr>
              <w:rPr>
                <w:rFonts w:ascii="Noto Sans" w:eastAsia="Noto Sans" w:hAnsi="Noto Sans" w:cs="Noto Sans"/>
                <w:b/>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878BE2" w:rsidR="00F102CC" w:rsidRPr="003D5AF6" w:rsidRDefault="00A754C3">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1B8C07" w:rsidR="00F102CC" w:rsidRPr="003D5AF6" w:rsidRDefault="00A754C3">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CC06C1" w:rsidR="00F102CC" w:rsidRPr="003D5AF6" w:rsidRDefault="00AC72F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2C0D6E" w:rsidR="00F102CC" w:rsidRDefault="00AC72F4">
            <w:pPr>
              <w:spacing w:line="225" w:lineRule="auto"/>
              <w:rPr>
                <w:rFonts w:ascii="Noto Sans" w:eastAsia="Noto Sans" w:hAnsi="Noto Sans" w:cs="Noto Sans"/>
                <w:b/>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0BFD58" w:rsidR="00F102CC" w:rsidRPr="003D5AF6" w:rsidRDefault="00AC72F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02DE47" w:rsidR="00F102CC" w:rsidRPr="003D5AF6" w:rsidRDefault="00AC72F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5BF5DFD" w:rsidR="00F102CC" w:rsidRPr="003D5AF6" w:rsidRDefault="006646BD">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9857BBD" w:rsidR="00F102CC" w:rsidRPr="003D5AF6" w:rsidRDefault="006646BD">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855D2F" w:rsidR="00F102CC" w:rsidRPr="003D5AF6" w:rsidRDefault="007D6301">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5AA49" w14:textId="77777777" w:rsidR="007D6301" w:rsidRPr="004B47AA" w:rsidRDefault="007D6301" w:rsidP="00EF04C7">
            <w:pPr>
              <w:rPr>
                <w:rFonts w:cs="Times New Roman"/>
              </w:rPr>
            </w:pPr>
            <w:r w:rsidRPr="00E815C6">
              <w:rPr>
                <w:rFonts w:cs="Times New Roman"/>
              </w:rPr>
              <w:t>All experiments were performed in accordance with relevant guidelines and adhere to the ARRIVE guidelines (</w:t>
            </w:r>
            <w:hyperlink r:id="rId15" w:history="1">
              <w:r w:rsidRPr="00D629DD">
                <w:rPr>
                  <w:rStyle w:val="ad"/>
                  <w:rFonts w:cs="Times New Roman"/>
                </w:rPr>
                <w:t>https://arriveguidelines.org/</w:t>
              </w:r>
            </w:hyperlink>
            <w:r w:rsidRPr="00E815C6">
              <w:rPr>
                <w:rFonts w:cs="Times New Roman"/>
              </w:rPr>
              <w:t>)</w:t>
            </w:r>
            <w:r>
              <w:rPr>
                <w:rFonts w:cs="Times New Roman"/>
              </w:rPr>
              <w:t xml:space="preserve"> </w:t>
            </w:r>
            <w:r w:rsidRPr="00E815C6">
              <w:rPr>
                <w:rFonts w:cs="Times New Roman"/>
              </w:rPr>
              <w:lastRenderedPageBreak/>
              <w:t>for the reporting of animal experiments. All sheep are raised in accordance with the national feeding standard NT/T815-2004. All procedures performed were consistent with the National Research Council Guide for the Care and Use of Laboratory Animals. All experimental animal protocols were approved and performed in accordance with the requirements of the Animal Care and Use Committee at China Agricultural University (</w:t>
            </w:r>
            <w:r w:rsidRPr="001016FF">
              <w:rPr>
                <w:rFonts w:cs="Times New Roman"/>
              </w:rPr>
              <w:t>AW</w:t>
            </w:r>
            <w:r>
              <w:rPr>
                <w:rFonts w:cs="Times New Roman"/>
              </w:rPr>
              <w:t>02012202-1-3</w:t>
            </w:r>
            <w:r w:rsidRPr="00E815C6">
              <w:rPr>
                <w:rFonts w:cs="Times New Roman"/>
              </w:rPr>
              <w:t>).</w:t>
            </w:r>
          </w:p>
          <w:p w14:paraId="2A6BA9BD" w14:textId="77777777" w:rsidR="00F102CC" w:rsidRPr="007D6301"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5498DC" w:rsidR="00F102CC" w:rsidRPr="003D5AF6" w:rsidRDefault="007D6301">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A257D1" w:rsidR="00F102CC" w:rsidRPr="007D6301" w:rsidRDefault="007D6301">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63F4B3" w:rsidR="00F102CC" w:rsidRPr="003D5AF6" w:rsidRDefault="00F800D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96DDA7F" w:rsidR="00F102CC" w:rsidRPr="003D5AF6" w:rsidRDefault="00F800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used </w:t>
            </w:r>
            <w:r w:rsidR="00026ED4">
              <w:rPr>
                <w:rFonts w:ascii="Noto Sans" w:eastAsia="Noto Sans" w:hAnsi="Noto Sans" w:cs="Noto Sans"/>
                <w:bCs/>
                <w:color w:val="434343"/>
                <w:sz w:val="18"/>
                <w:szCs w:val="18"/>
              </w:rPr>
              <w:t>u</w:t>
            </w:r>
            <w:r w:rsidRPr="00F800D4">
              <w:rPr>
                <w:rFonts w:ascii="Noto Sans" w:eastAsia="Noto Sans" w:hAnsi="Noto Sans" w:cs="Noto Sans"/>
                <w:bCs/>
                <w:color w:val="434343"/>
                <w:sz w:val="18"/>
                <w:szCs w:val="18"/>
              </w:rPr>
              <w:t xml:space="preserve">npaired student’s t-test </w:t>
            </w:r>
            <w:r w:rsidRPr="00026ED4">
              <w:rPr>
                <w:rFonts w:ascii="Noto Sans" w:eastAsia="Noto Sans" w:hAnsi="Noto Sans" w:cs="Noto Sans"/>
                <w:bCs/>
                <w:color w:val="434343"/>
                <w:sz w:val="18"/>
                <w:szCs w:val="18"/>
              </w:rPr>
              <w:t xml:space="preserve">, </w:t>
            </w:r>
            <w:r w:rsidR="00026ED4" w:rsidRPr="00026ED4">
              <w:rPr>
                <w:rFonts w:ascii="Noto Sans" w:eastAsia="Noto Sans" w:hAnsi="Noto Sans" w:cs="Noto Sans"/>
                <w:bCs/>
                <w:color w:val="434343"/>
                <w:sz w:val="18"/>
                <w:szCs w:val="18"/>
              </w:rPr>
              <w:t xml:space="preserve">Welch’s correction t-test, </w:t>
            </w:r>
            <w:r w:rsidR="00026ED4">
              <w:rPr>
                <w:rFonts w:ascii="Noto Sans" w:eastAsia="Noto Sans" w:hAnsi="Noto Sans" w:cs="Noto Sans"/>
                <w:bCs/>
                <w:color w:val="434343"/>
                <w:sz w:val="18"/>
                <w:szCs w:val="18"/>
              </w:rPr>
              <w:t xml:space="preserve">and </w:t>
            </w:r>
            <w:r w:rsidRPr="00F800D4">
              <w:rPr>
                <w:rFonts w:ascii="Noto Sans" w:eastAsia="Noto Sans" w:hAnsi="Noto Sans" w:cs="Noto Sans"/>
                <w:bCs/>
                <w:color w:val="434343"/>
                <w:sz w:val="18"/>
                <w:szCs w:val="18"/>
              </w:rPr>
              <w:t>chi square test</w:t>
            </w:r>
            <w:r>
              <w:rPr>
                <w:rFonts w:ascii="Noto Sans" w:eastAsia="Noto Sans" w:hAnsi="Noto Sans" w:cs="Noto Sans" w:hint="eastAsia"/>
                <w:bCs/>
                <w:color w:val="434343"/>
                <w:sz w:val="18"/>
                <w:szCs w:val="18"/>
              </w:rPr>
              <w:t xml:space="preserve">. </w:t>
            </w:r>
            <w:r>
              <w:rPr>
                <w:rFonts w:ascii="Noto Sans" w:eastAsia="Noto Sans" w:hAnsi="Noto Sans" w:cs="Noto Sans"/>
                <w:bCs/>
                <w:color w:val="434343"/>
                <w:sz w:val="18"/>
                <w:szCs w:val="18"/>
              </w:rPr>
              <w:t>All statistical methods used support our main conclusions.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690E05" w:rsidR="00F102CC" w:rsidRPr="00472334" w:rsidRDefault="00472334">
            <w:pPr>
              <w:spacing w:line="225" w:lineRule="auto"/>
              <w:rPr>
                <w:rFonts w:ascii="Noto Sans" w:eastAsia="Noto Sans" w:hAnsi="Noto Sans" w:cs="Noto Sans"/>
                <w:bCs/>
                <w:color w:val="434343"/>
                <w:sz w:val="18"/>
                <w:szCs w:val="18"/>
                <w:lang w:eastAsia="zh-CN"/>
              </w:rPr>
            </w:pPr>
            <w:r>
              <w:rPr>
                <w:rFonts w:cs="Times New Roman" w:hint="eastAsia"/>
                <w:lang w:eastAsia="zh-CN"/>
              </w:rPr>
              <w:t>Y</w:t>
            </w:r>
            <w:r>
              <w:rPr>
                <w:rFonts w:cs="Times New Roman"/>
                <w:lang w:eastAsia="zh-CN"/>
              </w:rPr>
              <w:t>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ED4861" w14:textId="77777777" w:rsidR="00472334" w:rsidRDefault="00472334" w:rsidP="00472334">
            <w:pPr>
              <w:rPr>
                <w:rFonts w:cs="Times New Roman"/>
              </w:rPr>
            </w:pPr>
            <w:r w:rsidRPr="00DC5C39">
              <w:rPr>
                <w:rFonts w:cs="Times New Roman"/>
              </w:rPr>
              <w:t xml:space="preserve">The raw sequence data reported in this paper have been deposited in the Genome Sequence Archive (Genomics, Proteomics &amp; Bioinformatics 2021) in National Genomics Data Center (Nucleic Acids Res 2022), China National Center for Bioinformation / Beijing Institute of Genomics, Chinese Academy of Sciences (GSA: CRA008539) that are publicly accessible at </w:t>
            </w:r>
            <w:hyperlink r:id="rId16" w:history="1">
              <w:r w:rsidRPr="001A13E3">
                <w:rPr>
                  <w:rStyle w:val="ad"/>
                  <w:rFonts w:cs="Times New Roman"/>
                </w:rPr>
                <w:t>https://ngdc.cncb.ac.cn/gsa</w:t>
              </w:r>
            </w:hyperlink>
            <w:r w:rsidRPr="00DC5C39">
              <w:rPr>
                <w:rFonts w:cs="Times New Roman"/>
              </w:rPr>
              <w:t>.</w:t>
            </w:r>
          </w:p>
          <w:p w14:paraId="78FCD14D" w14:textId="77777777" w:rsidR="00F102CC" w:rsidRPr="0047233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029A64" w:rsidR="00F102CC" w:rsidRPr="003D5AF6" w:rsidRDefault="0047233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A2FBBC1" w:rsidR="00F102CC" w:rsidRPr="003D5AF6" w:rsidRDefault="0047233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428BBE" w:rsidR="00F102CC" w:rsidRPr="003D5AF6" w:rsidRDefault="00472334">
            <w:pPr>
              <w:spacing w:line="225" w:lineRule="auto"/>
              <w:rPr>
                <w:rFonts w:ascii="Noto Sans" w:eastAsia="Noto Sans" w:hAnsi="Noto Sans" w:cs="Noto Sans"/>
                <w:bCs/>
                <w:color w:val="434343"/>
                <w:sz w:val="18"/>
                <w:szCs w:val="18"/>
              </w:rPr>
            </w:pPr>
            <w:r w:rsidRPr="00EF4746">
              <w:rPr>
                <w:rFonts w:ascii="Noto Sans" w:eastAsia="Noto Sans" w:hAnsi="Noto Sans" w:cs="Noto Sans" w:hint="eastAsia"/>
                <w:color w:val="434343"/>
                <w:sz w:val="18"/>
                <w:szCs w:val="18"/>
              </w:rPr>
              <w:t>N</w:t>
            </w:r>
            <w:r w:rsidRPr="00EF4746">
              <w:rPr>
                <w:rFonts w:ascii="Noto Sans" w:eastAsia="Noto Sans" w:hAnsi="Noto Sans" w:cs="Noto San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D5CDA33" w:rsidR="00F102CC" w:rsidRPr="003D5AF6" w:rsidRDefault="00472334">
            <w:pPr>
              <w:spacing w:line="225" w:lineRule="auto"/>
              <w:rPr>
                <w:rFonts w:ascii="Noto Sans" w:eastAsia="Noto Sans" w:hAnsi="Noto Sans" w:cs="Noto Sans"/>
                <w:bCs/>
                <w:color w:val="434343"/>
                <w:sz w:val="18"/>
                <w:szCs w:val="18"/>
              </w:rPr>
            </w:pPr>
            <w:r w:rsidRPr="00472334">
              <w:rPr>
                <w:rFonts w:ascii="Noto Sans" w:eastAsia="Noto Sans" w:hAnsi="Noto Sans" w:cs="Noto Sans"/>
                <w:bCs/>
                <w:color w:val="434343"/>
                <w:sz w:val="18"/>
                <w:szCs w:val="18"/>
              </w:rPr>
              <w:t>All the codes used in the study are from previously published work as referenced in the article where relevant.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24D939B" w:rsidR="00F102CC" w:rsidRPr="003D5AF6" w:rsidRDefault="00750DD3">
            <w:pPr>
              <w:spacing w:line="225" w:lineRule="auto"/>
              <w:rPr>
                <w:rFonts w:ascii="Noto Sans" w:eastAsia="Noto Sans" w:hAnsi="Noto Sans" w:cs="Noto Sans"/>
                <w:bCs/>
                <w:color w:val="434343"/>
                <w:sz w:val="18"/>
                <w:szCs w:val="18"/>
              </w:rPr>
            </w:pPr>
            <w:r w:rsidRPr="00750DD3">
              <w:rPr>
                <w:rFonts w:ascii="Noto Sans" w:eastAsia="Noto Sans" w:hAnsi="Noto Sans" w:cs="Noto Sans"/>
                <w:bCs/>
                <w:color w:val="434343"/>
                <w:sz w:val="18"/>
                <w:szCs w:val="18"/>
              </w:rPr>
              <w:t xml:space="preserve">Provided in the </w:t>
            </w:r>
            <w:r>
              <w:rPr>
                <w:rFonts w:ascii="Noto Sans" w:eastAsia="Noto Sans" w:hAnsi="Noto Sans" w:cs="Noto Sans"/>
                <w:bCs/>
                <w:color w:val="434343"/>
                <w:sz w:val="18"/>
                <w:szCs w:val="18"/>
              </w:rPr>
              <w:t>e</w:t>
            </w:r>
            <w:r w:rsidRPr="00750DD3">
              <w:rPr>
                <w:rFonts w:ascii="Noto Sans" w:eastAsia="Noto Sans" w:hAnsi="Noto Sans" w:cs="Noto Sans"/>
                <w:bCs/>
                <w:color w:val="434343"/>
                <w:sz w:val="18"/>
                <w:szCs w:val="18"/>
              </w:rPr>
              <w:t>thics statement of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246497"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631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F0D9B" w14:textId="77777777" w:rsidR="00816318" w:rsidRDefault="00816318">
      <w:r>
        <w:separator/>
      </w:r>
    </w:p>
  </w:endnote>
  <w:endnote w:type="continuationSeparator" w:id="0">
    <w:p w14:paraId="453B9D11" w14:textId="77777777" w:rsidR="00816318" w:rsidRDefault="008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0347" w14:textId="77777777" w:rsidR="00816318" w:rsidRDefault="00816318">
      <w:r>
        <w:separator/>
      </w:r>
    </w:p>
  </w:footnote>
  <w:footnote w:type="continuationSeparator" w:id="0">
    <w:p w14:paraId="2918A296" w14:textId="77777777" w:rsidR="00816318" w:rsidRDefault="0081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ED4"/>
    <w:rsid w:val="000B600B"/>
    <w:rsid w:val="00144DCE"/>
    <w:rsid w:val="001502C5"/>
    <w:rsid w:val="001B3BCC"/>
    <w:rsid w:val="002209A8"/>
    <w:rsid w:val="003A3C31"/>
    <w:rsid w:val="003D5AF6"/>
    <w:rsid w:val="003E7B7B"/>
    <w:rsid w:val="00400C53"/>
    <w:rsid w:val="00427975"/>
    <w:rsid w:val="00472334"/>
    <w:rsid w:val="004C5AF0"/>
    <w:rsid w:val="004D5917"/>
    <w:rsid w:val="004E2C31"/>
    <w:rsid w:val="005B0259"/>
    <w:rsid w:val="006646BD"/>
    <w:rsid w:val="007054B6"/>
    <w:rsid w:val="00750DD3"/>
    <w:rsid w:val="0078687E"/>
    <w:rsid w:val="007D6301"/>
    <w:rsid w:val="00816318"/>
    <w:rsid w:val="008432BF"/>
    <w:rsid w:val="009C7B26"/>
    <w:rsid w:val="00A11E52"/>
    <w:rsid w:val="00A60E48"/>
    <w:rsid w:val="00A65B7E"/>
    <w:rsid w:val="00A754C3"/>
    <w:rsid w:val="00AC3331"/>
    <w:rsid w:val="00AC72F4"/>
    <w:rsid w:val="00B2483D"/>
    <w:rsid w:val="00B55E7D"/>
    <w:rsid w:val="00B5690B"/>
    <w:rsid w:val="00BD41E9"/>
    <w:rsid w:val="00C84413"/>
    <w:rsid w:val="00C84F04"/>
    <w:rsid w:val="00D36F11"/>
    <w:rsid w:val="00D60C39"/>
    <w:rsid w:val="00D751A8"/>
    <w:rsid w:val="00EF04C7"/>
    <w:rsid w:val="00EF4746"/>
    <w:rsid w:val="00F102CC"/>
    <w:rsid w:val="00F800D4"/>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7D6301"/>
    <w:rPr>
      <w:color w:val="0000FF" w:themeColor="hyperlink"/>
      <w:u w:val="single"/>
    </w:rPr>
  </w:style>
  <w:style w:type="character" w:styleId="ae">
    <w:name w:val="Unresolved Mention"/>
    <w:basedOn w:val="a0"/>
    <w:uiPriority w:val="99"/>
    <w:semiHidden/>
    <w:unhideWhenUsed/>
    <w:rsid w:val="00150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ngdc.cncb.ac.cn/gs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arriveguidelines.org/"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 Chen</cp:lastModifiedBy>
  <cp:revision>14</cp:revision>
  <dcterms:created xsi:type="dcterms:W3CDTF">2022-02-28T12:21:00Z</dcterms:created>
  <dcterms:modified xsi:type="dcterms:W3CDTF">2024-08-13T09:53:00Z</dcterms:modified>
</cp:coreProperties>
</file>