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B5A7" w14:textId="54107414" w:rsidR="009D454F" w:rsidRDefault="00066B07" w:rsidP="00066B07">
      <w:pPr>
        <w:ind w:left="1440" w:firstLine="7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Supplementary File 1 - </w:t>
      </w:r>
      <w:r w:rsidR="009D454F">
        <w:rPr>
          <w:b/>
          <w:color w:val="000000"/>
          <w:u w:val="single"/>
        </w:rPr>
        <w:t>Supplementary Tables</w:t>
      </w:r>
    </w:p>
    <w:p w14:paraId="30D29030" w14:textId="77777777" w:rsidR="00710F46" w:rsidRDefault="00710F46" w:rsidP="009D454F">
      <w:pPr>
        <w:rPr>
          <w:b/>
          <w:color w:val="000000"/>
          <w:u w:val="single"/>
        </w:rPr>
      </w:pPr>
    </w:p>
    <w:p w14:paraId="39150E67" w14:textId="624F18E1" w:rsidR="00295E62" w:rsidRPr="00867BDB" w:rsidRDefault="00F51CF1" w:rsidP="000934CC">
      <w:pPr>
        <w:rPr>
          <w:color w:val="000000"/>
        </w:rPr>
      </w:pPr>
      <w:r>
        <w:rPr>
          <w:color w:val="000000"/>
        </w:rPr>
        <w:t xml:space="preserve">Supplementary File </w:t>
      </w:r>
      <w:r w:rsidR="00295E62" w:rsidRPr="00867BDB">
        <w:rPr>
          <w:color w:val="000000"/>
        </w:rPr>
        <w:t>1</w:t>
      </w:r>
      <w:r>
        <w:rPr>
          <w:color w:val="000000"/>
        </w:rPr>
        <w:t>A</w:t>
      </w:r>
      <w:r w:rsidR="00295E62" w:rsidRPr="00867BDB">
        <w:rPr>
          <w:color w:val="000000"/>
        </w:rPr>
        <w:t>: D</w:t>
      </w:r>
      <w:r w:rsidR="00295E62" w:rsidRPr="00867BDB">
        <w:rPr>
          <w:rStyle w:val="contentpasted0"/>
          <w:rFonts w:eastAsia="Times New Roman"/>
          <w:color w:val="000000" w:themeColor="text1"/>
        </w:rPr>
        <w:t xml:space="preserve">uration of dexamethasone treatment prior to recruitment and initiation of </w:t>
      </w:r>
      <w:r>
        <w:rPr>
          <w:rStyle w:val="contentpasted0"/>
          <w:rFonts w:eastAsia="Times New Roman"/>
          <w:color w:val="000000" w:themeColor="text1"/>
        </w:rPr>
        <w:t>d</w:t>
      </w:r>
      <w:r w:rsidR="00295E62" w:rsidRPr="00867BDB">
        <w:rPr>
          <w:rStyle w:val="contentpasted0"/>
          <w:rFonts w:eastAsia="Times New Roman"/>
          <w:color w:val="000000" w:themeColor="text1"/>
        </w:rPr>
        <w:t>ornase alfa</w:t>
      </w:r>
      <w:r w:rsidR="00295E62" w:rsidRPr="00867BDB">
        <w:rPr>
          <w:rStyle w:val="apple-converted-space"/>
          <w:rFonts w:eastAsia="Times New Roman"/>
          <w:color w:val="000000" w:themeColor="text1"/>
        </w:rPr>
        <w:t> </w:t>
      </w:r>
      <w:r w:rsidR="001D36AE">
        <w:rPr>
          <w:rStyle w:val="contentpasted0"/>
          <w:rFonts w:eastAsia="Times New Roman"/>
          <w:color w:val="000000" w:themeColor="text1"/>
        </w:rPr>
        <w:t>treatment</w:t>
      </w:r>
    </w:p>
    <w:tbl>
      <w:tblPr>
        <w:tblW w:w="9114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44"/>
        <w:gridCol w:w="1276"/>
        <w:gridCol w:w="1276"/>
        <w:gridCol w:w="1134"/>
        <w:gridCol w:w="992"/>
        <w:gridCol w:w="992"/>
      </w:tblGrid>
      <w:tr w:rsidR="00295E62" w:rsidRPr="00295E62" w14:paraId="3C83E847" w14:textId="77777777" w:rsidTr="00CC66CC">
        <w:trPr>
          <w:trHeight w:val="454"/>
        </w:trPr>
        <w:tc>
          <w:tcPr>
            <w:tcW w:w="34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bottom"/>
          </w:tcPr>
          <w:p w14:paraId="77D65942" w14:textId="77777777" w:rsidR="00295E62" w:rsidRPr="00295E62" w:rsidRDefault="00295E62" w:rsidP="006C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bottom"/>
          </w:tcPr>
          <w:p w14:paraId="752B42FE" w14:textId="2EB04E64" w:rsidR="00295E62" w:rsidRPr="00295E62" w:rsidRDefault="00234843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R-</w:t>
            </w:r>
            <w:r w:rsidR="00295E62" w:rsidRPr="00295E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BAC+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="00295E62" w:rsidRPr="00295E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(N=30)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bottom"/>
          </w:tcPr>
          <w:p w14:paraId="17B5FA98" w14:textId="5A359F63" w:rsidR="00295E62" w:rsidRPr="00295E62" w:rsidRDefault="00234843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R-</w:t>
            </w:r>
            <w:r w:rsidR="00295E62" w:rsidRPr="00295E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BAC (N=9)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bottom"/>
          </w:tcPr>
          <w:p w14:paraId="7273826B" w14:textId="248E2049" w:rsidR="00234843" w:rsidRDefault="00234843" w:rsidP="00234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CC66C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CC</w:t>
            </w:r>
            <w:r w:rsidR="00CC66C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-BAC</w:t>
            </w:r>
          </w:p>
          <w:p w14:paraId="3B5B577C" w14:textId="1485F778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(N=60)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bottom"/>
          </w:tcPr>
          <w:p w14:paraId="3A3807B7" w14:textId="61BEA06D" w:rsidR="00295E62" w:rsidRPr="00295E62" w:rsidRDefault="001D36AE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T-</w:t>
            </w:r>
            <w:r w:rsidR="00295E62" w:rsidRPr="00295E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BAC (N=69)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  <w:vAlign w:val="bottom"/>
          </w:tcPr>
          <w:p w14:paraId="128CBEE4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 (N=99)</w:t>
            </w:r>
          </w:p>
        </w:tc>
      </w:tr>
      <w:tr w:rsidR="00295E62" w:rsidRPr="00295E62" w14:paraId="3377A69A" w14:textId="77777777" w:rsidTr="006C452D">
        <w:trPr>
          <w:trHeight w:val="225"/>
        </w:trPr>
        <w:tc>
          <w:tcPr>
            <w:tcW w:w="34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B72AF28" w14:textId="77777777" w:rsidR="00295E62" w:rsidRPr="00295E62" w:rsidRDefault="00295E62" w:rsidP="006C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Length of Dexamethasone at baseline (days)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9B65052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2343BE0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78E9AAEE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74F7342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7E057C1F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5E62" w:rsidRPr="00295E62" w14:paraId="3F4E03A0" w14:textId="77777777" w:rsidTr="006C452D">
        <w:trPr>
          <w:trHeight w:val="225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03F26CF" w14:textId="77777777" w:rsidR="00295E62" w:rsidRPr="00295E62" w:rsidRDefault="00295E62" w:rsidP="006C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1C083E7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191114E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551B5C1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AB66D7A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392BC48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</w:tr>
      <w:tr w:rsidR="00295E62" w:rsidRPr="00295E62" w14:paraId="47882895" w14:textId="77777777" w:rsidTr="006C452D">
        <w:trPr>
          <w:trHeight w:val="24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EEDF96D" w14:textId="77777777" w:rsidR="00295E62" w:rsidRPr="00295E62" w:rsidRDefault="00295E62" w:rsidP="006C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Mean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7A869E70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97938B5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A8141B5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BC2A14F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64B32465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1.13</w:t>
            </w:r>
          </w:p>
        </w:tc>
      </w:tr>
      <w:tr w:rsidR="00295E62" w:rsidRPr="00295E62" w14:paraId="5FDB54E0" w14:textId="77777777" w:rsidTr="006C452D">
        <w:trPr>
          <w:trHeight w:val="225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D89B990" w14:textId="77777777" w:rsidR="00295E62" w:rsidRPr="00295E62" w:rsidRDefault="00295E62" w:rsidP="006C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SD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7A0B68F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B885F59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9BE932E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F2107E2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138171D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0.79</w:t>
            </w:r>
          </w:p>
        </w:tc>
      </w:tr>
      <w:tr w:rsidR="00295E62" w:rsidRPr="00295E62" w14:paraId="3888F2D1" w14:textId="77777777" w:rsidTr="006C452D">
        <w:trPr>
          <w:trHeight w:val="225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7C540F0E" w14:textId="77777777" w:rsidR="00295E62" w:rsidRPr="00295E62" w:rsidRDefault="00295E62" w:rsidP="006C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Median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3FD29727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CFD91CE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76CF4F1E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0A1B3673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510499B1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295E62" w:rsidRPr="00295E62" w14:paraId="0D2E237C" w14:textId="77777777" w:rsidTr="006C452D">
        <w:trPr>
          <w:trHeight w:val="24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78D81BC2" w14:textId="77777777" w:rsidR="00295E62" w:rsidRPr="00295E62" w:rsidRDefault="00295E62" w:rsidP="006C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15ADC788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46CC6F2B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BD19864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2D01104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right w:w="100" w:type="nil"/>
            </w:tcMar>
          </w:tcPr>
          <w:p w14:paraId="23299461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95E62" w:rsidRPr="00295E62" w14:paraId="57D838BB" w14:textId="77777777" w:rsidTr="006C452D">
        <w:trPr>
          <w:trHeight w:val="225"/>
        </w:trPr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</w:tcPr>
          <w:p w14:paraId="3E140225" w14:textId="77777777" w:rsidR="00295E62" w:rsidRPr="00295E62" w:rsidRDefault="00295E62" w:rsidP="006C4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</w:tcPr>
          <w:p w14:paraId="20A324D4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</w:tcPr>
          <w:p w14:paraId="2DC89542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</w:tcPr>
          <w:p w14:paraId="0312E051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</w:tcPr>
          <w:p w14:paraId="06344704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</w:tcPr>
          <w:p w14:paraId="1E9511CA" w14:textId="77777777" w:rsidR="00295E62" w:rsidRPr="00295E62" w:rsidRDefault="00295E62" w:rsidP="006C45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71C2FA5B" w14:textId="77777777" w:rsidR="00295E62" w:rsidRDefault="00295E62" w:rsidP="00DF35AC">
      <w:pPr>
        <w:rPr>
          <w:color w:val="000000"/>
        </w:rPr>
      </w:pPr>
    </w:p>
    <w:p w14:paraId="35228BB2" w14:textId="77777777" w:rsidR="00CC66CC" w:rsidRDefault="00CC66CC" w:rsidP="00CC66CC">
      <w:pPr>
        <w:rPr>
          <w:rFonts w:asciiTheme="minorHAnsi" w:hAnsiTheme="minorHAnsi" w:cstheme="minorHAnsi"/>
          <w:color w:val="000000"/>
        </w:rPr>
      </w:pPr>
    </w:p>
    <w:p w14:paraId="78D2FC83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43439C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F7E010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AA6DA5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63D2DA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D80C48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13B8D0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C64094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F897B3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BD7654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05F42C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D8FC93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7D3F15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74405C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BFA09C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440A40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21BE2B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60350A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77D726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57DEAC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CA188B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4ED7B7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210F14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F38F44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ED9026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CAE39C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051D8C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CC9F6B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8BFC51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E15989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258FA0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E0CFD1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5B76A" w14:textId="77777777" w:rsidR="00F51CF1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8BE0A9" w14:textId="317CDFE7" w:rsidR="00CC66CC" w:rsidRPr="00CC66CC" w:rsidRDefault="00F51CF1" w:rsidP="00CC66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Supplementary File </w:t>
      </w:r>
      <w:r w:rsidRPr="00867BDB">
        <w:rPr>
          <w:color w:val="000000"/>
        </w:rPr>
        <w:t>1</w:t>
      </w:r>
      <w:r>
        <w:rPr>
          <w:color w:val="000000"/>
        </w:rPr>
        <w:t>B</w:t>
      </w:r>
      <w:r w:rsidR="009D454F" w:rsidRPr="00867BDB">
        <w:rPr>
          <w:color w:val="000000"/>
        </w:rPr>
        <w:t xml:space="preserve">.  </w:t>
      </w:r>
      <w:r w:rsidR="000934CC" w:rsidRPr="00867BDB">
        <w:rPr>
          <w:color w:val="000000"/>
        </w:rPr>
        <w:t>Secondary endpoints in r</w:t>
      </w:r>
      <w:r w:rsidR="009D454F" w:rsidRPr="00867BDB">
        <w:rPr>
          <w:color w:val="000000"/>
        </w:rPr>
        <w:t>andomised participants only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1"/>
        <w:gridCol w:w="1880"/>
        <w:gridCol w:w="1858"/>
        <w:gridCol w:w="1843"/>
        <w:gridCol w:w="992"/>
      </w:tblGrid>
      <w:tr w:rsidR="009D454F" w14:paraId="1F04F886" w14:textId="77777777" w:rsidTr="00CC66CC">
        <w:trPr>
          <w:trHeight w:val="454"/>
        </w:trPr>
        <w:tc>
          <w:tcPr>
            <w:tcW w:w="26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AB6B3E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33DDA87" w14:textId="7C4990AA" w:rsidR="009D454F" w:rsidRDefault="00FA108D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R-</w:t>
            </w:r>
            <w:r w:rsidR="009D45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BAC+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</w:t>
            </w:r>
            <w:r w:rsidR="009D45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F53EF0" w14:textId="4EC436FE" w:rsidR="009D454F" w:rsidRDefault="00FA108D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R-</w:t>
            </w:r>
            <w:r w:rsidR="009D45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97C6B7B" w14:textId="587E9E4A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Difference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53435E8" w14:textId="17754B5A" w:rsidR="009D454F" w:rsidRDefault="009D454F" w:rsidP="00CC66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CC66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value*</w:t>
            </w:r>
          </w:p>
        </w:tc>
      </w:tr>
      <w:tr w:rsidR="009D454F" w:rsidRPr="00D7151D" w14:paraId="44313660" w14:textId="77777777" w:rsidTr="00CC66CC">
        <w:trPr>
          <w:trHeight w:val="510"/>
        </w:trPr>
        <w:tc>
          <w:tcPr>
            <w:tcW w:w="26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EEE18" w14:textId="7FC04F7D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 to discharge (days)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0D826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103F1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12219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5E224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454F" w:rsidRPr="00D7151D" w14:paraId="3E9C9FFE" w14:textId="77777777" w:rsidTr="00CC66CC">
        <w:trPr>
          <w:trHeight w:val="12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FDCAA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discharged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12CCB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022B8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09E72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B5EB1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454F" w:rsidRPr="00D7151D" w14:paraId="240AC0F1" w14:textId="77777777" w:rsidTr="00CC66CC">
        <w:trPr>
          <w:trHeight w:val="101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29823" w14:textId="3C9B7123" w:rsidR="00FA108D" w:rsidRPr="00FA108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Median time to discharge**</w:t>
            </w:r>
            <w:r w:rsidR="00FA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51436" w14:textId="77777777" w:rsidR="009C3522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A108D">
              <w:rPr>
                <w:color w:val="000000"/>
              </w:rPr>
              <w:t xml:space="preserve"> </w:t>
            </w:r>
          </w:p>
          <w:p w14:paraId="7383276A" w14:textId="6553B148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 to 7)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970B4" w14:textId="77777777" w:rsidR="009C3522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A108D">
              <w:rPr>
                <w:color w:val="000000"/>
              </w:rPr>
              <w:t xml:space="preserve"> </w:t>
            </w:r>
          </w:p>
          <w:p w14:paraId="098C1043" w14:textId="61A53B86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 to-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n.a.</w:t>
            </w:r>
            <w:proofErr w:type="spellEnd"/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F0F4F" w14:textId="77777777" w:rsidR="009D454F" w:rsidRDefault="009D454F" w:rsidP="00FA108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5D588C77" w14:textId="77777777" w:rsidR="009C3522" w:rsidRPr="00D7151D" w:rsidRDefault="009C3522" w:rsidP="00FA108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19EED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454F" w:rsidRPr="00D7151D" w14:paraId="40852481" w14:textId="77777777" w:rsidTr="00CC66CC">
        <w:trPr>
          <w:trHeight w:val="52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8A508" w14:textId="44D22BE2" w:rsidR="00FA108D" w:rsidRPr="00FA108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Hazard ratio***</w:t>
            </w:r>
            <w:r w:rsidR="00FA1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008AF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A072E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22EE0" w14:textId="00445DB1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  <w:r w:rsidR="00FA108D">
              <w:rPr>
                <w:color w:val="000000"/>
              </w:rPr>
              <w:t xml:space="preserve"> </w:t>
            </w: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(0.53 to 2.69)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D25EF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</w:tr>
      <w:tr w:rsidR="009D454F" w14:paraId="7A95B0FA" w14:textId="77777777" w:rsidTr="00CC66CC">
        <w:trPr>
          <w:trHeight w:val="315"/>
        </w:trPr>
        <w:tc>
          <w:tcPr>
            <w:tcW w:w="264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ED64B3E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D-dimer (ug/L) FEU</w:t>
            </w:r>
          </w:p>
        </w:tc>
        <w:tc>
          <w:tcPr>
            <w:tcW w:w="188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E117653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EF4F7BD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6D0E03C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63717B8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D454F" w14:paraId="61AE20E7" w14:textId="77777777" w:rsidTr="00CC66CC">
        <w:trPr>
          <w:trHeight w:val="30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35D6E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4337C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CC74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3EA7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F7591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454F" w14:paraId="1C80C9D2" w14:textId="77777777" w:rsidTr="00CC66CC">
        <w:trPr>
          <w:trHeight w:val="51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26F7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Least-squares mean (log)*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0BA5F" w14:textId="77777777" w:rsidR="009C3522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6.37</w:t>
            </w:r>
            <w:r w:rsidR="00377831">
              <w:rPr>
                <w:color w:val="000000"/>
              </w:rPr>
              <w:t xml:space="preserve"> </w:t>
            </w:r>
          </w:p>
          <w:p w14:paraId="28B0C4E6" w14:textId="31F38561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(6.01 to 6.74)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C4C05" w14:textId="77777777" w:rsidR="00771D37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7.55</w:t>
            </w:r>
            <w:r w:rsidR="00377831"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</w:p>
          <w:p w14:paraId="207E6613" w14:textId="0545DC9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6.71 to 8.39)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578F" w14:textId="77777777" w:rsidR="00771D37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-1.18</w:t>
            </w:r>
            <w:r w:rsidR="00377831">
              <w:rPr>
                <w:color w:val="000000"/>
              </w:rPr>
              <w:t xml:space="preserve"> </w:t>
            </w:r>
          </w:p>
          <w:p w14:paraId="2C1EBB6C" w14:textId="126D3A61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(-2.02 to -0.33)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A44A7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  <w:p w14:paraId="3208F3E1" w14:textId="77777777" w:rsidR="00771D37" w:rsidRDefault="00771D37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D454F" w14:paraId="5095DA08" w14:textId="77777777" w:rsidTr="00CC66CC">
        <w:trPr>
          <w:trHeight w:val="52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30EB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Least-square mean**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609D" w14:textId="3CC18C94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586.87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(407.44 to 845.31)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75E8B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1903.82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(821.57 to 4411.69)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EFE8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(0.13 to 0.72)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A8965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454F" w14:paraId="6BA766D8" w14:textId="77777777" w:rsidTr="00CC66CC">
        <w:trPr>
          <w:trHeight w:val="330"/>
        </w:trPr>
        <w:tc>
          <w:tcPr>
            <w:tcW w:w="264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FDA45F1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Lymphocyte count (×10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88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3B9EAA5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E6B8957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E80C0CB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C71250F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D454F" w14:paraId="3D4777EF" w14:textId="77777777" w:rsidTr="00CC66CC">
        <w:trPr>
          <w:trHeight w:val="30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67BB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1CC4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D6F02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87777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C04F9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454F" w14:paraId="7FB73EC9" w14:textId="77777777" w:rsidTr="00CC66CC">
        <w:trPr>
          <w:trHeight w:val="51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0DD7E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Least-squares mean (log)*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2A86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(-0.25 to 0.12)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24B57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-0.46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(-0.82 to -0.1)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41B1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(0.03 to 0.76)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878CB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  <w:p w14:paraId="3651EB28" w14:textId="77777777" w:rsidR="00771D37" w:rsidRDefault="00771D37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D454F" w14:paraId="19B6C730" w14:textId="77777777" w:rsidTr="00CC66CC">
        <w:trPr>
          <w:trHeight w:val="52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09C62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Least-square mean**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1CB7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(0.78 to 1.13)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6C66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(0.44 to 0.9)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96FAE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  <w:r>
              <w:rPr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(1.03 to 2.13)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E2BE4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454F" w:rsidRPr="00D7151D" w14:paraId="7A9649D2" w14:textId="77777777" w:rsidTr="00CC66CC">
        <w:trPr>
          <w:trHeight w:val="315"/>
        </w:trPr>
        <w:tc>
          <w:tcPr>
            <w:tcW w:w="264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4042B92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Procalcitonin count (ng/ml)</w:t>
            </w:r>
          </w:p>
        </w:tc>
        <w:tc>
          <w:tcPr>
            <w:tcW w:w="188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F083D2D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A1FEFF0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644CF7C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8D8A749" w14:textId="77777777" w:rsidR="009D454F" w:rsidRPr="00D7151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71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D454F" w:rsidRPr="007B2E3F" w14:paraId="60804C0F" w14:textId="77777777" w:rsidTr="00CC66CC">
        <w:trPr>
          <w:trHeight w:val="30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073B" w14:textId="77777777" w:rsidR="009D454F" w:rsidRPr="007B2E3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14BB5" w14:textId="77777777" w:rsidR="009D454F" w:rsidRPr="007B2E3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4089" w14:textId="77777777" w:rsidR="009D454F" w:rsidRPr="007B2E3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A32F" w14:textId="77777777" w:rsidR="009D454F" w:rsidRPr="007B2E3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0CA1" w14:textId="77777777" w:rsidR="009D454F" w:rsidRPr="007B2E3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D454F" w:rsidRPr="007B2E3F" w14:paraId="4A08E14A" w14:textId="77777777" w:rsidTr="00CC66CC">
        <w:trPr>
          <w:trHeight w:val="525"/>
        </w:trPr>
        <w:tc>
          <w:tcPr>
            <w:tcW w:w="26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4F2D7E8" w14:textId="77777777" w:rsidR="009D454F" w:rsidRPr="007B2E3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Least-square mean*</w:t>
            </w:r>
            <w:r w:rsidRPr="007B2E3F">
              <w:rPr>
                <w:color w:val="000000"/>
              </w:rPr>
              <w:br/>
            </w: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351ADCE" w14:textId="77777777" w:rsidR="009D454F" w:rsidRPr="007B2E3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  <w:r w:rsidRPr="007B2E3F">
              <w:rPr>
                <w:color w:val="000000"/>
              </w:rPr>
              <w:br/>
            </w: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(-0.2 to 0.56)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F859F76" w14:textId="77777777" w:rsidR="009D454F" w:rsidRPr="007B2E3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</w:t>
            </w:r>
            <w:r w:rsidRPr="007B2E3F">
              <w:rPr>
                <w:color w:val="000000"/>
              </w:rPr>
              <w:br/>
            </w: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(0.56 to 2.05)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44353B9" w14:textId="77777777" w:rsidR="009D454F" w:rsidRPr="007B2E3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-1.13</w:t>
            </w:r>
            <w:r w:rsidRPr="007B2E3F">
              <w:rPr>
                <w:color w:val="000000"/>
              </w:rPr>
              <w:br/>
            </w: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(-1.88 to -0.37)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1DCCE20" w14:textId="77777777" w:rsidR="009D454F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2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  <w:p w14:paraId="35EFC297" w14:textId="77777777" w:rsidR="00771D37" w:rsidRPr="007B2E3F" w:rsidRDefault="00771D37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51B7A3D5" w14:textId="77777777" w:rsidR="009D454F" w:rsidRPr="007B2E3F" w:rsidRDefault="009D454F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B2E3F">
        <w:rPr>
          <w:rFonts w:ascii="Times New Roman" w:eastAsia="Times New Roman" w:hAnsi="Times New Roman" w:cs="Times New Roman"/>
          <w:color w:val="000000"/>
          <w:sz w:val="20"/>
          <w:szCs w:val="20"/>
        </w:rPr>
        <w:t>*From log-rank test with treatment as a stratification variable.</w:t>
      </w:r>
    </w:p>
    <w:p w14:paraId="0D14F4F4" w14:textId="77777777" w:rsidR="009D454F" w:rsidRPr="007B2E3F" w:rsidRDefault="009D454F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B2E3F">
        <w:rPr>
          <w:rFonts w:ascii="Times New Roman" w:eastAsia="Times New Roman" w:hAnsi="Times New Roman" w:cs="Times New Roman"/>
          <w:color w:val="000000"/>
          <w:sz w:val="20"/>
          <w:szCs w:val="20"/>
        </w:rPr>
        <w:t>**Estimated from Kaplan-Meier curve.</w:t>
      </w:r>
    </w:p>
    <w:p w14:paraId="7805EE8F" w14:textId="77777777" w:rsidR="009D454F" w:rsidRPr="00D7151D" w:rsidRDefault="009D454F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B2E3F">
        <w:rPr>
          <w:rFonts w:ascii="Times New Roman" w:eastAsia="Times New Roman" w:hAnsi="Times New Roman" w:cs="Times New Roman"/>
          <w:color w:val="000000"/>
          <w:sz w:val="20"/>
          <w:szCs w:val="20"/>
        </w:rPr>
        <w:t>***From Cox proportional hazard model, adjusting for age, baseline CRP and treatment.</w:t>
      </w:r>
    </w:p>
    <w:p w14:paraId="169DCD73" w14:textId="77777777" w:rsidR="009D454F" w:rsidRPr="00D7151D" w:rsidRDefault="009D454F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DF8507" w14:textId="77777777" w:rsidR="009D454F" w:rsidRDefault="009D454F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085ABC" w14:textId="2547BBAC" w:rsidR="009D454F" w:rsidRDefault="009D454F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F788E1" w14:textId="724AFFF2" w:rsidR="00DF35AC" w:rsidRDefault="00DF35AC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49C972" w14:textId="23C1EEDC" w:rsidR="00DF35AC" w:rsidRDefault="00DF35AC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6D1736" w14:textId="77777777" w:rsidR="001C35AD" w:rsidRDefault="001C35AD" w:rsidP="00277A5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25F697" w14:textId="77777777" w:rsidR="00F51CF1" w:rsidRDefault="00F51CF1">
      <w:pPr>
        <w:rPr>
          <w:color w:val="000000"/>
        </w:rPr>
      </w:pPr>
      <w:r>
        <w:rPr>
          <w:color w:val="000000"/>
        </w:rPr>
        <w:br w:type="page"/>
      </w:r>
    </w:p>
    <w:p w14:paraId="059CACE0" w14:textId="0F4FEC39" w:rsidR="000934CC" w:rsidRPr="00244BBA" w:rsidRDefault="00F51CF1" w:rsidP="00277A5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Supplementary File </w:t>
      </w:r>
      <w:r w:rsidRPr="00867BDB">
        <w:rPr>
          <w:color w:val="000000"/>
        </w:rPr>
        <w:t>1</w:t>
      </w:r>
      <w:r>
        <w:rPr>
          <w:color w:val="000000"/>
        </w:rPr>
        <w:t>C</w:t>
      </w:r>
      <w:r w:rsidR="009D454F" w:rsidRPr="00867BDB">
        <w:rPr>
          <w:color w:val="000000"/>
        </w:rPr>
        <w:t>. Secondary clinical endpoints</w:t>
      </w:r>
    </w:p>
    <w:tbl>
      <w:tblPr>
        <w:tblW w:w="8720" w:type="dxa"/>
        <w:tblLayout w:type="fixed"/>
        <w:tblLook w:val="0400" w:firstRow="0" w:lastRow="0" w:firstColumn="0" w:lastColumn="0" w:noHBand="0" w:noVBand="1"/>
      </w:tblPr>
      <w:tblGrid>
        <w:gridCol w:w="8720"/>
      </w:tblGrid>
      <w:tr w:rsidR="00645834" w:rsidRPr="00645834" w14:paraId="2BBF1149" w14:textId="77777777" w:rsidTr="00CC66CC">
        <w:trPr>
          <w:trHeight w:val="385"/>
        </w:trPr>
        <w:tc>
          <w:tcPr>
            <w:tcW w:w="8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B2E61" w14:textId="77777777" w:rsidR="00645834" w:rsidRPr="00645834" w:rsidRDefault="00645834" w:rsidP="00645834">
            <w:pPr>
              <w:pStyle w:val="Normal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Admission to ICU over 7 days of follow up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93"/>
        <w:gridCol w:w="1503"/>
        <w:gridCol w:w="1503"/>
        <w:gridCol w:w="1503"/>
        <w:gridCol w:w="1503"/>
      </w:tblGrid>
      <w:tr w:rsidR="00645834" w:rsidRPr="00645834" w14:paraId="28FC280C" w14:textId="77777777" w:rsidTr="003304A7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C06F363" w14:textId="27C1451B" w:rsidR="001D36AE" w:rsidRPr="00645834" w:rsidRDefault="001D36AE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11B3FCF3" w14:textId="63CB5559" w:rsidR="00645834" w:rsidRPr="00645834" w:rsidRDefault="001D36AE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R-</w:t>
            </w:r>
            <w:r w:rsidR="00645834"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3304A7"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 w:rsidR="00645834"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+DA n=30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0FBC3E7" w14:textId="5675E883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D36AE">
              <w:rPr>
                <w:rFonts w:ascii="Times New Roman" w:eastAsia="Times New Roman" w:hAnsi="Times New Roman" w:cs="Times New Roman"/>
                <w:sz w:val="20"/>
                <w:szCs w:val="20"/>
              </w:rPr>
              <w:t>T-</w:t>
            </w: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BAC n=69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59755A7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9BDAE40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CD2AB23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834" w:rsidRPr="00645834" w14:paraId="48E73D7E" w14:textId="77777777" w:rsidTr="004278DD">
        <w:trPr>
          <w:trHeight w:val="34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C990F07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46E26200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23.3%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5D6678C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21.74%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D4F65FD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A0865C4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F34D54A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p=0.866</w:t>
            </w:r>
          </w:p>
        </w:tc>
      </w:tr>
      <w:tr w:rsidR="00645834" w:rsidRPr="00645834" w14:paraId="228C9DA7" w14:textId="77777777" w:rsidTr="003304A7"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2EDACB" w14:textId="6CD3B308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Length of ICU stay</w:t>
            </w:r>
          </w:p>
        </w:tc>
      </w:tr>
      <w:tr w:rsidR="00645834" w:rsidRPr="00645834" w14:paraId="36A1EFD2" w14:textId="77777777" w:rsidTr="003304A7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2C68B0F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LSM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5D18A6D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21.25 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2B8587A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19.85h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5273B34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D170F88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8BBC5D9" w14:textId="3E313E31" w:rsidR="00645834" w:rsidRPr="00645834" w:rsidRDefault="003304A7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p=0.883</w:t>
            </w:r>
          </w:p>
        </w:tc>
      </w:tr>
      <w:tr w:rsidR="00645834" w:rsidRPr="00645834" w14:paraId="4CEF1BBB" w14:textId="77777777" w:rsidTr="004278DD">
        <w:trPr>
          <w:trHeight w:val="349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D7A2AE5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2CC8AB4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4.65-37.84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BF1EA72" w14:textId="0D1E604E" w:rsidR="004278DD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8-31.7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ABBBCBA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F4416F1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231008E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834" w:rsidRPr="00645834" w14:paraId="1DAED4C5" w14:textId="77777777" w:rsidTr="003304A7">
        <w:trPr>
          <w:trHeight w:val="68"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07AE1A" w14:textId="547083E8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Admission to ICU over 35 d follow up </w:t>
            </w:r>
          </w:p>
        </w:tc>
      </w:tr>
      <w:tr w:rsidR="00645834" w:rsidRPr="00645834" w14:paraId="1E73F129" w14:textId="77777777" w:rsidTr="003304A7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7EC0B15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571CAFF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9854C1C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23.19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9C5C636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351B8CC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12B1FE8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p=0.983</w:t>
            </w:r>
          </w:p>
        </w:tc>
      </w:tr>
      <w:tr w:rsidR="00645834" w:rsidRPr="00645834" w14:paraId="7B6732E9" w14:textId="77777777" w:rsidTr="003304A7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0F76F42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LSM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F742E1E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55.21 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719E107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60.6 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6DAC939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26656F8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B23119B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P=0.905</w:t>
            </w:r>
          </w:p>
        </w:tc>
      </w:tr>
      <w:tr w:rsidR="00645834" w:rsidRPr="00645834" w14:paraId="32C23ADD" w14:textId="77777777" w:rsidTr="003304A7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119100D" w14:textId="29029F5C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95%</w:t>
            </w:r>
            <w:r w:rsidR="009C27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989A2DA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-23.59-134.00 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3039871F" w14:textId="35A24C17" w:rsidR="009C272F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34">
              <w:rPr>
                <w:rFonts w:ascii="Times New Roman" w:eastAsia="Times New Roman" w:hAnsi="Times New Roman" w:cs="Times New Roman"/>
                <w:sz w:val="20"/>
                <w:szCs w:val="20"/>
              </w:rPr>
              <w:t>4.34-116.86 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A0188E7" w14:textId="64F86F73" w:rsidR="009C272F" w:rsidRPr="00645834" w:rsidRDefault="009C272F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7EDDB30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1AFE8F0A" w14:textId="77777777" w:rsidR="00645834" w:rsidRPr="00645834" w:rsidRDefault="00645834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4A7" w:rsidRPr="00645834" w14:paraId="3FB877F9" w14:textId="77777777" w:rsidTr="003304A7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DDBE533" w14:textId="77777777" w:rsidR="003304A7" w:rsidRPr="00645834" w:rsidRDefault="003304A7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7F4C64B" w14:textId="77777777" w:rsidR="003304A7" w:rsidRPr="00645834" w:rsidRDefault="003304A7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4681353" w14:textId="77777777" w:rsidR="003304A7" w:rsidRPr="00645834" w:rsidRDefault="003304A7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7BA162B" w14:textId="77777777" w:rsidR="003304A7" w:rsidRPr="00645834" w:rsidRDefault="003304A7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8F1403F" w14:textId="77777777" w:rsidR="003304A7" w:rsidRPr="00645834" w:rsidRDefault="003304A7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A3A7572" w14:textId="77777777" w:rsidR="003304A7" w:rsidRPr="00645834" w:rsidRDefault="003304A7" w:rsidP="00210E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812" w:type="dxa"/>
        <w:tblLayout w:type="fixed"/>
        <w:tblLook w:val="0400" w:firstRow="0" w:lastRow="0" w:firstColumn="0" w:lastColumn="0" w:noHBand="0" w:noVBand="1"/>
      </w:tblPr>
      <w:tblGrid>
        <w:gridCol w:w="1985"/>
        <w:gridCol w:w="1869"/>
        <w:gridCol w:w="50"/>
        <w:gridCol w:w="103"/>
        <w:gridCol w:w="1652"/>
        <w:gridCol w:w="207"/>
        <w:gridCol w:w="55"/>
        <w:gridCol w:w="1757"/>
        <w:gridCol w:w="91"/>
        <w:gridCol w:w="65"/>
        <w:gridCol w:w="886"/>
        <w:gridCol w:w="42"/>
        <w:gridCol w:w="50"/>
      </w:tblGrid>
      <w:tr w:rsidR="009D454F" w14:paraId="17A7D1B4" w14:textId="77777777" w:rsidTr="003304A7">
        <w:trPr>
          <w:gridAfter w:val="2"/>
          <w:wAfter w:w="92" w:type="dxa"/>
          <w:trHeight w:val="454"/>
        </w:trPr>
        <w:tc>
          <w:tcPr>
            <w:tcW w:w="8720" w:type="dxa"/>
            <w:gridSpan w:val="11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4E527" w14:textId="116D71A3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 on Oxygen over 7 days follow-up (hours)</w:t>
            </w:r>
          </w:p>
        </w:tc>
      </w:tr>
      <w:tr w:rsidR="009D454F" w14:paraId="5BFA6FC3" w14:textId="77777777" w:rsidTr="00256780">
        <w:trPr>
          <w:gridAfter w:val="2"/>
          <w:wAfter w:w="92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9346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2B6B3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7DBCD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1B19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43679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54F" w14:paraId="02C4CD86" w14:textId="77777777" w:rsidTr="00256780">
        <w:trPr>
          <w:gridAfter w:val="2"/>
          <w:wAfter w:w="92" w:type="dxa"/>
          <w:trHeight w:val="52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6156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Least-square mean*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(95% CI)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8DD63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(72.86 to 115.79)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1DAD6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(73.64 to 104.29)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FC3D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(-18.92 to 29.65)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D885B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0.662</w:t>
            </w:r>
          </w:p>
        </w:tc>
      </w:tr>
      <w:tr w:rsidR="009D454F" w14:paraId="3F330593" w14:textId="77777777" w:rsidTr="003304A7">
        <w:trPr>
          <w:gridAfter w:val="2"/>
          <w:wAfter w:w="92" w:type="dxa"/>
          <w:trHeight w:val="454"/>
        </w:trPr>
        <w:tc>
          <w:tcPr>
            <w:tcW w:w="872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D4593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 on Oxygen over 35 days follow-up (hours)</w:t>
            </w:r>
          </w:p>
        </w:tc>
      </w:tr>
      <w:tr w:rsidR="009D454F" w14:paraId="5C610B6E" w14:textId="77777777" w:rsidTr="00256780">
        <w:trPr>
          <w:gridAfter w:val="2"/>
          <w:wAfter w:w="92" w:type="dxa"/>
          <w:trHeight w:val="300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69BBD6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57B5A5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E03790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C040C5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81748D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54F" w14:paraId="06A24837" w14:textId="77777777" w:rsidTr="00256780">
        <w:trPr>
          <w:gridAfter w:val="2"/>
          <w:wAfter w:w="92" w:type="dxa"/>
          <w:trHeight w:val="525"/>
        </w:trPr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005C5F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Least-square mean*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(95% CI)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E46115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(52.01 to 214.43)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D41C9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156.35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(98.36 to 214.33)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81B015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-23.12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(-115.02 to 67.77)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CFD67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0.618</w:t>
            </w:r>
          </w:p>
        </w:tc>
      </w:tr>
      <w:tr w:rsidR="009D454F" w14:paraId="4A1DEEA8" w14:textId="77777777" w:rsidTr="003304A7">
        <w:trPr>
          <w:gridAfter w:val="1"/>
          <w:wAfter w:w="50" w:type="dxa"/>
          <w:trHeight w:val="454"/>
        </w:trPr>
        <w:tc>
          <w:tcPr>
            <w:tcW w:w="8762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919C2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Proportion of individuals on mechanical ventilation over 7 days follow-up</w:t>
            </w:r>
          </w:p>
        </w:tc>
      </w:tr>
      <w:tr w:rsidR="009D454F" w14:paraId="3BFF7C96" w14:textId="77777777" w:rsidTr="009C272F">
        <w:trPr>
          <w:gridAfter w:val="1"/>
          <w:wAfter w:w="5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9924C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E63B1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(16.67)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387B1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(13.04)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97E06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(3.62)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4752A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454F" w14:paraId="77608EE5" w14:textId="77777777" w:rsidTr="009C272F">
        <w:trPr>
          <w:gridAfter w:val="1"/>
          <w:wAfter w:w="50" w:type="dxa"/>
          <w:trHeight w:val="52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B6666" w14:textId="02E9C48C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Odds ratio*</w:t>
            </w:r>
            <w:r w:rsidR="009C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(95%CI)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44413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471C2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CE5D6" w14:textId="7C44E9AE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</w:t>
            </w:r>
            <w:r w:rsidR="009C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(0.39 to 4.66)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0BB9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0.628</w:t>
            </w:r>
          </w:p>
        </w:tc>
      </w:tr>
      <w:tr w:rsidR="009D454F" w14:paraId="77E0B4E2" w14:textId="77777777" w:rsidTr="003304A7">
        <w:trPr>
          <w:gridAfter w:val="1"/>
          <w:wAfter w:w="50" w:type="dxa"/>
          <w:trHeight w:val="454"/>
        </w:trPr>
        <w:tc>
          <w:tcPr>
            <w:tcW w:w="876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6ED76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Proportion of individuals on mechanical ventilation over 35 days follow-up</w:t>
            </w:r>
          </w:p>
        </w:tc>
      </w:tr>
      <w:tr w:rsidR="009D454F" w14:paraId="03A1B5A3" w14:textId="77777777" w:rsidTr="009C272F">
        <w:trPr>
          <w:gridAfter w:val="1"/>
          <w:wAfter w:w="5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84D53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0926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(16.67)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ABFCA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(13.04)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C6FB6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(3.62)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69653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454F" w14:paraId="7D380A34" w14:textId="77777777" w:rsidTr="009C272F">
        <w:trPr>
          <w:gridAfter w:val="1"/>
          <w:wAfter w:w="50" w:type="dxa"/>
          <w:trHeight w:val="525"/>
        </w:trPr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DC1ECA1" w14:textId="22E394DE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Odds ratio*</w:t>
            </w:r>
            <w:r w:rsidR="009C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39FC217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2E5D1E2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25B1A9AA" w14:textId="3C41669B" w:rsidR="009D454F" w:rsidRDefault="009C272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 (0.39 to 4.66)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2BC69B14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0.628</w:t>
            </w:r>
          </w:p>
        </w:tc>
      </w:tr>
      <w:tr w:rsidR="009D454F" w14:paraId="2FEDEEC6" w14:textId="77777777" w:rsidTr="003304A7">
        <w:trPr>
          <w:gridAfter w:val="1"/>
          <w:wAfter w:w="50" w:type="dxa"/>
          <w:trHeight w:val="454"/>
        </w:trPr>
        <w:tc>
          <w:tcPr>
            <w:tcW w:w="8762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C7914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*From Logistic regression model, adjusted for age, sex, BMI, baseline CRP, serious condition and treatment.</w:t>
            </w:r>
          </w:p>
        </w:tc>
      </w:tr>
      <w:tr w:rsidR="009D454F" w14:paraId="25C6A767" w14:textId="77777777" w:rsidTr="003304A7">
        <w:trPr>
          <w:gridAfter w:val="1"/>
          <w:wAfter w:w="50" w:type="dxa"/>
          <w:trHeight w:val="454"/>
        </w:trPr>
        <w:tc>
          <w:tcPr>
            <w:tcW w:w="876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FB18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Proportion of individuals with Superadded Bacterial Pneumonia over 7 days follow-up</w:t>
            </w:r>
          </w:p>
        </w:tc>
      </w:tr>
      <w:tr w:rsidR="009D454F" w14:paraId="231A8B43" w14:textId="77777777" w:rsidTr="009C272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0F288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53CA0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(3.33)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8B36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(4.35)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05C3A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ED18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54F" w14:paraId="33C9B88A" w14:textId="77777777" w:rsidTr="009C272F">
        <w:trPr>
          <w:trHeight w:val="52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D3F23" w14:textId="05CA14A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Odds ratio*</w:t>
            </w:r>
            <w:r w:rsidR="009C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C0B97" w14:textId="00298762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9C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 to 10.21)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56C94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369F7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520D7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0.934</w:t>
            </w:r>
          </w:p>
        </w:tc>
      </w:tr>
      <w:tr w:rsidR="009D454F" w14:paraId="4D535442" w14:textId="77777777" w:rsidTr="00256780">
        <w:trPr>
          <w:trHeight w:val="525"/>
        </w:trPr>
        <w:tc>
          <w:tcPr>
            <w:tcW w:w="8812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95734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Proportion of individuals with Superadded Bacterial Pneumonia over 35 days follow-up</w:t>
            </w:r>
          </w:p>
        </w:tc>
      </w:tr>
      <w:tr w:rsidR="009D454F" w14:paraId="3918DBD4" w14:textId="77777777" w:rsidTr="009C272F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4572C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0FBBE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(6.67)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669D0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(4.35)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61679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8E57D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454F" w14:paraId="56ED70D9" w14:textId="77777777" w:rsidTr="009C272F">
        <w:trPr>
          <w:trHeight w:val="525"/>
        </w:trPr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9B631AE" w14:textId="4919FB49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Odds ratio*</w:t>
            </w:r>
            <w:r w:rsidR="009C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(95% CI)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2D9C95A3" w14:textId="61B4005E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  <w:r w:rsidR="009C2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(0.26 to 12.61)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B25553F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2443339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D6DC362" w14:textId="77777777" w:rsidR="009D454F" w:rsidRDefault="009D454F" w:rsidP="00256780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</w:tr>
      <w:tr w:rsidR="009D454F" w14:paraId="55F448A7" w14:textId="77777777" w:rsidTr="00256780">
        <w:trPr>
          <w:trHeight w:val="315"/>
        </w:trPr>
        <w:tc>
          <w:tcPr>
            <w:tcW w:w="88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F2466" w14:textId="77777777" w:rsidR="009D454F" w:rsidRDefault="009D454F" w:rsidP="00256780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*From Logistic regression model, adjusted for age, sex, BMI, baseline CRP, serious condition, and treatment.</w:t>
            </w:r>
          </w:p>
        </w:tc>
      </w:tr>
    </w:tbl>
    <w:p w14:paraId="2F945759" w14:textId="77777777" w:rsidR="00277A58" w:rsidRDefault="00277A58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713FA2" w14:textId="77777777" w:rsidR="003304A7" w:rsidRDefault="003304A7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A1FA87" w14:textId="77777777" w:rsidR="004278DD" w:rsidRDefault="004278DD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7A969A" w14:textId="77777777" w:rsidR="001C35AD" w:rsidRDefault="001C35AD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CA9D12" w14:textId="77777777" w:rsidR="001C35AD" w:rsidRDefault="001C35AD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E097E7" w14:textId="77777777" w:rsidR="001C35AD" w:rsidRDefault="001C35AD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75594A" w14:textId="27DFF044" w:rsidR="009D454F" w:rsidRPr="004278DD" w:rsidRDefault="00F51CF1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Supplementary File </w:t>
      </w:r>
      <w:r w:rsidRPr="00867BDB">
        <w:rPr>
          <w:color w:val="000000"/>
        </w:rPr>
        <w:t>1</w:t>
      </w:r>
      <w:r>
        <w:rPr>
          <w:color w:val="000000"/>
        </w:rPr>
        <w:t>D</w:t>
      </w:r>
      <w:r w:rsidR="009D454F" w:rsidRPr="00867BDB">
        <w:rPr>
          <w:color w:val="000000"/>
        </w:rPr>
        <w:t>.  Safety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2038"/>
        <w:gridCol w:w="3506"/>
        <w:gridCol w:w="1028"/>
        <w:gridCol w:w="1505"/>
      </w:tblGrid>
      <w:tr w:rsidR="009D454F" w:rsidRPr="004278DD" w14:paraId="6A005461" w14:textId="77777777" w:rsidTr="00244BBA">
        <w:trPr>
          <w:trHeight w:val="765"/>
        </w:trPr>
        <w:tc>
          <w:tcPr>
            <w:tcW w:w="9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0EF4FD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>Subject</w:t>
            </w:r>
            <w:r w:rsidRPr="004278DD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7D6AA92" w14:textId="35772B9E" w:rsidR="009D454F" w:rsidRPr="004278DD" w:rsidRDefault="00867BDB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</w:pPr>
            <w:r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>R-</w:t>
            </w:r>
            <w:r w:rsidR="009D454F"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>BA</w:t>
            </w:r>
            <w:r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>C+DA</w:t>
            </w:r>
            <w:r w:rsidR="009D454F"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 xml:space="preserve"> or </w:t>
            </w:r>
            <w:r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>R-</w:t>
            </w:r>
            <w:r w:rsidR="009D454F"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>BAC only</w:t>
            </w:r>
          </w:p>
        </w:tc>
        <w:tc>
          <w:tcPr>
            <w:tcW w:w="35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15A771B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>Adverse event</w:t>
            </w:r>
            <w:r w:rsidRPr="004278DD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6983F5E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>Serious?</w:t>
            </w:r>
            <w:r w:rsidRPr="004278DD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9C3DCF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4278DD">
              <w:rPr>
                <w:rFonts w:ascii="Times" w:eastAsia="Times New Roman" w:hAnsi="Times" w:cs="Times New Roman"/>
                <w:b/>
                <w:color w:val="000000"/>
                <w:sz w:val="20"/>
                <w:szCs w:val="20"/>
              </w:rPr>
              <w:t>Relationship to study drug</w:t>
            </w:r>
            <w:r w:rsidRPr="004278DD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D454F" w:rsidRPr="004278DD" w14:paraId="1027A8D8" w14:textId="77777777" w:rsidTr="00244BBA">
        <w:trPr>
          <w:trHeight w:val="300"/>
        </w:trPr>
        <w:tc>
          <w:tcPr>
            <w:tcW w:w="93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9B2020E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COV002 </w:t>
            </w:r>
          </w:p>
        </w:tc>
        <w:tc>
          <w:tcPr>
            <w:tcW w:w="203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D058D62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90DA83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Cough &amp; SOB </w:t>
            </w:r>
          </w:p>
        </w:tc>
        <w:tc>
          <w:tcPr>
            <w:tcW w:w="102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BFB27F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D39DED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45A93959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10C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COV003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7A5C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D1F38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Mild depression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394AA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B181E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058079CB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EE5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COV003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84AE2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6F15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Mild cognitive impairment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4E3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CC4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45ECA76C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D047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COV005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1FB89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A59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Struggle to sleep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C5E2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414BE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66829FDA" w14:textId="77777777" w:rsidTr="00244BBA">
        <w:trPr>
          <w:trHeight w:val="49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B16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COV005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933A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112BB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Transaminitis (ALT 91 - NR 10-35 </w:t>
            </w:r>
            <w:proofErr w:type="spellStart"/>
            <w:r w:rsidRPr="004278DD">
              <w:rPr>
                <w:rFonts w:ascii="Times" w:hAnsi="Times"/>
                <w:color w:val="000000"/>
                <w:sz w:val="20"/>
                <w:szCs w:val="20"/>
              </w:rPr>
              <w:t>iu</w:t>
            </w:r>
            <w:proofErr w:type="spellEnd"/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/L)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50C0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E8DCB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41BCCC62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B58D2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COV005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35F9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687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Constipation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DD93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22FB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6518B76E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9ABB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COV007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1A43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B93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Blood stain in sputum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008D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F017B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63CB4C25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D872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COV012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94CF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07AE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Small Pericardial Effusion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7ABF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D7B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094B8D53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50328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COV012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D598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D0DAC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Dysphonia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25714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5AB5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18DDEB90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96C24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COV012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636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FC3A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Hypercapnia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1ACB8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BDA9A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1A27A481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ADD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COV013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AFE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FFD80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Ulcerative Colitis flare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CBD0A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028C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249BFAF8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EB53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COV013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DC5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DC08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Bradycardia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D045B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150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5D1F3F5D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7BEA2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COV015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0BB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548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Mechanical Fall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EB235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77C10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39D10260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AC8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COV015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E67EE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C9C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Dizziness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74A85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2C5F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4C51D860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E389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COV018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9BD4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E798C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Dehydration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D145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DFCA4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63FAEA3D" w14:textId="77777777" w:rsidTr="00244BBA">
        <w:trPr>
          <w:trHeight w:val="49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6BF9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COV018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06F6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E85C8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Lower Respiratory Tract Infection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F0872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EAFF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113BA2F6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9097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COV018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C016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DAB18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Haemoptysis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9B52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4F5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217138FD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6FA4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COV020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A9D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B6179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Chest pain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71ECC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548A9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5BC220E0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013A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COV022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D435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A954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Microcytic anaemia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8DE9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F65D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0FA323DE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4075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COV022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956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473BE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Elevated Blood glucose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212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8D86A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44EBD136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A87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COV023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25BCF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DCBC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Tachypnoea (PR 32BPM)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8D0AE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8422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16A727C9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5DBB0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COV023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9A4F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A49C8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Hyperglycaemia (BM 14.9)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D646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DE9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26035886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E0BF5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COV031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D89DA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2D7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Chest Pain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DE3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0BA99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5AF181F0" w14:textId="77777777" w:rsidTr="00244BBA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7D775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COV035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187FB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A984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Left leg spasm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0AB7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EB1C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5301F681" w14:textId="77777777" w:rsidTr="00244BBA">
        <w:trPr>
          <w:trHeight w:val="49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2BC2F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COV035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A5BC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F88C9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Rectal bleed due to haemorrhoids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F2FEF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9E0B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17443B0F" w14:textId="77777777" w:rsidTr="00244BBA">
        <w:trPr>
          <w:trHeight w:val="315"/>
        </w:trPr>
        <w:tc>
          <w:tcPr>
            <w:tcW w:w="93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D5AA79B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COV037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9DC98A2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ED868F3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Chest Pain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F3F13E8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1EB9F20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Not related </w:t>
            </w:r>
          </w:p>
        </w:tc>
      </w:tr>
      <w:tr w:rsidR="009D454F" w:rsidRPr="004278DD" w14:paraId="45160E44" w14:textId="77777777" w:rsidTr="00244BBA">
        <w:trPr>
          <w:trHeight w:val="315"/>
        </w:trPr>
        <w:tc>
          <w:tcPr>
            <w:tcW w:w="93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F9A7D4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COV002 </w:t>
            </w:r>
          </w:p>
        </w:tc>
        <w:tc>
          <w:tcPr>
            <w:tcW w:w="203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54C4C391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B8F630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Tingling of the mouth </w:t>
            </w:r>
          </w:p>
        </w:tc>
        <w:tc>
          <w:tcPr>
            <w:tcW w:w="102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6D7A73D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7A37ADDE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Definitely </w:t>
            </w:r>
          </w:p>
        </w:tc>
      </w:tr>
      <w:tr w:rsidR="009D454F" w:rsidRPr="004278DD" w14:paraId="6BA1D5B8" w14:textId="77777777" w:rsidTr="00244BBA">
        <w:trPr>
          <w:trHeight w:val="315"/>
        </w:trPr>
        <w:tc>
          <w:tcPr>
            <w:tcW w:w="93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A2E20D7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COV035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6AEC5A6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Dornase-alfa + BAC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9E160BA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Headache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64876DF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504FE70" w14:textId="77777777" w:rsidR="009D454F" w:rsidRPr="004278DD" w:rsidRDefault="009D454F" w:rsidP="002567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4278DD">
              <w:rPr>
                <w:rFonts w:ascii="Times" w:hAnsi="Times"/>
                <w:color w:val="000000"/>
                <w:sz w:val="20"/>
                <w:szCs w:val="20"/>
              </w:rPr>
              <w:t>Unlikely</w:t>
            </w:r>
          </w:p>
        </w:tc>
      </w:tr>
    </w:tbl>
    <w:p w14:paraId="3A90D52D" w14:textId="77777777" w:rsidR="009D454F" w:rsidRPr="004278DD" w:rsidRDefault="009D454F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" w:hAnsi="Times"/>
          <w:color w:val="000000"/>
          <w:sz w:val="20"/>
          <w:szCs w:val="20"/>
        </w:rPr>
      </w:pPr>
    </w:p>
    <w:p w14:paraId="2720C5B1" w14:textId="77777777" w:rsidR="00D83EF5" w:rsidRDefault="00D83EF5" w:rsidP="00402752">
      <w:pPr>
        <w:tabs>
          <w:tab w:val="left" w:pos="3291"/>
        </w:tabs>
        <w:spacing w:after="120"/>
        <w:rPr>
          <w:rFonts w:eastAsia="Times New Roman" w:cstheme="minorHAnsi"/>
          <w:bCs/>
          <w:iCs/>
        </w:rPr>
      </w:pPr>
    </w:p>
    <w:p w14:paraId="36ECA4C8" w14:textId="77777777" w:rsidR="001C35AD" w:rsidRDefault="001C35AD" w:rsidP="00402752">
      <w:pPr>
        <w:tabs>
          <w:tab w:val="left" w:pos="3291"/>
        </w:tabs>
        <w:spacing w:after="120"/>
        <w:rPr>
          <w:rFonts w:eastAsia="Times New Roman" w:cstheme="minorHAnsi"/>
          <w:bCs/>
          <w:iCs/>
        </w:rPr>
      </w:pPr>
    </w:p>
    <w:p w14:paraId="1701E04D" w14:textId="77777777" w:rsidR="001C35AD" w:rsidRDefault="001C35AD" w:rsidP="00402752">
      <w:pPr>
        <w:tabs>
          <w:tab w:val="left" w:pos="3291"/>
        </w:tabs>
        <w:spacing w:after="120"/>
        <w:rPr>
          <w:rFonts w:eastAsia="Times New Roman" w:cstheme="minorHAnsi"/>
          <w:bCs/>
          <w:iCs/>
        </w:rPr>
      </w:pPr>
    </w:p>
    <w:p w14:paraId="21E3D325" w14:textId="77777777" w:rsidR="001C35AD" w:rsidRDefault="001C35AD" w:rsidP="00402752">
      <w:pPr>
        <w:tabs>
          <w:tab w:val="left" w:pos="3291"/>
        </w:tabs>
        <w:spacing w:after="120"/>
        <w:rPr>
          <w:rFonts w:eastAsia="Times New Roman" w:cstheme="minorHAnsi"/>
          <w:bCs/>
          <w:iCs/>
        </w:rPr>
      </w:pPr>
    </w:p>
    <w:p w14:paraId="657AAE33" w14:textId="77777777" w:rsidR="001C35AD" w:rsidRDefault="001C35AD" w:rsidP="00402752">
      <w:pPr>
        <w:tabs>
          <w:tab w:val="left" w:pos="3291"/>
        </w:tabs>
        <w:spacing w:after="120"/>
        <w:rPr>
          <w:rFonts w:eastAsia="Times New Roman" w:cstheme="minorHAnsi"/>
          <w:bCs/>
          <w:iCs/>
        </w:rPr>
      </w:pPr>
    </w:p>
    <w:p w14:paraId="115385EE" w14:textId="77777777" w:rsidR="001C35AD" w:rsidRDefault="001C35AD" w:rsidP="00402752">
      <w:pPr>
        <w:tabs>
          <w:tab w:val="left" w:pos="3291"/>
        </w:tabs>
        <w:spacing w:after="120"/>
        <w:rPr>
          <w:rFonts w:eastAsia="Times New Roman" w:cstheme="minorHAnsi"/>
          <w:bCs/>
          <w:iCs/>
        </w:rPr>
      </w:pPr>
    </w:p>
    <w:p w14:paraId="2B48FCD9" w14:textId="77777777" w:rsidR="001C35AD" w:rsidRDefault="001C35AD" w:rsidP="00402752">
      <w:pPr>
        <w:tabs>
          <w:tab w:val="left" w:pos="3291"/>
        </w:tabs>
        <w:spacing w:after="120"/>
        <w:rPr>
          <w:rFonts w:eastAsia="Times New Roman" w:cstheme="minorHAnsi"/>
          <w:bCs/>
          <w:iCs/>
        </w:rPr>
      </w:pPr>
    </w:p>
    <w:p w14:paraId="291D6DAC" w14:textId="77777777" w:rsidR="00F51CF1" w:rsidRDefault="00F51CF1" w:rsidP="00402752">
      <w:pPr>
        <w:tabs>
          <w:tab w:val="left" w:pos="3291"/>
        </w:tabs>
        <w:spacing w:after="120"/>
        <w:rPr>
          <w:rFonts w:eastAsia="Times New Roman" w:cstheme="minorHAnsi"/>
          <w:bCs/>
          <w:iCs/>
        </w:rPr>
      </w:pPr>
    </w:p>
    <w:p w14:paraId="28983365" w14:textId="0EE60368" w:rsidR="00402752" w:rsidRPr="00D006B7" w:rsidRDefault="00F51CF1" w:rsidP="00402752">
      <w:pPr>
        <w:tabs>
          <w:tab w:val="left" w:pos="3291"/>
        </w:tabs>
        <w:spacing w:after="120"/>
        <w:rPr>
          <w:rFonts w:eastAsia="Times New Roman" w:cstheme="minorHAnsi"/>
          <w:bCs/>
          <w:iCs/>
        </w:rPr>
      </w:pPr>
      <w:r>
        <w:rPr>
          <w:color w:val="000000"/>
        </w:rPr>
        <w:lastRenderedPageBreak/>
        <w:t xml:space="preserve">Supplementary File </w:t>
      </w:r>
      <w:r w:rsidRPr="00867BDB">
        <w:rPr>
          <w:color w:val="000000"/>
        </w:rPr>
        <w:t>1</w:t>
      </w:r>
      <w:r>
        <w:rPr>
          <w:color w:val="000000"/>
        </w:rPr>
        <w:t>E</w:t>
      </w:r>
      <w:r w:rsidR="00402752" w:rsidRPr="00D006B7">
        <w:rPr>
          <w:rFonts w:eastAsia="Times New Roman" w:cstheme="minorHAnsi"/>
          <w:bCs/>
          <w:iCs/>
        </w:rPr>
        <w:t>:  Cumulative Summary Tabulations of Serious Adverse Events (SAEs)</w:t>
      </w: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5233"/>
        <w:gridCol w:w="1994"/>
        <w:gridCol w:w="2055"/>
      </w:tblGrid>
      <w:tr w:rsidR="00402752" w:rsidRPr="008A6ADF" w14:paraId="195A9064" w14:textId="77777777" w:rsidTr="005220E1">
        <w:trPr>
          <w:trHeight w:val="368"/>
        </w:trPr>
        <w:tc>
          <w:tcPr>
            <w:tcW w:w="5233" w:type="dxa"/>
            <w:vMerge w:val="restart"/>
          </w:tcPr>
          <w:p w14:paraId="71F86136" w14:textId="77777777" w:rsidR="00402752" w:rsidRPr="007B3DFD" w:rsidRDefault="00402752" w:rsidP="005220E1">
            <w:pPr>
              <w:tabs>
                <w:tab w:val="left" w:pos="3291"/>
              </w:tabs>
              <w:spacing w:after="120"/>
              <w:rPr>
                <w:rFonts w:eastAsia="Times New Roman" w:cstheme="minorHAnsi"/>
                <w:b/>
                <w:sz w:val="20"/>
                <w:szCs w:val="20"/>
              </w:rPr>
            </w:pPr>
            <w:r w:rsidRPr="007B3DFD">
              <w:rPr>
                <w:rFonts w:eastAsia="Times New Roman" w:cstheme="minorHAnsi"/>
                <w:b/>
                <w:sz w:val="20"/>
                <w:szCs w:val="20"/>
              </w:rPr>
              <w:t>System Organ Class (SOC)</w:t>
            </w:r>
          </w:p>
          <w:p w14:paraId="60B6454F" w14:textId="77777777" w:rsidR="00402752" w:rsidRPr="0025206C" w:rsidRDefault="00402752" w:rsidP="005220E1">
            <w:pPr>
              <w:tabs>
                <w:tab w:val="left" w:pos="3291"/>
              </w:tabs>
              <w:spacing w:after="120"/>
              <w:ind w:left="720"/>
              <w:rPr>
                <w:rFonts w:eastAsia="Times New Roman" w:cstheme="minorHAnsi"/>
                <w:sz w:val="20"/>
                <w:szCs w:val="20"/>
              </w:rPr>
            </w:pPr>
            <w:r w:rsidRPr="0025206C">
              <w:rPr>
                <w:rFonts w:eastAsia="Times New Roman" w:cstheme="minorHAnsi"/>
                <w:sz w:val="20"/>
                <w:szCs w:val="20"/>
              </w:rPr>
              <w:t>Preferred Term</w:t>
            </w:r>
          </w:p>
        </w:tc>
        <w:tc>
          <w:tcPr>
            <w:tcW w:w="4049" w:type="dxa"/>
            <w:gridSpan w:val="2"/>
          </w:tcPr>
          <w:p w14:paraId="4B8DC8BB" w14:textId="064DE8CB" w:rsidR="00402752" w:rsidRPr="0025206C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Total </w:t>
            </w:r>
          </w:p>
        </w:tc>
      </w:tr>
      <w:tr w:rsidR="00402752" w:rsidRPr="008A6ADF" w14:paraId="25DE90C8" w14:textId="77777777" w:rsidTr="005220E1">
        <w:trPr>
          <w:trHeight w:val="367"/>
        </w:trPr>
        <w:tc>
          <w:tcPr>
            <w:tcW w:w="5233" w:type="dxa"/>
            <w:vMerge/>
          </w:tcPr>
          <w:p w14:paraId="426219BB" w14:textId="77777777" w:rsidR="00402752" w:rsidRPr="008A6ADF" w:rsidRDefault="00402752" w:rsidP="005220E1">
            <w:pPr>
              <w:tabs>
                <w:tab w:val="left" w:pos="3291"/>
              </w:tabs>
              <w:spacing w:after="120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994" w:type="dxa"/>
          </w:tcPr>
          <w:p w14:paraId="4881E6C3" w14:textId="77777777" w:rsidR="00402752" w:rsidRPr="006129DF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Dornase alfa (IMP) arm</w:t>
            </w:r>
          </w:p>
        </w:tc>
        <w:tc>
          <w:tcPr>
            <w:tcW w:w="2055" w:type="dxa"/>
          </w:tcPr>
          <w:p w14:paraId="3A7E99C9" w14:textId="77777777" w:rsidR="00402752" w:rsidRPr="00402752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</w:pPr>
            <w:r w:rsidRPr="00402752">
              <w:rPr>
                <w:rFonts w:eastAsia="Times New Roman" w:cstheme="minorHAnsi"/>
                <w:b/>
                <w:color w:val="000000" w:themeColor="text1"/>
                <w:sz w:val="20"/>
                <w:szCs w:val="20"/>
              </w:rPr>
              <w:t>Best Available Care (control) arm</w:t>
            </w:r>
          </w:p>
        </w:tc>
      </w:tr>
      <w:tr w:rsidR="00402752" w:rsidRPr="008A6ADF" w14:paraId="7546E8C0" w14:textId="77777777" w:rsidTr="005220E1">
        <w:tc>
          <w:tcPr>
            <w:tcW w:w="5233" w:type="dxa"/>
          </w:tcPr>
          <w:p w14:paraId="66651D8C" w14:textId="77777777" w:rsidR="00402752" w:rsidRDefault="00402752" w:rsidP="005220E1">
            <w:pPr>
              <w:tabs>
                <w:tab w:val="left" w:pos="3291"/>
              </w:tabs>
              <w:rPr>
                <w:rFonts w:eastAsia="Times New Roman" w:cstheme="minorHAnsi"/>
                <w:b/>
                <w:sz w:val="20"/>
                <w:szCs w:val="20"/>
              </w:rPr>
            </w:pPr>
            <w:r w:rsidRPr="00353251">
              <w:rPr>
                <w:rFonts w:eastAsia="Times New Roman" w:cstheme="minorHAnsi"/>
                <w:b/>
                <w:sz w:val="20"/>
                <w:szCs w:val="20"/>
              </w:rPr>
              <w:t>Infections and infestations</w:t>
            </w:r>
          </w:p>
          <w:p w14:paraId="502B7C58" w14:textId="77777777" w:rsidR="00402752" w:rsidRPr="0025206C" w:rsidRDefault="00402752" w:rsidP="005220E1">
            <w:pPr>
              <w:tabs>
                <w:tab w:val="left" w:pos="3291"/>
              </w:tabs>
              <w:ind w:left="720"/>
              <w:rPr>
                <w:rFonts w:eastAsia="Times New Roman" w:cstheme="minorHAnsi"/>
                <w:sz w:val="20"/>
                <w:szCs w:val="20"/>
              </w:rPr>
            </w:pPr>
            <w:r w:rsidRPr="004D6CFA">
              <w:rPr>
                <w:rFonts w:eastAsia="Times New Roman" w:cstheme="minorHAnsi"/>
                <w:sz w:val="20"/>
                <w:szCs w:val="20"/>
              </w:rPr>
              <w:t>Pyelonephritis</w:t>
            </w:r>
          </w:p>
        </w:tc>
        <w:tc>
          <w:tcPr>
            <w:tcW w:w="1994" w:type="dxa"/>
          </w:tcPr>
          <w:p w14:paraId="2F4E18CE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  <w:p w14:paraId="621A72B2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2BAF0B07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02752" w:rsidRPr="008A6ADF" w14:paraId="14477BD6" w14:textId="77777777" w:rsidTr="005220E1">
        <w:tc>
          <w:tcPr>
            <w:tcW w:w="5233" w:type="dxa"/>
          </w:tcPr>
          <w:p w14:paraId="3C5C0C74" w14:textId="77777777" w:rsidR="00402752" w:rsidRDefault="00402752" w:rsidP="005220E1">
            <w:pPr>
              <w:tabs>
                <w:tab w:val="left" w:pos="3291"/>
              </w:tabs>
              <w:rPr>
                <w:rFonts w:eastAsia="Times New Roman" w:cstheme="minorHAnsi"/>
                <w:b/>
                <w:sz w:val="20"/>
                <w:szCs w:val="20"/>
              </w:rPr>
            </w:pPr>
            <w:r w:rsidRPr="00353251">
              <w:rPr>
                <w:rFonts w:eastAsia="Times New Roman" w:cstheme="minorHAnsi"/>
                <w:b/>
                <w:sz w:val="20"/>
                <w:szCs w:val="20"/>
              </w:rPr>
              <w:t>Respiratory, thoracic and mediastinal disorders</w:t>
            </w:r>
          </w:p>
          <w:p w14:paraId="32569DFA" w14:textId="77777777" w:rsidR="00402752" w:rsidRDefault="00402752" w:rsidP="005220E1">
            <w:pPr>
              <w:tabs>
                <w:tab w:val="left" w:pos="3291"/>
              </w:tabs>
              <w:ind w:left="720"/>
              <w:rPr>
                <w:rFonts w:eastAsia="Times New Roman" w:cstheme="minorHAnsi"/>
                <w:sz w:val="20"/>
                <w:szCs w:val="20"/>
              </w:rPr>
            </w:pPr>
            <w:r w:rsidRPr="005B7BDA">
              <w:rPr>
                <w:rFonts w:eastAsia="Times New Roman" w:cstheme="minorHAnsi"/>
                <w:sz w:val="20"/>
                <w:szCs w:val="20"/>
              </w:rPr>
              <w:t>Aspiration pneumonia</w:t>
            </w:r>
          </w:p>
          <w:p w14:paraId="3FF73F82" w14:textId="77777777" w:rsidR="00402752" w:rsidRDefault="00402752" w:rsidP="005220E1">
            <w:pPr>
              <w:tabs>
                <w:tab w:val="left" w:pos="3291"/>
              </w:tabs>
              <w:ind w:left="720"/>
              <w:rPr>
                <w:rFonts w:eastAsia="Times New Roman" w:cstheme="minorHAnsi"/>
                <w:sz w:val="20"/>
                <w:szCs w:val="20"/>
              </w:rPr>
            </w:pPr>
            <w:r w:rsidRPr="005B7BDA">
              <w:rPr>
                <w:rFonts w:eastAsia="Times New Roman" w:cstheme="minorHAnsi"/>
                <w:sz w:val="20"/>
                <w:szCs w:val="20"/>
              </w:rPr>
              <w:t>Hospital acquired pneumonia</w:t>
            </w:r>
          </w:p>
          <w:p w14:paraId="0B4C4734" w14:textId="77777777" w:rsidR="00402752" w:rsidRDefault="00402752" w:rsidP="005220E1">
            <w:pPr>
              <w:tabs>
                <w:tab w:val="left" w:pos="3291"/>
              </w:tabs>
              <w:ind w:left="7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Organising pneumonia</w:t>
            </w:r>
          </w:p>
          <w:p w14:paraId="08545BBA" w14:textId="77777777" w:rsidR="00402752" w:rsidRPr="0025206C" w:rsidRDefault="00402752" w:rsidP="005220E1">
            <w:pPr>
              <w:tabs>
                <w:tab w:val="left" w:pos="3291"/>
              </w:tabs>
              <w:ind w:left="7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Pulmonary embolism</w:t>
            </w:r>
          </w:p>
        </w:tc>
        <w:tc>
          <w:tcPr>
            <w:tcW w:w="1994" w:type="dxa"/>
          </w:tcPr>
          <w:p w14:paraId="274FAD23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3</w:t>
            </w:r>
          </w:p>
          <w:p w14:paraId="36B1E4E4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1A6DC1D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  <w:p w14:paraId="595723D8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  <w:p w14:paraId="7F06F11A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485C7844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  <w:p w14:paraId="1E7EB26E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  <w:p w14:paraId="7D8FE4BF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02752" w:rsidRPr="008A6ADF" w14:paraId="417BD5E3" w14:textId="77777777" w:rsidTr="005220E1">
        <w:tc>
          <w:tcPr>
            <w:tcW w:w="5233" w:type="dxa"/>
          </w:tcPr>
          <w:p w14:paraId="15666B61" w14:textId="77777777" w:rsidR="00402752" w:rsidRDefault="00402752" w:rsidP="005220E1">
            <w:pPr>
              <w:tabs>
                <w:tab w:val="left" w:pos="3291"/>
              </w:tabs>
              <w:rPr>
                <w:rFonts w:eastAsia="Times New Roman" w:cstheme="minorHAnsi"/>
                <w:b/>
                <w:sz w:val="20"/>
                <w:szCs w:val="20"/>
              </w:rPr>
            </w:pPr>
            <w:r w:rsidRPr="00353251">
              <w:rPr>
                <w:rFonts w:eastAsia="Times New Roman" w:cstheme="minorHAnsi"/>
                <w:b/>
                <w:sz w:val="20"/>
                <w:szCs w:val="20"/>
              </w:rPr>
              <w:t>Vascular disorders</w:t>
            </w:r>
          </w:p>
          <w:p w14:paraId="15322947" w14:textId="77777777" w:rsidR="00402752" w:rsidRPr="0025206C" w:rsidRDefault="00402752" w:rsidP="005220E1">
            <w:pPr>
              <w:tabs>
                <w:tab w:val="left" w:pos="3291"/>
              </w:tabs>
              <w:ind w:left="720"/>
              <w:rPr>
                <w:rFonts w:eastAsia="Times New Roman" w:cstheme="minorHAnsi"/>
                <w:sz w:val="20"/>
                <w:szCs w:val="20"/>
              </w:rPr>
            </w:pPr>
            <w:r w:rsidRPr="004D6CFA">
              <w:rPr>
                <w:rFonts w:eastAsia="Times New Roman" w:cstheme="minorHAnsi"/>
                <w:sz w:val="20"/>
                <w:szCs w:val="20"/>
              </w:rPr>
              <w:t>Acute subdural haematoma</w:t>
            </w:r>
          </w:p>
        </w:tc>
        <w:tc>
          <w:tcPr>
            <w:tcW w:w="1994" w:type="dxa"/>
          </w:tcPr>
          <w:p w14:paraId="406655BF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30F448C5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  <w:p w14:paraId="269872E1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</w:p>
        </w:tc>
      </w:tr>
      <w:tr w:rsidR="00402752" w:rsidRPr="008A6ADF" w14:paraId="0F3E13ED" w14:textId="77777777" w:rsidTr="005220E1">
        <w:trPr>
          <w:trHeight w:val="397"/>
        </w:trPr>
        <w:tc>
          <w:tcPr>
            <w:tcW w:w="5233" w:type="dxa"/>
          </w:tcPr>
          <w:p w14:paraId="46C94F7D" w14:textId="77777777" w:rsidR="00402752" w:rsidRPr="00353251" w:rsidRDefault="00402752" w:rsidP="005220E1">
            <w:pPr>
              <w:tabs>
                <w:tab w:val="left" w:pos="3291"/>
              </w:tabs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994" w:type="dxa"/>
          </w:tcPr>
          <w:p w14:paraId="33FB4913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</w:tcPr>
          <w:p w14:paraId="4A2F2F80" w14:textId="77777777" w:rsidR="00402752" w:rsidRPr="008B14B7" w:rsidRDefault="00402752" w:rsidP="005220E1">
            <w:pPr>
              <w:tabs>
                <w:tab w:val="left" w:pos="3291"/>
              </w:tabs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B14B7">
              <w:rPr>
                <w:rFonts w:eastAsia="Times New Roman" w:cstheme="minorHAnsi"/>
                <w:bCs/>
                <w:sz w:val="20"/>
                <w:szCs w:val="20"/>
              </w:rPr>
              <w:t>2</w:t>
            </w:r>
          </w:p>
        </w:tc>
      </w:tr>
    </w:tbl>
    <w:p w14:paraId="5B8F1714" w14:textId="77777777" w:rsidR="00402752" w:rsidRPr="00931EF0" w:rsidRDefault="00402752" w:rsidP="00402752">
      <w:pPr>
        <w:tabs>
          <w:tab w:val="left" w:pos="3291"/>
        </w:tabs>
        <w:rPr>
          <w:rFonts w:eastAsia="Times New Roman" w:cstheme="minorHAnsi"/>
          <w:b/>
        </w:rPr>
      </w:pPr>
    </w:p>
    <w:p w14:paraId="0F04B630" w14:textId="77777777" w:rsidR="009D454F" w:rsidRDefault="009D454F" w:rsidP="009D45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287118" w14:textId="69051E7F" w:rsidR="00BE43AD" w:rsidRDefault="00BE43AD" w:rsidP="009D454F"/>
    <w:sectPr w:rsidR="00BE43AD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6CCD" w14:textId="77777777" w:rsidR="007F39EA" w:rsidRDefault="007F39EA" w:rsidP="009D454F">
      <w:r>
        <w:separator/>
      </w:r>
    </w:p>
  </w:endnote>
  <w:endnote w:type="continuationSeparator" w:id="0">
    <w:p w14:paraId="5B4F3E06" w14:textId="77777777" w:rsidR="007F39EA" w:rsidRDefault="007F39EA" w:rsidP="009D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8541110"/>
      <w:docPartObj>
        <w:docPartGallery w:val="Page Numbers (Bottom of Page)"/>
        <w:docPartUnique/>
      </w:docPartObj>
    </w:sdtPr>
    <w:sdtContent>
      <w:p w14:paraId="0B9D62A8" w14:textId="07EE7DCB" w:rsidR="009D454F" w:rsidRDefault="009D454F" w:rsidP="00FE72D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0B03CB" w14:textId="77777777" w:rsidR="009D454F" w:rsidRDefault="009D4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69156996"/>
      <w:docPartObj>
        <w:docPartGallery w:val="Page Numbers (Bottom of Page)"/>
        <w:docPartUnique/>
      </w:docPartObj>
    </w:sdtPr>
    <w:sdtContent>
      <w:p w14:paraId="70DEBD77" w14:textId="1EA9B868" w:rsidR="009D454F" w:rsidRDefault="009D454F" w:rsidP="00FE72D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A15FA2" w14:textId="77777777" w:rsidR="009D454F" w:rsidRDefault="009D4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5111" w14:textId="77777777" w:rsidR="007F39EA" w:rsidRDefault="007F39EA" w:rsidP="009D454F">
      <w:r>
        <w:separator/>
      </w:r>
    </w:p>
  </w:footnote>
  <w:footnote w:type="continuationSeparator" w:id="0">
    <w:p w14:paraId="41AD2E01" w14:textId="77777777" w:rsidR="007F39EA" w:rsidRDefault="007F39EA" w:rsidP="009D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3C88"/>
    <w:multiLevelType w:val="multilevel"/>
    <w:tmpl w:val="E9D66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B40D98"/>
    <w:multiLevelType w:val="multilevel"/>
    <w:tmpl w:val="5600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344059">
    <w:abstractNumId w:val="0"/>
  </w:num>
  <w:num w:numId="2" w16cid:durableId="166758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4F"/>
    <w:rsid w:val="00002F12"/>
    <w:rsid w:val="00013E28"/>
    <w:rsid w:val="00066B07"/>
    <w:rsid w:val="000934CC"/>
    <w:rsid w:val="000E61B9"/>
    <w:rsid w:val="00126011"/>
    <w:rsid w:val="00165746"/>
    <w:rsid w:val="00180F93"/>
    <w:rsid w:val="001A5B4F"/>
    <w:rsid w:val="001C35AD"/>
    <w:rsid w:val="001D36AE"/>
    <w:rsid w:val="00234843"/>
    <w:rsid w:val="00244BBA"/>
    <w:rsid w:val="002567BA"/>
    <w:rsid w:val="0025731C"/>
    <w:rsid w:val="00277A58"/>
    <w:rsid w:val="00277A5D"/>
    <w:rsid w:val="00295E62"/>
    <w:rsid w:val="002A0DC1"/>
    <w:rsid w:val="002B7E10"/>
    <w:rsid w:val="002E267D"/>
    <w:rsid w:val="003134A4"/>
    <w:rsid w:val="003304A7"/>
    <w:rsid w:val="00377831"/>
    <w:rsid w:val="00390CD3"/>
    <w:rsid w:val="003C3280"/>
    <w:rsid w:val="00402752"/>
    <w:rsid w:val="004278DD"/>
    <w:rsid w:val="004503F8"/>
    <w:rsid w:val="00450497"/>
    <w:rsid w:val="00480882"/>
    <w:rsid w:val="00483ACC"/>
    <w:rsid w:val="004B2DE3"/>
    <w:rsid w:val="004D7A68"/>
    <w:rsid w:val="004E3A8F"/>
    <w:rsid w:val="004F09BE"/>
    <w:rsid w:val="004F166B"/>
    <w:rsid w:val="00524E96"/>
    <w:rsid w:val="005A310A"/>
    <w:rsid w:val="005C451B"/>
    <w:rsid w:val="005E4B67"/>
    <w:rsid w:val="00645834"/>
    <w:rsid w:val="00696951"/>
    <w:rsid w:val="00703AB6"/>
    <w:rsid w:val="00710F46"/>
    <w:rsid w:val="00745DE9"/>
    <w:rsid w:val="00771D37"/>
    <w:rsid w:val="00794C26"/>
    <w:rsid w:val="007D13AA"/>
    <w:rsid w:val="007F39EA"/>
    <w:rsid w:val="008343F8"/>
    <w:rsid w:val="00845C99"/>
    <w:rsid w:val="00867BDB"/>
    <w:rsid w:val="008B14B7"/>
    <w:rsid w:val="008C519E"/>
    <w:rsid w:val="008D3EE7"/>
    <w:rsid w:val="00960417"/>
    <w:rsid w:val="009A7E0E"/>
    <w:rsid w:val="009B4602"/>
    <w:rsid w:val="009B7ACD"/>
    <w:rsid w:val="009C272F"/>
    <w:rsid w:val="009C304F"/>
    <w:rsid w:val="009C3522"/>
    <w:rsid w:val="009D36CF"/>
    <w:rsid w:val="009D454F"/>
    <w:rsid w:val="00A27C50"/>
    <w:rsid w:val="00AD33A9"/>
    <w:rsid w:val="00AE38F3"/>
    <w:rsid w:val="00AE4B18"/>
    <w:rsid w:val="00AF5317"/>
    <w:rsid w:val="00B01A15"/>
    <w:rsid w:val="00B035AB"/>
    <w:rsid w:val="00BE43AD"/>
    <w:rsid w:val="00C135D7"/>
    <w:rsid w:val="00C3335E"/>
    <w:rsid w:val="00C51E8C"/>
    <w:rsid w:val="00C53AF1"/>
    <w:rsid w:val="00C8454F"/>
    <w:rsid w:val="00CC66CC"/>
    <w:rsid w:val="00D006B7"/>
    <w:rsid w:val="00D42D07"/>
    <w:rsid w:val="00D56A58"/>
    <w:rsid w:val="00D7137B"/>
    <w:rsid w:val="00D81502"/>
    <w:rsid w:val="00D83EF5"/>
    <w:rsid w:val="00D87575"/>
    <w:rsid w:val="00DA3F16"/>
    <w:rsid w:val="00DA415A"/>
    <w:rsid w:val="00DF35AC"/>
    <w:rsid w:val="00DF768F"/>
    <w:rsid w:val="00DF77BE"/>
    <w:rsid w:val="00E27640"/>
    <w:rsid w:val="00E66171"/>
    <w:rsid w:val="00E703CA"/>
    <w:rsid w:val="00E739CC"/>
    <w:rsid w:val="00EA1A17"/>
    <w:rsid w:val="00EC08EE"/>
    <w:rsid w:val="00F027F0"/>
    <w:rsid w:val="00F47927"/>
    <w:rsid w:val="00F51CF1"/>
    <w:rsid w:val="00F83A21"/>
    <w:rsid w:val="00FA108D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D1A07"/>
  <w15:chartTrackingRefBased/>
  <w15:docId w15:val="{16FE5556-D544-0A4E-8494-455E36A0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4F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5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5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5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54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5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5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54F"/>
    <w:rPr>
      <w:rFonts w:ascii="Calibri" w:eastAsia="Calibri" w:hAnsi="Calibri" w:cs="Calibri"/>
      <w:b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54F"/>
    <w:rPr>
      <w:rFonts w:ascii="Calibri" w:eastAsia="Calibri" w:hAnsi="Calibri" w:cs="Calibri"/>
      <w:b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54F"/>
    <w:rPr>
      <w:rFonts w:ascii="Calibri" w:eastAsia="Calibri" w:hAnsi="Calibri" w:cs="Calibri"/>
      <w:b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54F"/>
    <w:rPr>
      <w:rFonts w:ascii="Calibri" w:eastAsia="Calibri" w:hAnsi="Calibri" w:cs="Calibri"/>
      <w:b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54F"/>
    <w:rPr>
      <w:rFonts w:ascii="Calibri" w:eastAsia="Calibri" w:hAnsi="Calibri" w:cs="Calibri"/>
      <w:b/>
      <w:sz w:val="22"/>
      <w:szCs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54F"/>
    <w:rPr>
      <w:rFonts w:ascii="Calibri" w:eastAsia="Calibri" w:hAnsi="Calibri" w:cs="Calibri"/>
      <w:b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D454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D454F"/>
    <w:rPr>
      <w:rFonts w:ascii="Calibri" w:eastAsia="Calibri" w:hAnsi="Calibri" w:cs="Calibri"/>
      <w:b/>
      <w:sz w:val="72"/>
      <w:szCs w:val="72"/>
      <w:lang w:eastAsia="en-GB"/>
    </w:rPr>
  </w:style>
  <w:style w:type="paragraph" w:customStyle="1" w:styleId="Normal0">
    <w:name w:val="Normal0"/>
    <w:qFormat/>
    <w:rsid w:val="009D454F"/>
    <w:rPr>
      <w:rFonts w:ascii="Calibri" w:eastAsia="Calibri" w:hAnsi="Calibri" w:cs="Calibri"/>
      <w:lang w:eastAsia="en-GB"/>
    </w:rPr>
  </w:style>
  <w:style w:type="paragraph" w:customStyle="1" w:styleId="heading10">
    <w:name w:val="heading 10"/>
    <w:basedOn w:val="Normal0"/>
    <w:next w:val="Normal0"/>
    <w:uiPriority w:val="9"/>
    <w:qFormat/>
    <w:rsid w:val="009D45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rsid w:val="009D45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rsid w:val="009D45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rsid w:val="009D454F"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rsid w:val="009D45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rsid w:val="009D454F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rsid w:val="009D454F"/>
    <w:rPr>
      <w:rFonts w:ascii="Calibri" w:eastAsia="Calibri" w:hAnsi="Calibri" w:cs="Calibri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rsid w:val="009D454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rsid w:val="009D454F"/>
    <w:rPr>
      <w:rFonts w:ascii="Calibri" w:eastAsia="Calibri" w:hAnsi="Calibri" w:cs="Calibri"/>
      <w:lang w:eastAsia="en-GB"/>
    </w:rPr>
  </w:style>
  <w:style w:type="table" w:customStyle="1" w:styleId="NormalTable00">
    <w:name w:val="Normal Table00"/>
    <w:rsid w:val="009D454F"/>
    <w:rPr>
      <w:rFonts w:ascii="Calibri" w:eastAsia="Calibri" w:hAnsi="Calibri" w:cs="Calibr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00"/>
    <w:basedOn w:val="Normal00"/>
    <w:next w:val="Normal00"/>
    <w:rsid w:val="009D454F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00"/>
    <w:basedOn w:val="Normal00"/>
    <w:next w:val="Normal00"/>
    <w:rsid w:val="009D454F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rsid w:val="009D454F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rsid w:val="009D454F"/>
    <w:pPr>
      <w:keepNext/>
      <w:keepLines/>
      <w:spacing w:before="240" w:after="40"/>
    </w:pPr>
    <w:rPr>
      <w:b/>
    </w:rPr>
  </w:style>
  <w:style w:type="paragraph" w:customStyle="1" w:styleId="heading500">
    <w:name w:val="heading 500"/>
    <w:basedOn w:val="Normal00"/>
    <w:next w:val="Normal00"/>
    <w:rsid w:val="009D454F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rsid w:val="009D454F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00"/>
    <w:basedOn w:val="Normal00"/>
    <w:next w:val="Normal00"/>
    <w:rsid w:val="009D454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D454F"/>
    <w:rPr>
      <w:rFonts w:ascii="Calibri" w:eastAsia="Calibri" w:hAnsi="Calibri" w:cs="Calibri"/>
      <w:lang w:eastAsia="en-GB"/>
    </w:rPr>
  </w:style>
  <w:style w:type="table" w:customStyle="1" w:styleId="NormalTable1">
    <w:name w:val="Normal Table1"/>
    <w:rsid w:val="009D454F"/>
    <w:rPr>
      <w:rFonts w:ascii="Calibri" w:eastAsia="Calibri" w:hAnsi="Calibri" w:cs="Calibr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rsid w:val="009D454F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rsid w:val="009D454F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rsid w:val="009D454F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rsid w:val="009D454F"/>
    <w:pPr>
      <w:keepNext/>
      <w:keepLines/>
      <w:spacing w:before="240" w:after="40"/>
    </w:pPr>
    <w:rPr>
      <w:b/>
    </w:rPr>
  </w:style>
  <w:style w:type="paragraph" w:customStyle="1" w:styleId="heading51">
    <w:name w:val="heading 51"/>
    <w:basedOn w:val="Normal1"/>
    <w:next w:val="Normal1"/>
    <w:rsid w:val="009D454F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1">
    <w:name w:val="heading 61"/>
    <w:basedOn w:val="Normal1"/>
    <w:next w:val="Normal1"/>
    <w:rsid w:val="009D454F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rsid w:val="009D454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9D454F"/>
    <w:rPr>
      <w:rFonts w:ascii="Calibri" w:eastAsia="Calibri" w:hAnsi="Calibri" w:cs="Calibri"/>
      <w:lang w:eastAsia="en-GB"/>
    </w:rPr>
  </w:style>
  <w:style w:type="table" w:customStyle="1" w:styleId="NormalTable2">
    <w:name w:val="Normal Table2"/>
    <w:rsid w:val="009D454F"/>
    <w:rPr>
      <w:rFonts w:ascii="Calibri" w:eastAsia="Calibri" w:hAnsi="Calibri" w:cs="Calibr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rsid w:val="009D454F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2"/>
    <w:basedOn w:val="Normal2"/>
    <w:next w:val="Normal2"/>
    <w:rsid w:val="009D454F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2"/>
    <w:basedOn w:val="Normal2"/>
    <w:next w:val="Normal2"/>
    <w:rsid w:val="009D454F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2">
    <w:name w:val="heading 42"/>
    <w:basedOn w:val="Normal2"/>
    <w:next w:val="Normal2"/>
    <w:rsid w:val="009D454F"/>
    <w:pPr>
      <w:keepNext/>
      <w:keepLines/>
      <w:spacing w:before="240" w:after="40"/>
    </w:pPr>
    <w:rPr>
      <w:b/>
    </w:rPr>
  </w:style>
  <w:style w:type="paragraph" w:customStyle="1" w:styleId="heading52">
    <w:name w:val="heading 52"/>
    <w:basedOn w:val="Normal2"/>
    <w:next w:val="Normal2"/>
    <w:rsid w:val="009D454F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2">
    <w:name w:val="heading 62"/>
    <w:basedOn w:val="Normal2"/>
    <w:next w:val="Normal2"/>
    <w:rsid w:val="009D454F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2"/>
    <w:basedOn w:val="Normal2"/>
    <w:next w:val="Normal2"/>
    <w:rsid w:val="009D454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3"/>
    <w:qFormat/>
    <w:rsid w:val="009D454F"/>
    <w:rPr>
      <w:rFonts w:ascii="Calibri" w:eastAsia="Calibri" w:hAnsi="Calibri" w:cs="Calibri"/>
      <w:lang w:eastAsia="en-GB"/>
    </w:rPr>
  </w:style>
  <w:style w:type="paragraph" w:styleId="Subtitle">
    <w:name w:val="Subtitle"/>
    <w:basedOn w:val="Normal3"/>
    <w:next w:val="Normal3"/>
    <w:link w:val="SubtitleChar"/>
    <w:uiPriority w:val="11"/>
    <w:qFormat/>
    <w:rsid w:val="009D45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D454F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table" w:customStyle="1" w:styleId="NormalTable3">
    <w:name w:val="Normal Table3"/>
    <w:uiPriority w:val="99"/>
    <w:semiHidden/>
    <w:unhideWhenUsed/>
    <w:qFormat/>
    <w:rsid w:val="009D454F"/>
    <w:rPr>
      <w:rFonts w:ascii="Calibri" w:eastAsia="Calibri" w:hAnsi="Calibri" w:cs="Calibri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3"/>
    <w:uiPriority w:val="39"/>
    <w:rsid w:val="009D45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title0">
    <w:name w:val="Subtitle0"/>
    <w:basedOn w:val="Normal3"/>
    <w:next w:val="Normal3"/>
    <w:rsid w:val="009D45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3"/>
    <w:next w:val="Normal3"/>
    <w:rsid w:val="009D45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2"/>
    <w:basedOn w:val="Normal3"/>
    <w:next w:val="Normal3"/>
    <w:rsid w:val="009D45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9D4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54F"/>
    <w:rPr>
      <w:rFonts w:ascii="Calibri" w:eastAsia="Calibri" w:hAnsi="Calibri" w:cs="Calibri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D454F"/>
    <w:rPr>
      <w:sz w:val="16"/>
      <w:szCs w:val="16"/>
    </w:rPr>
  </w:style>
  <w:style w:type="paragraph" w:customStyle="1" w:styleId="Subtitle3">
    <w:name w:val="Subtitle3"/>
    <w:basedOn w:val="Normal0"/>
    <w:next w:val="Normal0"/>
    <w:rsid w:val="009D454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54F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4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54F"/>
    <w:rPr>
      <w:rFonts w:ascii="Calibri" w:eastAsia="Calibri" w:hAnsi="Calibri" w:cs="Calibri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9D454F"/>
  </w:style>
  <w:style w:type="character" w:customStyle="1" w:styleId="contentpasted0">
    <w:name w:val="contentpasted0"/>
    <w:basedOn w:val="DefaultParagraphFont"/>
    <w:rsid w:val="00295E62"/>
  </w:style>
  <w:style w:type="character" w:customStyle="1" w:styleId="apple-converted-space">
    <w:name w:val="apple-converted-space"/>
    <w:basedOn w:val="DefaultParagraphFont"/>
    <w:rsid w:val="00295E62"/>
  </w:style>
  <w:style w:type="paragraph" w:styleId="ListParagraph">
    <w:name w:val="List Paragraph"/>
    <w:basedOn w:val="Normal"/>
    <w:uiPriority w:val="34"/>
    <w:qFormat/>
    <w:rsid w:val="0064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72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Venizelos Papayannopoulos</dc:creator>
  <cp:keywords/>
  <dc:description/>
  <cp:lastModifiedBy>Venizelos Papayannopoulos</cp:lastModifiedBy>
  <cp:revision>31</cp:revision>
  <dcterms:created xsi:type="dcterms:W3CDTF">2022-06-16T08:55:00Z</dcterms:created>
  <dcterms:modified xsi:type="dcterms:W3CDTF">2024-06-18T09:39:00Z</dcterms:modified>
</cp:coreProperties>
</file>