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77777777"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228BE0F9" w:rsidR="00673CF2" w:rsidRDefault="00D50C57" w:rsidP="004B5793">
            <w:pPr>
              <w:jc w:val="center"/>
            </w:pPr>
            <w:r>
              <w:t>n/a</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37856639" w:rsidR="002B6123" w:rsidRDefault="00D50C57" w:rsidP="000A2021">
            <w:pPr>
              <w:rPr>
                <w:sz w:val="18"/>
                <w:szCs w:val="18"/>
              </w:rPr>
            </w:pPr>
            <w:r>
              <w:rPr>
                <w:sz w:val="18"/>
                <w:szCs w:val="18"/>
              </w:rPr>
              <w:t>Provided in the Methods section.</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18B7C766" w:rsidR="002B6123" w:rsidRDefault="00D50C57" w:rsidP="004B5793">
            <w:pPr>
              <w:jc w:val="center"/>
              <w:rPr>
                <w:sz w:val="18"/>
                <w:szCs w:val="18"/>
              </w:rPr>
            </w:pPr>
            <w:r>
              <w:rPr>
                <w:sz w:val="18"/>
                <w:szCs w:val="18"/>
              </w:rPr>
              <w:t>n/a</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3A1AC11" w:rsidR="00D350BE" w:rsidRDefault="00D50C57" w:rsidP="000A2021">
            <w:pPr>
              <w:rPr>
                <w:sz w:val="18"/>
                <w:szCs w:val="18"/>
              </w:rPr>
            </w:pPr>
            <w:r>
              <w:rPr>
                <w:sz w:val="18"/>
                <w:szCs w:val="18"/>
              </w:rPr>
              <w:t>Provided in the Methods section.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342F02AA" w:rsidR="00D350BE" w:rsidRDefault="00D50C57"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29A37BCA" w:rsidR="00D350BE" w:rsidRDefault="00D50C57" w:rsidP="004B5793">
            <w:pPr>
              <w:jc w:val="center"/>
              <w:rPr>
                <w:sz w:val="18"/>
                <w:szCs w:val="18"/>
              </w:rPr>
            </w:pPr>
            <w:r>
              <w:rPr>
                <w:sz w:val="18"/>
                <w:szCs w:val="18"/>
              </w:rPr>
              <w:t>n/a</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68B07C66" w:rsidR="00D350BE" w:rsidRDefault="00D50C57"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5764598A" w:rsidR="00D350BE" w:rsidRDefault="00D50C57"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6B018D9F" w:rsidR="00D350BE" w:rsidRDefault="00D50C57" w:rsidP="004B5793">
            <w:pPr>
              <w:jc w:val="center"/>
              <w:rPr>
                <w:sz w:val="18"/>
                <w:szCs w:val="18"/>
              </w:rPr>
            </w:pPr>
            <w:r>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60DF1E00" w:rsidR="00D350BE" w:rsidRDefault="00D50C57" w:rsidP="004B5793">
            <w:pPr>
              <w:jc w:val="center"/>
              <w:rPr>
                <w:sz w:val="18"/>
                <w:szCs w:val="18"/>
              </w:rPr>
            </w:pPr>
            <w:r>
              <w:rPr>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242"/>
        <w:gridCol w:w="684"/>
      </w:tblGrid>
      <w:tr w:rsidR="002B6123" w14:paraId="01CDF0C0" w14:textId="77777777" w:rsidTr="00D50C57">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D50C57">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24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41D0EC7" w14:textId="609F4BAA" w:rsidR="002B6123" w:rsidRDefault="00D50C57"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13448B0F" w14:textId="77777777" w:rsidTr="00D50C57">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D50C57">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D50C57">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6657AFB" w14:textId="55BB1ACE" w:rsidR="002B6123" w:rsidRDefault="00D50C57"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7CFC268" w14:textId="77777777" w:rsidTr="00D50C57">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D50C57">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D50C57">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6B7F22D" w14:textId="417C74A5" w:rsidR="00F97364" w:rsidRDefault="00D50C57"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15DF62C2" w14:textId="77777777" w:rsidTr="00D50C57">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155DBD5" w14:textId="3C8932F3" w:rsidR="00F97364" w:rsidRDefault="00D50C57"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7284C0B2" w14:textId="77777777" w:rsidTr="00D50C57">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F6DCE01" w14:textId="223C4DC6" w:rsidR="00F97364" w:rsidRDefault="00D50C57"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13A3C134" w14:textId="77777777" w:rsidTr="00D50C57">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16B1224" w14:textId="17FBED22" w:rsidR="00F97364" w:rsidRDefault="00D50C57"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7"/>
      <w:tr w:rsidR="00F97364" w14:paraId="7F0B3C8B" w14:textId="77777777" w:rsidTr="00D50C57">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24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D50C57">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D50C57">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242" w:type="dxa"/>
            <w:tcBorders>
              <w:top w:val="single" w:sz="4" w:space="0" w:color="000000"/>
              <w:left w:val="single" w:sz="4" w:space="0" w:color="000000"/>
              <w:bottom w:val="single" w:sz="4" w:space="0" w:color="000000"/>
              <w:right w:val="single" w:sz="4" w:space="0" w:color="000000"/>
            </w:tcBorders>
            <w:vAlign w:val="center"/>
          </w:tcPr>
          <w:p w14:paraId="6F541C29" w14:textId="3A221DF6" w:rsidR="00F97364" w:rsidRDefault="00D50C57" w:rsidP="00F97364">
            <w:pPr>
              <w:pBdr>
                <w:top w:val="nil"/>
                <w:left w:val="nil"/>
                <w:bottom w:val="nil"/>
                <w:right w:val="nil"/>
                <w:between w:val="nil"/>
              </w:pBdr>
              <w:spacing w:line="227" w:lineRule="auto"/>
              <w:ind w:left="105"/>
              <w:rPr>
                <w:color w:val="000000"/>
                <w:sz w:val="18"/>
                <w:szCs w:val="18"/>
              </w:rPr>
            </w:pPr>
            <w:r>
              <w:rPr>
                <w:sz w:val="18"/>
                <w:szCs w:val="18"/>
              </w:rPr>
              <w:t>Provided in the Methods section.</w:t>
            </w:r>
          </w:p>
        </w:tc>
        <w:tc>
          <w:tcPr>
            <w:tcW w:w="684" w:type="dxa"/>
            <w:tcBorders>
              <w:top w:val="single" w:sz="4" w:space="0" w:color="000000"/>
              <w:left w:val="single" w:sz="4" w:space="0" w:color="000000"/>
              <w:bottom w:val="single" w:sz="4" w:space="0" w:color="000000"/>
              <w:right w:val="single" w:sz="4" w:space="0" w:color="000000"/>
            </w:tcBorders>
            <w:vAlign w:val="center"/>
          </w:tcPr>
          <w:p w14:paraId="08C940EB" w14:textId="3B90B951"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D50C57">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242" w:type="dxa"/>
            <w:tcBorders>
              <w:top w:val="single" w:sz="4" w:space="0" w:color="000000"/>
              <w:left w:val="single" w:sz="4" w:space="0" w:color="000000"/>
              <w:bottom w:val="single" w:sz="4" w:space="0" w:color="000000"/>
              <w:right w:val="single" w:sz="4" w:space="0" w:color="000000"/>
            </w:tcBorders>
            <w:vAlign w:val="center"/>
          </w:tcPr>
          <w:p w14:paraId="72F5172E" w14:textId="49E42F6C" w:rsidR="00F97364" w:rsidRDefault="00D50C57" w:rsidP="00F97364">
            <w:pPr>
              <w:pBdr>
                <w:top w:val="nil"/>
                <w:left w:val="nil"/>
                <w:bottom w:val="nil"/>
                <w:right w:val="nil"/>
                <w:between w:val="nil"/>
              </w:pBdr>
              <w:spacing w:line="227" w:lineRule="auto"/>
              <w:ind w:left="105"/>
              <w:rPr>
                <w:color w:val="000000"/>
                <w:sz w:val="18"/>
                <w:szCs w:val="18"/>
              </w:rPr>
            </w:pPr>
            <w:r>
              <w:rPr>
                <w:sz w:val="18"/>
                <w:szCs w:val="18"/>
              </w:rPr>
              <w:t>Provided in the Methods section.</w:t>
            </w:r>
          </w:p>
        </w:tc>
        <w:tc>
          <w:tcPr>
            <w:tcW w:w="68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D50C57">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24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D50C57">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D50C57">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24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17DA537" w14:textId="1EB4B738" w:rsidR="00F97364" w:rsidRDefault="00D50C57"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CF0B39C" w14:textId="77777777" w:rsidTr="00D50C57">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24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E855A94" w14:textId="3CA93AD3" w:rsidR="00F97364" w:rsidRDefault="00D50C57"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225E5B9" w14:textId="77777777" w:rsidTr="00D50C57">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24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EC9E369" w14:textId="1F653C11" w:rsidR="00F97364" w:rsidRDefault="00D50C57"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8"/>
      <w:tr w:rsidR="00F97364" w14:paraId="1CE57715" w14:textId="77777777" w:rsidTr="00D50C57">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24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D50C57">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D50C57">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24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AD43586" w14:textId="64990E47" w:rsidR="00F97364" w:rsidRDefault="00D50C57"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289"/>
        <w:gridCol w:w="682"/>
      </w:tblGrid>
      <w:tr w:rsidR="002B6123" w14:paraId="47DB08EF" w14:textId="77777777" w:rsidTr="00D50C57">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D50C57">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76EE9496" w14:textId="62F2456D" w:rsidR="002B6123" w:rsidRDefault="00D50C57"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44BDF118" w14:textId="77777777" w:rsidTr="00D50C57">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D50C57">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D50C57">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vAlign w:val="center"/>
          </w:tcPr>
          <w:p w14:paraId="2BF1373F" w14:textId="0C111FEB" w:rsidR="002B6123" w:rsidRDefault="00D50C57" w:rsidP="004B5793">
            <w:pPr>
              <w:pBdr>
                <w:top w:val="nil"/>
                <w:left w:val="nil"/>
                <w:bottom w:val="nil"/>
                <w:right w:val="nil"/>
                <w:between w:val="nil"/>
              </w:pBdr>
              <w:spacing w:line="227" w:lineRule="auto"/>
              <w:ind w:left="105"/>
              <w:rPr>
                <w:color w:val="000000"/>
                <w:sz w:val="18"/>
                <w:szCs w:val="18"/>
              </w:rPr>
            </w:pPr>
            <w:r>
              <w:rPr>
                <w:sz w:val="18"/>
                <w:szCs w:val="18"/>
              </w:rPr>
              <w:t>Provided in the Methods section.</w:t>
            </w:r>
          </w:p>
        </w:tc>
        <w:tc>
          <w:tcPr>
            <w:tcW w:w="682"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D50C57">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D50C57">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D50C57">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289" w:type="dxa"/>
            <w:tcBorders>
              <w:top w:val="single" w:sz="4" w:space="0" w:color="000000"/>
              <w:left w:val="single" w:sz="4" w:space="0" w:color="000000"/>
              <w:bottom w:val="single" w:sz="4" w:space="0" w:color="000000"/>
              <w:right w:val="single" w:sz="4" w:space="0" w:color="000000"/>
            </w:tcBorders>
            <w:vAlign w:val="center"/>
          </w:tcPr>
          <w:p w14:paraId="729A0CCD" w14:textId="7DCE2E22" w:rsidR="002B6123" w:rsidRDefault="00D50C57" w:rsidP="004B5793">
            <w:pPr>
              <w:pBdr>
                <w:top w:val="nil"/>
                <w:left w:val="nil"/>
                <w:bottom w:val="nil"/>
                <w:right w:val="nil"/>
                <w:between w:val="nil"/>
              </w:pBdr>
              <w:spacing w:line="227" w:lineRule="auto"/>
              <w:ind w:left="105"/>
              <w:rPr>
                <w:color w:val="000000"/>
                <w:sz w:val="18"/>
                <w:szCs w:val="18"/>
              </w:rPr>
            </w:pPr>
            <w:r>
              <w:rPr>
                <w:sz w:val="18"/>
                <w:szCs w:val="18"/>
              </w:rPr>
              <w:t xml:space="preserve">Provided in the </w:t>
            </w:r>
            <w:r>
              <w:rPr>
                <w:sz w:val="18"/>
                <w:szCs w:val="18"/>
              </w:rPr>
              <w:t>Data availability</w:t>
            </w:r>
            <w:r>
              <w:rPr>
                <w:sz w:val="18"/>
                <w:szCs w:val="18"/>
              </w:rPr>
              <w:t xml:space="preserve"> section.</w:t>
            </w:r>
          </w:p>
        </w:tc>
        <w:tc>
          <w:tcPr>
            <w:tcW w:w="682"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D50C57">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289" w:type="dxa"/>
            <w:tcBorders>
              <w:top w:val="single" w:sz="4" w:space="0" w:color="000000"/>
              <w:left w:val="single" w:sz="4" w:space="0" w:color="000000"/>
              <w:bottom w:val="single" w:sz="4" w:space="0" w:color="000000"/>
              <w:right w:val="single" w:sz="4" w:space="0" w:color="000000"/>
            </w:tcBorders>
            <w:vAlign w:val="center"/>
          </w:tcPr>
          <w:p w14:paraId="1BE58FC1" w14:textId="601ED39F" w:rsidR="002B6123" w:rsidRDefault="00D50C57" w:rsidP="004B5793">
            <w:pPr>
              <w:pBdr>
                <w:top w:val="nil"/>
                <w:left w:val="nil"/>
                <w:bottom w:val="nil"/>
                <w:right w:val="nil"/>
                <w:between w:val="nil"/>
              </w:pBdr>
              <w:spacing w:line="227" w:lineRule="auto"/>
              <w:ind w:left="105"/>
              <w:rPr>
                <w:color w:val="000000"/>
                <w:sz w:val="18"/>
                <w:szCs w:val="18"/>
              </w:rPr>
            </w:pPr>
            <w:r>
              <w:rPr>
                <w:sz w:val="18"/>
                <w:szCs w:val="18"/>
              </w:rPr>
              <w:t xml:space="preserve">Provided in the </w:t>
            </w:r>
            <w:r>
              <w:rPr>
                <w:sz w:val="18"/>
                <w:szCs w:val="18"/>
              </w:rPr>
              <w:t>Data availability</w:t>
            </w:r>
            <w:r>
              <w:rPr>
                <w:sz w:val="18"/>
                <w:szCs w:val="18"/>
              </w:rPr>
              <w:t xml:space="preserve"> section.</w:t>
            </w:r>
          </w:p>
        </w:tc>
        <w:tc>
          <w:tcPr>
            <w:tcW w:w="682"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D50C57">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137B63B" w14:textId="29E45A53" w:rsidR="002B6123" w:rsidRDefault="00D50C57"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5E9843B" w14:textId="77777777" w:rsidTr="00D50C57">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289"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D50C57">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D50C57">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289" w:type="dxa"/>
            <w:tcBorders>
              <w:top w:val="single" w:sz="4" w:space="0" w:color="000000"/>
              <w:left w:val="single" w:sz="4" w:space="0" w:color="000000"/>
              <w:bottom w:val="single" w:sz="4" w:space="0" w:color="000000"/>
              <w:right w:val="single" w:sz="4" w:space="0" w:color="000000"/>
            </w:tcBorders>
            <w:vAlign w:val="center"/>
          </w:tcPr>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37E570E6"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r w:rsidR="00D50C57">
                      <w:t>n/a</w:t>
                    </w:r>
                  </w:sdtContent>
                </w:sdt>
              </w:p>
            </w:sdtContent>
          </w:sdt>
        </w:tc>
      </w:tr>
      <w:tr w:rsidR="002B6123" w14:paraId="289E8461" w14:textId="77777777" w:rsidTr="00D50C57">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289" w:type="dxa"/>
                <w:tcBorders>
                  <w:top w:val="single" w:sz="4" w:space="0" w:color="000000"/>
                  <w:left w:val="single" w:sz="4" w:space="0" w:color="000000"/>
                  <w:bottom w:val="single" w:sz="4" w:space="0" w:color="000000"/>
                  <w:right w:val="single" w:sz="4" w:space="0" w:color="000000"/>
                </w:tcBorders>
                <w:vAlign w:val="center"/>
              </w:tcPr>
              <w:p w14:paraId="36571614" w14:textId="77777777"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682" w:type="dxa"/>
            <w:tcBorders>
              <w:top w:val="single" w:sz="4" w:space="0" w:color="000000"/>
              <w:left w:val="single" w:sz="4" w:space="0" w:color="000000"/>
              <w:bottom w:val="single" w:sz="4" w:space="0" w:color="000000"/>
              <w:right w:val="single" w:sz="4" w:space="0" w:color="000000"/>
            </w:tcBorders>
            <w:vAlign w:val="center"/>
          </w:tcPr>
          <w:p w14:paraId="45F6D036" w14:textId="4299CB51" w:rsidR="002B6123" w:rsidRDefault="00D50C57"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7372E1AE" w14:textId="77777777" w:rsidTr="00D50C57">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67862CC" w14:textId="09E4DDE2" w:rsidR="002B6123" w:rsidRDefault="00D50C57"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254"/>
        <w:gridCol w:w="685"/>
      </w:tblGrid>
      <w:tr w:rsidR="00FA6BEC" w14:paraId="6DE88644" w14:textId="06B116FA" w:rsidTr="00D50C57">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2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6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D50C57">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254"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0386BB3F" w14:textId="009C0413" w:rsidR="00FA6BEC" w:rsidRDefault="00D50C57"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DB1A" w14:textId="77777777" w:rsidR="00954A91" w:rsidRDefault="00954A91">
      <w:r>
        <w:separator/>
      </w:r>
    </w:p>
  </w:endnote>
  <w:endnote w:type="continuationSeparator" w:id="0">
    <w:p w14:paraId="65A341BE" w14:textId="77777777" w:rsidR="00954A91" w:rsidRDefault="0095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72E0" w14:textId="77777777" w:rsidR="00954A91" w:rsidRDefault="00954A91">
      <w:r>
        <w:separator/>
      </w:r>
    </w:p>
  </w:footnote>
  <w:footnote w:type="continuationSeparator" w:id="0">
    <w:p w14:paraId="4447BB72" w14:textId="77777777" w:rsidR="00954A91" w:rsidRDefault="00954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B6123"/>
    <w:rsid w:val="00311DE1"/>
    <w:rsid w:val="0042256C"/>
    <w:rsid w:val="004B5793"/>
    <w:rsid w:val="00673CF2"/>
    <w:rsid w:val="007028FA"/>
    <w:rsid w:val="007247F7"/>
    <w:rsid w:val="00786C61"/>
    <w:rsid w:val="0085040D"/>
    <w:rsid w:val="00907A50"/>
    <w:rsid w:val="00916143"/>
    <w:rsid w:val="00954A91"/>
    <w:rsid w:val="009969F8"/>
    <w:rsid w:val="009C3CB0"/>
    <w:rsid w:val="00BB1C80"/>
    <w:rsid w:val="00D25EEA"/>
    <w:rsid w:val="00D350BE"/>
    <w:rsid w:val="00D50C57"/>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Gabor Papai</cp:lastModifiedBy>
  <cp:revision>2</cp:revision>
  <dcterms:created xsi:type="dcterms:W3CDTF">2024-01-25T09:15:00Z</dcterms:created>
  <dcterms:modified xsi:type="dcterms:W3CDTF">2024-01-25T09:15:00Z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