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844"/>
        <w:gridCol w:w="1815"/>
        <w:gridCol w:w="1734"/>
      </w:tblGrid>
      <w:tr w:rsidR="00C92FEE" w:rsidRPr="00C92FEE" w:rsidTr="00E275E4">
        <w:tc>
          <w:tcPr>
            <w:tcW w:w="2703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44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SIRT6-nucleosome #1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(EMDB-16843,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EMDB-18497)</w:t>
            </w:r>
          </w:p>
        </w:tc>
        <w:tc>
          <w:tcPr>
            <w:tcW w:w="1815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SIRT6-nucleosome #2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(EMDB-16842)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Composite map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(EMDB-16845)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(PDB 8OF4)</w:t>
            </w:r>
          </w:p>
        </w:tc>
      </w:tr>
      <w:tr w:rsidR="00C92FEE" w:rsidRPr="00C92FEE" w:rsidTr="00E275E4">
        <w:tc>
          <w:tcPr>
            <w:tcW w:w="2703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Data collection and processing</w:t>
            </w:r>
          </w:p>
        </w:tc>
        <w:tc>
          <w:tcPr>
            <w:tcW w:w="1844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SIRT6 Rossmann fold: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Dataset #1</w:t>
            </w:r>
          </w:p>
        </w:tc>
      </w:tr>
      <w:tr w:rsidR="00C92FEE" w:rsidRPr="00C92FEE" w:rsidTr="00E275E4"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Magnification   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81,000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270,000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Nucleosome and SIRT6 Zn-finger:</w:t>
            </w: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Voltage (kV)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300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300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Dataset #2</w:t>
            </w: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zh-CN"/>
                <w14:ligatures w14:val="none"/>
              </w:rPr>
              <w:t>Electron exposure (e–/Å</w:t>
            </w: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vertAlign w:val="superscript"/>
                <w:lang w:val="en-US" w:eastAsia="zh-CN"/>
                <w14:ligatures w14:val="none"/>
              </w:rPr>
              <w:t>2</w:t>
            </w: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zh-CN"/>
                <w14:ligatures w14:val="none"/>
              </w:rPr>
              <w:t>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52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54.5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Defocus range (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μm</w:t>
            </w:r>
            <w:proofErr w:type="spellEnd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1.2-3.4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0.8-2.6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Pixel size (Å)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0.862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0.458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Symmetry imposed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C1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C1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Initial particle images (no.)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3,801,637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2,033,169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Final particle images (no.)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53,224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439,796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Map resolution (Å)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FSC threshold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3.6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0.143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2.94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0.143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rPr>
          <w:trHeight w:val="22"/>
        </w:trPr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Map resolution range (Å)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3.2-6.0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2.5-8.0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c>
          <w:tcPr>
            <w:tcW w:w="2703" w:type="dxa"/>
            <w:tcBorders>
              <w:top w:val="single" w:sz="1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Refinement</w:t>
            </w:r>
          </w:p>
        </w:tc>
        <w:tc>
          <w:tcPr>
            <w:tcW w:w="1844" w:type="dxa"/>
            <w:tcBorders>
              <w:top w:val="single" w:sz="1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1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Borders>
              <w:top w:val="single" w:sz="1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Initial model used (PDB code)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3LZ0, 5X16</w:t>
            </w:r>
          </w:p>
        </w:tc>
      </w:tr>
      <w:tr w:rsidR="00C92FEE" w:rsidRPr="00C92FEE" w:rsidTr="00E275E4">
        <w:tc>
          <w:tcPr>
            <w:tcW w:w="2703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>Model composition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   Non-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>hydrogen</w:t>
            </w:r>
            <w:proofErr w:type="spellEnd"/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>atoms</w:t>
            </w:r>
            <w:proofErr w:type="spellEnd"/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   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>Protein</w:t>
            </w:r>
            <w:proofErr w:type="spellEnd"/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>residues</w:t>
            </w:r>
            <w:proofErr w:type="spellEnd"/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   DNA 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>residues</w:t>
            </w:r>
            <w:proofErr w:type="spellEnd"/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   </w:t>
            </w: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zh-CN"/>
                <w14:ligatures w14:val="none"/>
              </w:rPr>
              <w:t>Ligands</w:t>
            </w:r>
          </w:p>
        </w:tc>
        <w:tc>
          <w:tcPr>
            <w:tcW w:w="1844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14,094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1,029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290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Zn: 1</w:t>
            </w:r>
          </w:p>
        </w:tc>
      </w:tr>
      <w:tr w:rsidR="00C92FEE" w:rsidRPr="00C92FEE" w:rsidTr="00E275E4">
        <w:tc>
          <w:tcPr>
            <w:tcW w:w="2703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proofErr w:type="spellStart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R.m.s.</w:t>
            </w:r>
            <w:proofErr w:type="spellEnd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deviations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Bond lengths (Å)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Bond angles (°)</w:t>
            </w:r>
          </w:p>
        </w:tc>
        <w:tc>
          <w:tcPr>
            <w:tcW w:w="1844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0.013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2.040</w:t>
            </w:r>
          </w:p>
        </w:tc>
      </w:tr>
      <w:tr w:rsidR="00C92FEE" w:rsidRPr="00C92FEE" w:rsidTr="00E275E4">
        <w:tc>
          <w:tcPr>
            <w:tcW w:w="2703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Validation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MolProbity</w:t>
            </w:r>
            <w:proofErr w:type="spellEnd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score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Clashscore</w:t>
            </w:r>
            <w:proofErr w:type="spellEnd"/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Poor rotamers (%)   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proofErr w:type="spellStart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EMRinger</w:t>
            </w:r>
            <w:proofErr w:type="spellEnd"/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score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Q-Score</w:t>
            </w:r>
          </w:p>
        </w:tc>
        <w:tc>
          <w:tcPr>
            <w:tcW w:w="1844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Borders>
              <w:top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0.79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0.13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0.58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3.16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0.446</w:t>
            </w:r>
          </w:p>
        </w:tc>
      </w:tr>
      <w:tr w:rsidR="00C92FEE" w:rsidRPr="00C92FEE" w:rsidTr="00E275E4">
        <w:tc>
          <w:tcPr>
            <w:tcW w:w="2703" w:type="dxa"/>
            <w:tcBorders>
              <w:top w:val="single" w:sz="8" w:space="0" w:color="9CC2E5"/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Ramachandran plot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Favored (%)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Allowed (%)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Disallowed (%)</w:t>
            </w:r>
          </w:p>
        </w:tc>
        <w:tc>
          <w:tcPr>
            <w:tcW w:w="1844" w:type="dxa"/>
            <w:tcBorders>
              <w:top w:val="single" w:sz="8" w:space="0" w:color="9CC2E5"/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9CC2E5"/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34" w:type="dxa"/>
            <w:tcBorders>
              <w:top w:val="single" w:sz="8" w:space="0" w:color="9CC2E5"/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96.43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3.57</w:t>
            </w:r>
          </w:p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0.0</w:t>
            </w:r>
          </w:p>
        </w:tc>
      </w:tr>
    </w:tbl>
    <w:p w:rsidR="00C92FEE" w:rsidRPr="00C92FEE" w:rsidRDefault="00C92FEE" w:rsidP="00C92F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 w:rsidR="00C92FEE" w:rsidRPr="00C92FEE" w:rsidRDefault="00C92FEE" w:rsidP="00C92FEE">
      <w:pPr>
        <w:suppressAutoHyphens/>
        <w:autoSpaceDN w:val="0"/>
        <w:spacing w:before="120" w:line="259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  <w:r w:rsidRPr="00C92FEE">
        <w:rPr>
          <w:rFonts w:ascii="Times New Roman" w:eastAsia="Times New Roman" w:hAnsi="Times New Roman" w:cs="Times New Roman"/>
          <w:b/>
          <w:color w:val="00000A"/>
          <w:kern w:val="0"/>
          <w:lang w:val="en-US" w:eastAsia="zh-CN"/>
          <w14:ligatures w14:val="none"/>
        </w:rPr>
        <w:t>Supplementa</w:t>
      </w:r>
      <w:r>
        <w:rPr>
          <w:rFonts w:ascii="Times New Roman" w:eastAsia="Times New Roman" w:hAnsi="Times New Roman" w:cs="Times New Roman"/>
          <w:b/>
          <w:color w:val="00000A"/>
          <w:kern w:val="0"/>
          <w:lang w:val="en-US" w:eastAsia="zh-CN"/>
          <w14:ligatures w14:val="none"/>
        </w:rPr>
        <w:t>ry File 1a</w:t>
      </w:r>
      <w:r w:rsidRPr="00C92FEE">
        <w:rPr>
          <w:rFonts w:ascii="Times New Roman" w:eastAsia="Times New Roman" w:hAnsi="Times New Roman" w:cs="Times New Roman"/>
          <w:b/>
          <w:kern w:val="0"/>
          <w:lang w:val="en-US" w:eastAsia="zh-CN"/>
          <w14:ligatures w14:val="none"/>
        </w:rPr>
        <w:t>| Cryo-EM data collection, refinement and validation statistics.</w:t>
      </w:r>
    </w:p>
    <w:p w:rsidR="00C92FEE" w:rsidRPr="00C92FEE" w:rsidRDefault="00C92FEE" w:rsidP="00C92F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 w:rsidR="00C92FEE" w:rsidRPr="00C92FEE" w:rsidRDefault="00C92FEE" w:rsidP="00C92FEE">
      <w:pPr>
        <w:pageBreakBefore/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tbl>
      <w:tblPr>
        <w:tblW w:w="8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1846"/>
        <w:gridCol w:w="1751"/>
        <w:gridCol w:w="1752"/>
      </w:tblGrid>
      <w:tr w:rsidR="00C92FEE" w:rsidRPr="00C92FEE" w:rsidTr="00E275E4">
        <w:tc>
          <w:tcPr>
            <w:tcW w:w="2747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Cluster number</w:t>
            </w:r>
          </w:p>
        </w:tc>
        <w:tc>
          <w:tcPr>
            <w:tcW w:w="1846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MD1 (5µs)</w:t>
            </w:r>
          </w:p>
        </w:tc>
        <w:tc>
          <w:tcPr>
            <w:tcW w:w="1751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MD2 (5µs)</w:t>
            </w:r>
          </w:p>
        </w:tc>
        <w:tc>
          <w:tcPr>
            <w:tcW w:w="1752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MD3 (5µs)</w:t>
            </w:r>
          </w:p>
        </w:tc>
      </w:tr>
      <w:tr w:rsidR="00C92FEE" w:rsidRPr="00C92FEE" w:rsidTr="00E275E4">
        <w:tc>
          <w:tcPr>
            <w:tcW w:w="2747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With SIRT6</w:t>
            </w:r>
          </w:p>
        </w:tc>
        <w:tc>
          <w:tcPr>
            <w:tcW w:w="1846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51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52" w:type="dxa"/>
            <w:tcBorders>
              <w:top w:val="single" w:sz="6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1   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32 %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56 %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37 % *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23 %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11 %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11 %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16 %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6 % *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10 % *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7 %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5 % *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10 % *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6 % *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5 % *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9 % *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5 % *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7 %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5 % *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4 % *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7 %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4 % *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5 % *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3 % *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3 %</w:t>
            </w:r>
          </w:p>
        </w:tc>
      </w:tr>
      <w:tr w:rsidR="00C92FEE" w:rsidRPr="00C92FEE" w:rsidTr="00E275E4">
        <w:trPr>
          <w:trHeight w:val="22"/>
        </w:trPr>
        <w:tc>
          <w:tcPr>
            <w:tcW w:w="2747" w:type="dxa"/>
            <w:tcBorders>
              <w:bottom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</w:p>
        </w:tc>
        <w:tc>
          <w:tcPr>
            <w:tcW w:w="1846" w:type="dxa"/>
            <w:tcBorders>
              <w:bottom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1 %</w:t>
            </w:r>
          </w:p>
        </w:tc>
        <w:tc>
          <w:tcPr>
            <w:tcW w:w="1751" w:type="dxa"/>
            <w:tcBorders>
              <w:bottom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1 % *</w:t>
            </w:r>
          </w:p>
        </w:tc>
        <w:tc>
          <w:tcPr>
            <w:tcW w:w="1752" w:type="dxa"/>
            <w:tcBorders>
              <w:bottom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1 %</w:t>
            </w:r>
          </w:p>
        </w:tc>
      </w:tr>
      <w:tr w:rsidR="00C92FEE" w:rsidRPr="00C92FEE" w:rsidTr="00E275E4">
        <w:tc>
          <w:tcPr>
            <w:tcW w:w="2747" w:type="dxa"/>
            <w:tcBorders>
              <w:top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Without SIRT6 (control)</w:t>
            </w:r>
          </w:p>
        </w:tc>
        <w:tc>
          <w:tcPr>
            <w:tcW w:w="1846" w:type="dxa"/>
            <w:tcBorders>
              <w:top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tabs>
                <w:tab w:val="left" w:pos="1335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ab/>
            </w:r>
          </w:p>
        </w:tc>
        <w:tc>
          <w:tcPr>
            <w:tcW w:w="1751" w:type="dxa"/>
            <w:tcBorders>
              <w:top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1752" w:type="dxa"/>
            <w:tcBorders>
              <w:top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1   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34 %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37 %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34 %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22 %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17 %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22 %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9 %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15 %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16 %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8 %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11 %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9 %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8 %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8 %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8 %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4 %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5 %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4 %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3 %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2 %</w:t>
            </w:r>
          </w:p>
        </w:tc>
      </w:tr>
      <w:tr w:rsidR="00C92FEE" w:rsidRPr="00C92FEE" w:rsidTr="00E275E4"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2 %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2 %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&lt;1 %</w:t>
            </w:r>
          </w:p>
        </w:tc>
      </w:tr>
      <w:tr w:rsidR="00C92FEE" w:rsidRPr="00C92FEE" w:rsidTr="00E275E4">
        <w:tc>
          <w:tcPr>
            <w:tcW w:w="2747" w:type="dxa"/>
            <w:tcBorders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</w:p>
        </w:tc>
        <w:tc>
          <w:tcPr>
            <w:tcW w:w="1846" w:type="dxa"/>
            <w:tcBorders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1 %</w:t>
            </w:r>
          </w:p>
        </w:tc>
        <w:tc>
          <w:tcPr>
            <w:tcW w:w="1751" w:type="dxa"/>
            <w:tcBorders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2 %</w:t>
            </w:r>
          </w:p>
        </w:tc>
        <w:tc>
          <w:tcPr>
            <w:tcW w:w="1752" w:type="dxa"/>
            <w:tcBorders>
              <w:bottom w:val="single" w:sz="12" w:space="0" w:color="008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EE" w:rsidRPr="00C92FEE" w:rsidRDefault="00C92FEE" w:rsidP="00C92FE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C92F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&lt;1 %</w:t>
            </w:r>
          </w:p>
        </w:tc>
      </w:tr>
    </w:tbl>
    <w:p w:rsidR="00C92FEE" w:rsidRPr="00C92FEE" w:rsidRDefault="00C92FEE" w:rsidP="00C92F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 w:rsidR="00C92FEE" w:rsidRPr="00C92FEE" w:rsidRDefault="00C92FEE" w:rsidP="00C92FEE">
      <w:pPr>
        <w:suppressAutoHyphens/>
        <w:autoSpaceDN w:val="0"/>
        <w:spacing w:before="120" w:line="259" w:lineRule="auto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  <w:r w:rsidRPr="00C92FEE">
        <w:rPr>
          <w:rFonts w:ascii="Times New Roman" w:eastAsia="Times New Roman" w:hAnsi="Times New Roman" w:cs="Times New Roman"/>
          <w:b/>
          <w:color w:val="00000A"/>
          <w:kern w:val="0"/>
          <w:lang w:val="en-US" w:eastAsia="zh-CN"/>
          <w14:ligatures w14:val="none"/>
        </w:rPr>
        <w:t>Supplementa</w:t>
      </w:r>
      <w:r>
        <w:rPr>
          <w:rFonts w:ascii="Times New Roman" w:eastAsia="Times New Roman" w:hAnsi="Times New Roman" w:cs="Times New Roman"/>
          <w:b/>
          <w:color w:val="00000A"/>
          <w:kern w:val="0"/>
          <w:lang w:val="en-US" w:eastAsia="zh-CN"/>
          <w14:ligatures w14:val="none"/>
        </w:rPr>
        <w:t>ry File 1b</w:t>
      </w:r>
      <w:r w:rsidRPr="00C92FEE">
        <w:rPr>
          <w:rFonts w:ascii="Times New Roman" w:eastAsia="Times New Roman" w:hAnsi="Times New Roman" w:cs="Times New Roman"/>
          <w:b/>
          <w:kern w:val="0"/>
          <w:lang w:val="en-US" w:eastAsia="zh-CN"/>
          <w14:ligatures w14:val="none"/>
        </w:rPr>
        <w:t xml:space="preserve"> | Frequency of conformational clusters for each MD ensemble.</w:t>
      </w:r>
    </w:p>
    <w:p w:rsidR="00C92FEE" w:rsidRPr="00C92FEE" w:rsidRDefault="00C92FEE" w:rsidP="00C92FEE">
      <w:pPr>
        <w:autoSpaceDN w:val="0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  <w:r w:rsidRPr="00C92FEE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Clusters featuring the H3 tail protruding between the DNA and the octamer are marked by a star.</w:t>
      </w:r>
    </w:p>
    <w:p w:rsidR="00C92FEE" w:rsidRPr="00C92FEE" w:rsidRDefault="00C92FEE" w:rsidP="00C92FEE">
      <w:pPr>
        <w:autoSpaceDN w:val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zh-CN" w:bidi="he-IL"/>
          <w14:ligatures w14:val="none"/>
        </w:rPr>
      </w:pPr>
    </w:p>
    <w:p w:rsidR="00C92FEE" w:rsidRPr="00C92FEE" w:rsidRDefault="00C92FEE" w:rsidP="00C92F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 w:rsidR="00C92FEE" w:rsidRPr="00C92FEE" w:rsidRDefault="00C92FEE" w:rsidP="00C92F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 w:rsidR="00251BAB" w:rsidRPr="00C92FEE" w:rsidRDefault="00251BAB">
      <w:pPr>
        <w:rPr>
          <w:lang w:val="en-US"/>
        </w:rPr>
      </w:pPr>
    </w:p>
    <w:sectPr w:rsidR="00251BAB" w:rsidRPr="00C92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E"/>
    <w:rsid w:val="00023158"/>
    <w:rsid w:val="00033BC4"/>
    <w:rsid w:val="000369FD"/>
    <w:rsid w:val="000539C4"/>
    <w:rsid w:val="000B2144"/>
    <w:rsid w:val="000B3D80"/>
    <w:rsid w:val="000C0C80"/>
    <w:rsid w:val="000D06DA"/>
    <w:rsid w:val="00107816"/>
    <w:rsid w:val="00113510"/>
    <w:rsid w:val="001216E5"/>
    <w:rsid w:val="00144BDA"/>
    <w:rsid w:val="00153CED"/>
    <w:rsid w:val="001A3750"/>
    <w:rsid w:val="001A75A3"/>
    <w:rsid w:val="001C231E"/>
    <w:rsid w:val="001D4D57"/>
    <w:rsid w:val="0021219F"/>
    <w:rsid w:val="002410CE"/>
    <w:rsid w:val="00251BAB"/>
    <w:rsid w:val="00254438"/>
    <w:rsid w:val="00277A8C"/>
    <w:rsid w:val="002934FB"/>
    <w:rsid w:val="00293AC2"/>
    <w:rsid w:val="002953F8"/>
    <w:rsid w:val="002956E8"/>
    <w:rsid w:val="00341E94"/>
    <w:rsid w:val="0035285C"/>
    <w:rsid w:val="003532AD"/>
    <w:rsid w:val="00355F58"/>
    <w:rsid w:val="00357F36"/>
    <w:rsid w:val="0037560B"/>
    <w:rsid w:val="00386A16"/>
    <w:rsid w:val="003B4895"/>
    <w:rsid w:val="003B63DD"/>
    <w:rsid w:val="003C7B76"/>
    <w:rsid w:val="003E5C84"/>
    <w:rsid w:val="003F3BE8"/>
    <w:rsid w:val="00433D73"/>
    <w:rsid w:val="00447568"/>
    <w:rsid w:val="00456FF1"/>
    <w:rsid w:val="0045773E"/>
    <w:rsid w:val="00492DCA"/>
    <w:rsid w:val="004A7EC9"/>
    <w:rsid w:val="004C32AE"/>
    <w:rsid w:val="004E28D3"/>
    <w:rsid w:val="004F0D24"/>
    <w:rsid w:val="00533DFC"/>
    <w:rsid w:val="005821AD"/>
    <w:rsid w:val="00597A32"/>
    <w:rsid w:val="005A3EDE"/>
    <w:rsid w:val="005C402E"/>
    <w:rsid w:val="005F3473"/>
    <w:rsid w:val="005F519B"/>
    <w:rsid w:val="00602CE1"/>
    <w:rsid w:val="00615BE8"/>
    <w:rsid w:val="0063231D"/>
    <w:rsid w:val="00665473"/>
    <w:rsid w:val="006756E9"/>
    <w:rsid w:val="00681768"/>
    <w:rsid w:val="006C6281"/>
    <w:rsid w:val="006F1DB5"/>
    <w:rsid w:val="00713F40"/>
    <w:rsid w:val="00750B7F"/>
    <w:rsid w:val="00753ED2"/>
    <w:rsid w:val="0077083A"/>
    <w:rsid w:val="007874D6"/>
    <w:rsid w:val="007A5797"/>
    <w:rsid w:val="007C2679"/>
    <w:rsid w:val="007C3D76"/>
    <w:rsid w:val="007E5D80"/>
    <w:rsid w:val="007E5EAA"/>
    <w:rsid w:val="00804289"/>
    <w:rsid w:val="00815F43"/>
    <w:rsid w:val="008761B8"/>
    <w:rsid w:val="008B3B9C"/>
    <w:rsid w:val="008C1718"/>
    <w:rsid w:val="008D6968"/>
    <w:rsid w:val="00901975"/>
    <w:rsid w:val="00906BC6"/>
    <w:rsid w:val="009259C2"/>
    <w:rsid w:val="00927E53"/>
    <w:rsid w:val="00930870"/>
    <w:rsid w:val="00975E3A"/>
    <w:rsid w:val="0099041D"/>
    <w:rsid w:val="009C5AA8"/>
    <w:rsid w:val="009E1E3E"/>
    <w:rsid w:val="009F017D"/>
    <w:rsid w:val="009F3249"/>
    <w:rsid w:val="00A17BFF"/>
    <w:rsid w:val="00A318CE"/>
    <w:rsid w:val="00A34F78"/>
    <w:rsid w:val="00A4251A"/>
    <w:rsid w:val="00A44AC2"/>
    <w:rsid w:val="00A45E95"/>
    <w:rsid w:val="00A900F0"/>
    <w:rsid w:val="00A951A9"/>
    <w:rsid w:val="00AA762D"/>
    <w:rsid w:val="00AC048F"/>
    <w:rsid w:val="00AC4CF9"/>
    <w:rsid w:val="00AE7626"/>
    <w:rsid w:val="00B41FC5"/>
    <w:rsid w:val="00B4711B"/>
    <w:rsid w:val="00B62720"/>
    <w:rsid w:val="00B87113"/>
    <w:rsid w:val="00B9239C"/>
    <w:rsid w:val="00BC54F9"/>
    <w:rsid w:val="00BD08E6"/>
    <w:rsid w:val="00C1442C"/>
    <w:rsid w:val="00C33885"/>
    <w:rsid w:val="00C530C5"/>
    <w:rsid w:val="00C74B6A"/>
    <w:rsid w:val="00C77960"/>
    <w:rsid w:val="00C91B95"/>
    <w:rsid w:val="00C92FEE"/>
    <w:rsid w:val="00CA0C83"/>
    <w:rsid w:val="00CB3278"/>
    <w:rsid w:val="00CC104A"/>
    <w:rsid w:val="00CC357F"/>
    <w:rsid w:val="00CC3D30"/>
    <w:rsid w:val="00CD38EF"/>
    <w:rsid w:val="00CD6D6F"/>
    <w:rsid w:val="00D47541"/>
    <w:rsid w:val="00D54485"/>
    <w:rsid w:val="00D70CF6"/>
    <w:rsid w:val="00D87E9B"/>
    <w:rsid w:val="00DA3608"/>
    <w:rsid w:val="00DA5B2D"/>
    <w:rsid w:val="00DB3AE3"/>
    <w:rsid w:val="00DE6826"/>
    <w:rsid w:val="00E04138"/>
    <w:rsid w:val="00E44B14"/>
    <w:rsid w:val="00E47B6A"/>
    <w:rsid w:val="00E55174"/>
    <w:rsid w:val="00E72BBF"/>
    <w:rsid w:val="00E72D9F"/>
    <w:rsid w:val="00E74478"/>
    <w:rsid w:val="00E80987"/>
    <w:rsid w:val="00F0796B"/>
    <w:rsid w:val="00F42F4F"/>
    <w:rsid w:val="00FC6558"/>
    <w:rsid w:val="00FD3ADE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8A2B00"/>
  <w15:chartTrackingRefBased/>
  <w15:docId w15:val="{F291AA6C-9ABB-7649-8D74-5626FFF2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9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Papai</dc:creator>
  <cp:keywords/>
  <dc:description/>
  <cp:lastModifiedBy>Gabor Papai</cp:lastModifiedBy>
  <cp:revision>1</cp:revision>
  <dcterms:created xsi:type="dcterms:W3CDTF">2024-02-01T08:29:00Z</dcterms:created>
  <dcterms:modified xsi:type="dcterms:W3CDTF">2024-02-01T08:33:00Z</dcterms:modified>
</cp:coreProperties>
</file>