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64867" w14:textId="747B6A34" w:rsidR="000268E9" w:rsidRPr="00DA04E0" w:rsidRDefault="000268E9" w:rsidP="000268E9">
      <w:pPr>
        <w:spacing w:after="120" w:line="360" w:lineRule="auto"/>
        <w:rPr>
          <w:rFonts w:ascii="Times New Roman" w:eastAsiaTheme="minorEastAsia" w:hAnsi="Times New Roman" w:cs="Times New Roman"/>
        </w:rPr>
      </w:pPr>
      <w:bookmarkStart w:id="0" w:name="_GoBack"/>
      <w:r>
        <w:rPr>
          <w:rFonts w:ascii="Times New Roman" w:eastAsiaTheme="minorEastAsia" w:hAnsi="Times New Roman" w:cs="Times New Roman"/>
        </w:rPr>
        <w:t xml:space="preserve">Supplementary table </w:t>
      </w:r>
      <w:r w:rsidR="0031603A">
        <w:rPr>
          <w:rFonts w:ascii="Times New Roman" w:eastAsiaTheme="minorEastAsia" w:hAnsi="Times New Roman" w:cs="Times New Roman"/>
        </w:rPr>
        <w:t>4</w:t>
      </w:r>
      <w:r w:rsidRPr="00DA04E0">
        <w:rPr>
          <w:rFonts w:ascii="Times New Roman" w:eastAsiaTheme="minorEastAsia" w:hAnsi="Times New Roman" w:cs="Times New Roman"/>
        </w:rPr>
        <w:t xml:space="preserve">: Comparison of </w:t>
      </w:r>
      <w:r w:rsidRPr="00DA04E0">
        <w:rPr>
          <w:rFonts w:ascii="Times New Roman" w:hAnsi="Times New Roman" w:cs="Times New Roman"/>
        </w:rPr>
        <w:t>β’</w:t>
      </w:r>
      <w:r w:rsidRPr="00DA04E0">
        <w:rPr>
          <w:rFonts w:ascii="Times New Roman" w:hAnsi="Times New Roman" w:cs="Times New Roman"/>
          <w:vertAlign w:val="subscript"/>
        </w:rPr>
        <w:t>4</w:t>
      </w:r>
      <w:r w:rsidRPr="00DA04E0">
        <w:rPr>
          <w:rFonts w:ascii="Times New Roman" w:hAnsi="Times New Roman" w:cs="Times New Roman"/>
        </w:rPr>
        <w:t>, β’</w:t>
      </w:r>
      <w:r w:rsidRPr="00DA04E0">
        <w:rPr>
          <w:rFonts w:ascii="Times New Roman" w:hAnsi="Times New Roman" w:cs="Times New Roman"/>
          <w:vertAlign w:val="subscript"/>
        </w:rPr>
        <w:t>8</w:t>
      </w:r>
      <w:r w:rsidRPr="00DA04E0">
        <w:rPr>
          <w:rFonts w:ascii="Times New Roman" w:hAnsi="Times New Roman" w:cs="Times New Roman"/>
        </w:rPr>
        <w:t>, and β’</w:t>
      </w:r>
      <w:r w:rsidRPr="00DA04E0">
        <w:rPr>
          <w:rFonts w:ascii="Times New Roman" w:hAnsi="Times New Roman" w:cs="Times New Roman"/>
          <w:vertAlign w:val="subscript"/>
        </w:rPr>
        <w:t>9</w:t>
      </w:r>
      <w:r w:rsidRPr="00DA04E0">
        <w:rPr>
          <w:rFonts w:ascii="Times New Roman" w:hAnsi="Times New Roman" w:cs="Times New Roman"/>
        </w:rPr>
        <w:t xml:space="preserve"> values from </w:t>
      </w:r>
      <w:r w:rsidR="00CA28D1">
        <w:rPr>
          <w:rFonts w:ascii="Times New Roman" w:hAnsi="Times New Roman" w:cs="Times New Roman"/>
        </w:rPr>
        <w:t xml:space="preserve">Supplementary </w:t>
      </w:r>
      <w:r w:rsidR="0057666D">
        <w:rPr>
          <w:rFonts w:ascii="Times New Roman" w:hAnsi="Times New Roman" w:cs="Times New Roman"/>
        </w:rPr>
        <w:t>File</w:t>
      </w:r>
      <w:r w:rsidR="00CA28D1">
        <w:rPr>
          <w:rFonts w:ascii="Times New Roman" w:hAnsi="Times New Roman" w:cs="Times New Roman"/>
        </w:rPr>
        <w:t xml:space="preserve"> 3</w:t>
      </w:r>
      <w:bookmarkEnd w:id="0"/>
      <w:r w:rsidRPr="00DA04E0">
        <w:rPr>
          <w:rFonts w:ascii="Times New Roman" w:hAnsi="Times New Roman" w:cs="Times New Roman"/>
        </w:rPr>
        <w:t>. Shown are p values calculated by ANOVA</w:t>
      </w:r>
      <w:r>
        <w:rPr>
          <w:rFonts w:ascii="Times New Roman" w:hAnsi="Times New Roman" w:cs="Times New Roman"/>
        </w:rPr>
        <w:t xml:space="preserve"> to account for multiple comparisons</w:t>
      </w:r>
      <w:r w:rsidRPr="00DA04E0">
        <w:rPr>
          <w:rFonts w:ascii="Times New Roman" w:hAnsi="Times New Roman" w:cs="Times New Roman"/>
        </w:rPr>
        <w:t xml:space="preserve">. </w:t>
      </w:r>
      <w:r w:rsidRPr="00DA04E0">
        <w:rPr>
          <w:rFonts w:ascii="Times New Roman" w:eastAsiaTheme="minorEastAsia" w:hAnsi="Times New Roman" w:cs="Times New Roman"/>
        </w:rPr>
        <w:t xml:space="preserve">P values &lt; 0.5 are highlighted in gray.   </w:t>
      </w:r>
    </w:p>
    <w:tbl>
      <w:tblPr>
        <w:tblW w:w="5682" w:type="dxa"/>
        <w:tblInd w:w="93" w:type="dxa"/>
        <w:tblLook w:val="04A0" w:firstRow="1" w:lastRow="0" w:firstColumn="1" w:lastColumn="0" w:noHBand="0" w:noVBand="1"/>
      </w:tblPr>
      <w:tblGrid>
        <w:gridCol w:w="3497"/>
        <w:gridCol w:w="821"/>
        <w:gridCol w:w="726"/>
        <w:gridCol w:w="913"/>
      </w:tblGrid>
      <w:tr w:rsidR="000268E9" w:rsidRPr="00DA04E0" w14:paraId="586BF03A" w14:textId="77777777" w:rsidTr="002D19CA">
        <w:trPr>
          <w:trHeight w:val="300"/>
        </w:trPr>
        <w:tc>
          <w:tcPr>
            <w:tcW w:w="5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A46963" w14:textId="77777777" w:rsidR="000268E9" w:rsidRPr="00DA04E0" w:rsidRDefault="000268E9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β' Significance Values</w:t>
            </w:r>
          </w:p>
        </w:tc>
      </w:tr>
      <w:tr w:rsidR="000268E9" w:rsidRPr="00DA04E0" w14:paraId="5DAEE779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C52D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1C99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4v8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FDD7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4v9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FD5ED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8v9</w:t>
            </w:r>
          </w:p>
        </w:tc>
      </w:tr>
      <w:tr w:rsidR="000268E9" w:rsidRPr="00DA04E0" w14:paraId="23965D94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E8E6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pY653/654 vs pY766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6E2A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F3FC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E343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</w:tr>
      <w:tr w:rsidR="000268E9" w:rsidRPr="00DA04E0" w14:paraId="6E908398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C13E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pY653/654 vs </w:t>
            </w: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pPLCγ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67D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F9FD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2D0F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</w:tr>
      <w:tr w:rsidR="000268E9" w:rsidRPr="00DA04E0" w14:paraId="1CE2E21C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4AE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pY653/654 vs pFRS2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25E77CC" w14:textId="77777777" w:rsidR="000268E9" w:rsidRPr="00E347C7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347C7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85C0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9E6233E" w14:textId="77777777" w:rsidR="000268E9" w:rsidRPr="00E347C7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347C7">
              <w:rPr>
                <w:rFonts w:ascii="Times New Roman" w:eastAsia="Times New Roman" w:hAnsi="Times New Roman" w:cs="Times New Roman"/>
                <w:color w:val="000000"/>
              </w:rPr>
              <w:t>0.0002</w:t>
            </w:r>
          </w:p>
        </w:tc>
      </w:tr>
      <w:tr w:rsidR="000268E9" w:rsidRPr="00DA04E0" w14:paraId="5EA2DBC1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04D1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pY766 vs </w:t>
            </w: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pPLCγ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C0E" w14:textId="77777777" w:rsidR="000268E9" w:rsidRPr="00E347C7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347C7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5EAA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87D6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</w:tr>
      <w:tr w:rsidR="000268E9" w:rsidRPr="00DA04E0" w14:paraId="56941870" w14:textId="77777777" w:rsidTr="002D19CA">
        <w:trPr>
          <w:trHeight w:val="300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21A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pY766 vs pFRS2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F871402" w14:textId="77777777" w:rsidR="000268E9" w:rsidRPr="00E347C7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347C7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4BEC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4C8633E" w14:textId="77777777" w:rsidR="000268E9" w:rsidRPr="00E347C7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347C7">
              <w:rPr>
                <w:rFonts w:ascii="Times New Roman" w:eastAsia="Times New Roman" w:hAnsi="Times New Roman" w:cs="Times New Roman"/>
                <w:color w:val="000000"/>
              </w:rPr>
              <w:t>0.0015</w:t>
            </w:r>
          </w:p>
        </w:tc>
      </w:tr>
      <w:tr w:rsidR="000268E9" w:rsidRPr="00DA04E0" w14:paraId="773364C0" w14:textId="77777777" w:rsidTr="002D19CA">
        <w:trPr>
          <w:trHeight w:val="300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7581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pPLCγ</w:t>
            </w:r>
            <w:proofErr w:type="spellEnd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vs pFRS2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9029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3483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5E0413C" w14:textId="77777777" w:rsidR="000268E9" w:rsidRPr="00E347C7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347C7">
              <w:rPr>
                <w:rFonts w:ascii="Times New Roman" w:eastAsia="Times New Roman" w:hAnsi="Times New Roman" w:cs="Times New Roman"/>
                <w:color w:val="000000"/>
              </w:rPr>
              <w:t>0.0014</w:t>
            </w:r>
          </w:p>
        </w:tc>
      </w:tr>
      <w:tr w:rsidR="000268E9" w:rsidRPr="00DA04E0" w14:paraId="3D59DC26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E4F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pY653/654 vs </w:t>
            </w: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DownRegulation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C72F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2F89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9654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</w:tr>
      <w:tr w:rsidR="000268E9" w:rsidRPr="00DA04E0" w14:paraId="1870F0FD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6A28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pY766 vs </w:t>
            </w: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DownRegulation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5DE4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DA1A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1554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</w:tr>
      <w:tr w:rsidR="000268E9" w:rsidRPr="00DA04E0" w14:paraId="4110F2AB" w14:textId="77777777" w:rsidTr="002D19CA">
        <w:trPr>
          <w:trHeight w:val="288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999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pPLCγ</w:t>
            </w:r>
            <w:proofErr w:type="spellEnd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vs </w:t>
            </w: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DownRegulation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AB8F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52C9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A796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</w:tr>
      <w:tr w:rsidR="000268E9" w:rsidRPr="00DA04E0" w14:paraId="6ADE9781" w14:textId="77777777" w:rsidTr="002D19CA">
        <w:trPr>
          <w:trHeight w:val="300"/>
        </w:trPr>
        <w:tc>
          <w:tcPr>
            <w:tcW w:w="3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6768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pFRS2 vs </w:t>
            </w:r>
            <w:proofErr w:type="spellStart"/>
            <w:r w:rsidRPr="00DA0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DownRegulation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E017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ADFF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1C8BB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&gt;0.05</w:t>
            </w:r>
          </w:p>
        </w:tc>
      </w:tr>
      <w:tr w:rsidR="000268E9" w:rsidRPr="00DA04E0" w14:paraId="19D25B8E" w14:textId="77777777" w:rsidTr="002D19CA">
        <w:trPr>
          <w:trHeight w:val="300"/>
        </w:trPr>
        <w:tc>
          <w:tcPr>
            <w:tcW w:w="3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2D71" w14:textId="77777777" w:rsidR="000268E9" w:rsidRPr="00DA04E0" w:rsidRDefault="000268E9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Collagen Loss vs Growth Arrest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9473260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B645D20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</w:tcPr>
          <w:p w14:paraId="44555CB5" w14:textId="77777777" w:rsidR="000268E9" w:rsidRPr="00DA04E0" w:rsidRDefault="000268E9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0.0007</w:t>
            </w:r>
          </w:p>
        </w:tc>
      </w:tr>
    </w:tbl>
    <w:p w14:paraId="360F1B39" w14:textId="77777777" w:rsidR="000268E9" w:rsidRPr="00DA04E0" w:rsidRDefault="000268E9" w:rsidP="000268E9">
      <w:pPr>
        <w:spacing w:after="120" w:line="360" w:lineRule="auto"/>
        <w:rPr>
          <w:rFonts w:ascii="Times New Roman" w:eastAsiaTheme="minorEastAsia" w:hAnsi="Times New Roman" w:cs="Times New Roman"/>
        </w:rPr>
      </w:pPr>
      <w:r w:rsidRPr="00DA04E0">
        <w:rPr>
          <w:rFonts w:ascii="Times New Roman" w:eastAsiaTheme="minorEastAsia" w:hAnsi="Times New Roman" w:cs="Times New Roman"/>
        </w:rPr>
        <w:t xml:space="preserve"> </w:t>
      </w:r>
    </w:p>
    <w:sectPr w:rsidR="000268E9" w:rsidRPr="00DA0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E9"/>
    <w:rsid w:val="000268E9"/>
    <w:rsid w:val="00250026"/>
    <w:rsid w:val="0031603A"/>
    <w:rsid w:val="0049094F"/>
    <w:rsid w:val="0057666D"/>
    <w:rsid w:val="006D05BC"/>
    <w:rsid w:val="00827F9B"/>
    <w:rsid w:val="00CA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48BA"/>
  <w15:chartTrackingRefBased/>
  <w15:docId w15:val="{D4CB95B5-A638-467F-8619-2C72B194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tanaya0602@outlook.com</dc:creator>
  <cp:keywords/>
  <dc:description/>
  <cp:lastModifiedBy>Kalina Hristova</cp:lastModifiedBy>
  <cp:revision>4</cp:revision>
  <dcterms:created xsi:type="dcterms:W3CDTF">2024-02-27T15:13:00Z</dcterms:created>
  <dcterms:modified xsi:type="dcterms:W3CDTF">2024-03-14T19:40:00Z</dcterms:modified>
</cp:coreProperties>
</file>