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2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4385"/>
        <w:gridCol w:w="4677"/>
        <w:gridCol w:w="658"/>
      </w:tblGrid>
      <w:tr w:rsidR="00F102CC" w14:paraId="737D6F7F" w14:textId="77777777" w:rsidTr="54C4BF07">
        <w:trPr>
          <w:trHeight w:val="425"/>
        </w:trPr>
        <w:tc>
          <w:tcPr>
            <w:tcW w:w="43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4677"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58"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54C4BF07">
        <w:trPr>
          <w:trHeight w:val="1047"/>
        </w:trPr>
        <w:tc>
          <w:tcPr>
            <w:tcW w:w="438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4677"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EC3BCB7" w14:textId="6A1B6976" w:rsidR="00F102CC" w:rsidRPr="003D5AF6" w:rsidRDefault="5CA4B267" w:rsidP="6028E614">
            <w:pPr>
              <w:rPr>
                <w:rFonts w:ascii="Noto Sans" w:eastAsia="Noto Sans" w:hAnsi="Noto Sans" w:cs="Noto Sans"/>
                <w:color w:val="434343"/>
                <w:sz w:val="18"/>
                <w:szCs w:val="18"/>
              </w:rPr>
            </w:pPr>
            <w:r w:rsidRPr="6028E614">
              <w:rPr>
                <w:rFonts w:ascii="Noto Sans" w:eastAsia="Noto Sans" w:hAnsi="Noto Sans" w:cs="Noto Sans"/>
                <w:color w:val="434343"/>
                <w:sz w:val="18"/>
                <w:szCs w:val="18"/>
              </w:rPr>
              <w:t>All data and materials supporting the findings are included within this manuscript and its supplementary information</w:t>
            </w:r>
            <w:r w:rsidR="7FA6BEC5" w:rsidRPr="6028E614">
              <w:rPr>
                <w:rFonts w:ascii="Noto Sans" w:eastAsia="Noto Sans" w:hAnsi="Noto Sans" w:cs="Noto Sans"/>
                <w:color w:val="434343"/>
                <w:sz w:val="18"/>
                <w:szCs w:val="18"/>
              </w:rPr>
              <w:t>.</w:t>
            </w:r>
          </w:p>
        </w:tc>
        <w:tc>
          <w:tcPr>
            <w:tcW w:w="658"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rsidTr="54C4BF07">
        <w:trPr>
          <w:trHeight w:val="425"/>
        </w:trPr>
        <w:tc>
          <w:tcPr>
            <w:tcW w:w="4385"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4677"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658"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54C4BF07">
        <w:trPr>
          <w:trHeight w:val="425"/>
        </w:trPr>
        <w:tc>
          <w:tcPr>
            <w:tcW w:w="43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4677"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58"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0E4BAC" w14:paraId="652BEC25" w14:textId="77777777" w:rsidTr="54C4BF07">
        <w:trPr>
          <w:trHeight w:val="605"/>
        </w:trPr>
        <w:tc>
          <w:tcPr>
            <w:tcW w:w="438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4677"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61FEDDD5" w14:textId="4B20A69F" w:rsidR="009D6D69" w:rsidRDefault="009D6D69">
            <w:pPr>
              <w:rPr>
                <w:rFonts w:ascii="Noto Sans" w:eastAsia="Noto Sans" w:hAnsi="Noto Sans" w:cs="Noto Sans"/>
                <w:bCs/>
                <w:color w:val="434343"/>
                <w:sz w:val="18"/>
                <w:szCs w:val="18"/>
              </w:rPr>
            </w:pPr>
            <w:r w:rsidRPr="009D6D69">
              <w:rPr>
                <w:rFonts w:ascii="Noto Sans" w:eastAsia="Noto Sans" w:hAnsi="Noto Sans" w:cs="Noto Sans"/>
                <w:bCs/>
                <w:color w:val="434343"/>
                <w:sz w:val="18"/>
                <w:szCs w:val="18"/>
              </w:rPr>
              <w:t xml:space="preserve">Phospho-GSK-3 </w:t>
            </w:r>
            <w:r w:rsidR="00C36373">
              <w:rPr>
                <w:rFonts w:ascii="Noto Sans" w:eastAsia="Noto Sans" w:hAnsi="Noto Sans" w:cs="Noto Sans"/>
                <w:bCs/>
                <w:color w:val="434343"/>
                <w:sz w:val="18"/>
                <w:szCs w:val="18"/>
              </w:rPr>
              <w:t xml:space="preserve">alpha </w:t>
            </w:r>
            <w:r w:rsidRPr="009D6D69">
              <w:rPr>
                <w:rFonts w:ascii="Noto Sans" w:eastAsia="Noto Sans" w:hAnsi="Noto Sans" w:cs="Noto Sans"/>
                <w:bCs/>
                <w:color w:val="434343"/>
                <w:sz w:val="18"/>
                <w:szCs w:val="18"/>
              </w:rPr>
              <w:t>(Ser21) (36E9) Rabbit mAb</w:t>
            </w:r>
            <w:r>
              <w:rPr>
                <w:rFonts w:ascii="Noto Sans" w:eastAsia="Noto Sans" w:hAnsi="Noto Sans" w:cs="Noto Sans"/>
                <w:bCs/>
                <w:color w:val="434343"/>
                <w:sz w:val="18"/>
                <w:szCs w:val="18"/>
              </w:rPr>
              <w:t>:</w:t>
            </w:r>
            <w:r>
              <w:rPr>
                <w:rFonts w:ascii="Noto Sans" w:eastAsia="Noto Sans" w:hAnsi="Noto Sans" w:cs="Noto Sans"/>
                <w:bCs/>
                <w:color w:val="434343"/>
                <w:sz w:val="18"/>
                <w:szCs w:val="18"/>
              </w:rPr>
              <w:br/>
              <w:t xml:space="preserve">Cell Signaling Technology, </w:t>
            </w:r>
            <w:r w:rsidRPr="009D6D69">
              <w:rPr>
                <w:rFonts w:ascii="Noto Sans" w:eastAsia="Noto Sans" w:hAnsi="Noto Sans" w:cs="Noto Sans"/>
                <w:bCs/>
                <w:color w:val="434343"/>
                <w:sz w:val="18"/>
                <w:szCs w:val="18"/>
              </w:rPr>
              <w:t>Cat# 9316</w:t>
            </w:r>
            <w:r>
              <w:rPr>
                <w:rFonts w:ascii="Noto Sans" w:eastAsia="Noto Sans" w:hAnsi="Noto Sans" w:cs="Noto Sans"/>
                <w:bCs/>
                <w:color w:val="434343"/>
                <w:sz w:val="18"/>
                <w:szCs w:val="18"/>
              </w:rPr>
              <w:t xml:space="preserve">, </w:t>
            </w:r>
            <w:r w:rsidRPr="009D6D69">
              <w:rPr>
                <w:rFonts w:ascii="Noto Sans" w:eastAsia="Noto Sans" w:hAnsi="Noto Sans" w:cs="Noto Sans"/>
                <w:bCs/>
                <w:color w:val="434343"/>
                <w:sz w:val="18"/>
                <w:szCs w:val="18"/>
              </w:rPr>
              <w:t>RRID:</w:t>
            </w:r>
            <w:r w:rsidR="00C36373">
              <w:rPr>
                <w:rFonts w:ascii="Noto Sans" w:eastAsia="Noto Sans" w:hAnsi="Noto Sans" w:cs="Noto Sans"/>
                <w:bCs/>
                <w:color w:val="434343"/>
                <w:sz w:val="18"/>
                <w:szCs w:val="18"/>
              </w:rPr>
              <w:t xml:space="preserve"> </w:t>
            </w:r>
            <w:r w:rsidRPr="009D6D69">
              <w:rPr>
                <w:rFonts w:ascii="Noto Sans" w:eastAsia="Noto Sans" w:hAnsi="Noto Sans" w:cs="Noto Sans"/>
                <w:bCs/>
                <w:color w:val="434343"/>
                <w:sz w:val="18"/>
                <w:szCs w:val="18"/>
              </w:rPr>
              <w:t>AB_659836</w:t>
            </w:r>
            <w:r w:rsidR="00C36373">
              <w:rPr>
                <w:rFonts w:ascii="Noto Sans" w:eastAsia="Noto Sans" w:hAnsi="Noto Sans" w:cs="Noto Sans"/>
                <w:bCs/>
                <w:color w:val="434343"/>
                <w:sz w:val="18"/>
                <w:szCs w:val="18"/>
              </w:rPr>
              <w:br/>
            </w:r>
          </w:p>
          <w:p w14:paraId="6BC2F3EB" w14:textId="4BBCFB88" w:rsidR="00C36373" w:rsidRDefault="00C36373">
            <w:pPr>
              <w:rPr>
                <w:rFonts w:ascii="Noto Sans" w:eastAsia="Noto Sans" w:hAnsi="Noto Sans" w:cs="Noto Sans"/>
                <w:bCs/>
                <w:color w:val="434343"/>
                <w:sz w:val="18"/>
                <w:szCs w:val="18"/>
              </w:rPr>
            </w:pPr>
            <w:r>
              <w:rPr>
                <w:rFonts w:ascii="Noto Sans" w:eastAsia="Noto Sans" w:hAnsi="Noto Sans" w:cs="Noto Sans"/>
                <w:bCs/>
                <w:color w:val="434343"/>
                <w:sz w:val="18"/>
                <w:szCs w:val="18"/>
              </w:rPr>
              <w:t>Phospho-GSK-3 beta (Ser9) (</w:t>
            </w:r>
            <w:r w:rsidRPr="00C36373">
              <w:rPr>
                <w:rFonts w:ascii="Noto Sans" w:eastAsia="Noto Sans" w:hAnsi="Noto Sans" w:cs="Noto Sans"/>
                <w:bCs/>
                <w:color w:val="434343"/>
                <w:sz w:val="18"/>
                <w:szCs w:val="18"/>
              </w:rPr>
              <w:t>D3A4</w:t>
            </w:r>
            <w:r>
              <w:rPr>
                <w:rFonts w:ascii="Noto Sans" w:eastAsia="Noto Sans" w:hAnsi="Noto Sans" w:cs="Noto Sans"/>
                <w:bCs/>
                <w:color w:val="434343"/>
                <w:sz w:val="18"/>
                <w:szCs w:val="18"/>
              </w:rPr>
              <w:t>) Rabbit mAb:</w:t>
            </w:r>
            <w:r>
              <w:rPr>
                <w:rFonts w:ascii="Noto Sans" w:eastAsia="Noto Sans" w:hAnsi="Noto Sans" w:cs="Noto Sans"/>
                <w:bCs/>
                <w:color w:val="434343"/>
                <w:sz w:val="18"/>
                <w:szCs w:val="18"/>
              </w:rPr>
              <w:br/>
              <w:t xml:space="preserve">Cell Signaling Technology, </w:t>
            </w:r>
            <w:r w:rsidRPr="009D6D69">
              <w:rPr>
                <w:rFonts w:ascii="Noto Sans" w:eastAsia="Noto Sans" w:hAnsi="Noto Sans" w:cs="Noto Sans"/>
                <w:bCs/>
                <w:color w:val="434343"/>
                <w:sz w:val="18"/>
                <w:szCs w:val="18"/>
              </w:rPr>
              <w:t>Cat#</w:t>
            </w:r>
            <w:r>
              <w:rPr>
                <w:rFonts w:ascii="Noto Sans" w:eastAsia="Noto Sans" w:hAnsi="Noto Sans" w:cs="Noto Sans"/>
                <w:bCs/>
                <w:color w:val="434343"/>
                <w:sz w:val="18"/>
                <w:szCs w:val="18"/>
              </w:rPr>
              <w:t xml:space="preserve"> 9322, RRID: </w:t>
            </w:r>
            <w:r w:rsidRPr="00C36373">
              <w:rPr>
                <w:rFonts w:ascii="Noto Sans" w:eastAsia="Noto Sans" w:hAnsi="Noto Sans" w:cs="Noto Sans"/>
                <w:bCs/>
                <w:color w:val="434343"/>
                <w:sz w:val="18"/>
                <w:szCs w:val="18"/>
              </w:rPr>
              <w:t>AB_2115196</w:t>
            </w:r>
          </w:p>
          <w:p w14:paraId="1311B0F2" w14:textId="77777777" w:rsidR="00C36373" w:rsidRDefault="00C36373">
            <w:pPr>
              <w:rPr>
                <w:rFonts w:ascii="Noto Sans" w:eastAsia="Noto Sans" w:hAnsi="Noto Sans" w:cs="Noto Sans"/>
                <w:bCs/>
                <w:color w:val="434343"/>
                <w:sz w:val="18"/>
                <w:szCs w:val="18"/>
              </w:rPr>
            </w:pPr>
          </w:p>
          <w:p w14:paraId="1B3CD827" w14:textId="2C0A7A5B" w:rsidR="00C36373" w:rsidRDefault="00C36373">
            <w:pPr>
              <w:rPr>
                <w:rFonts w:ascii="Noto Sans" w:eastAsia="Noto Sans" w:hAnsi="Noto Sans" w:cs="Noto Sans"/>
                <w:bCs/>
                <w:color w:val="434343"/>
                <w:sz w:val="18"/>
                <w:szCs w:val="18"/>
              </w:rPr>
            </w:pPr>
            <w:r w:rsidRPr="00C36373">
              <w:rPr>
                <w:rFonts w:ascii="Noto Sans" w:eastAsia="Noto Sans" w:hAnsi="Noto Sans" w:cs="Noto Sans"/>
                <w:bCs/>
                <w:color w:val="434343"/>
                <w:sz w:val="18"/>
                <w:szCs w:val="18"/>
              </w:rPr>
              <w:t>GSK-3alpha/beta (D75D3) XP Rabbit mAb</w:t>
            </w:r>
            <w:r>
              <w:rPr>
                <w:rFonts w:ascii="Noto Sans" w:eastAsia="Noto Sans" w:hAnsi="Noto Sans" w:cs="Noto Sans"/>
                <w:bCs/>
                <w:color w:val="434343"/>
                <w:sz w:val="18"/>
                <w:szCs w:val="18"/>
              </w:rPr>
              <w:t>:</w:t>
            </w:r>
            <w:r>
              <w:rPr>
                <w:rFonts w:ascii="Noto Sans" w:eastAsia="Noto Sans" w:hAnsi="Noto Sans" w:cs="Noto Sans"/>
                <w:bCs/>
                <w:color w:val="434343"/>
                <w:sz w:val="18"/>
                <w:szCs w:val="18"/>
              </w:rPr>
              <w:br/>
              <w:t xml:space="preserve">Cell Signaling Technology, </w:t>
            </w:r>
            <w:r w:rsidRPr="009D6D69">
              <w:rPr>
                <w:rFonts w:ascii="Noto Sans" w:eastAsia="Noto Sans" w:hAnsi="Noto Sans" w:cs="Noto Sans"/>
                <w:bCs/>
                <w:color w:val="434343"/>
                <w:sz w:val="18"/>
                <w:szCs w:val="18"/>
              </w:rPr>
              <w:t>Cat#</w:t>
            </w:r>
            <w:r>
              <w:rPr>
                <w:rFonts w:ascii="Noto Sans" w:eastAsia="Noto Sans" w:hAnsi="Noto Sans" w:cs="Noto Sans"/>
                <w:bCs/>
                <w:color w:val="434343"/>
                <w:sz w:val="18"/>
                <w:szCs w:val="18"/>
              </w:rPr>
              <w:t xml:space="preserve"> 5676, RRID: </w:t>
            </w:r>
            <w:r w:rsidRPr="00C36373">
              <w:rPr>
                <w:rFonts w:ascii="Noto Sans" w:eastAsia="Noto Sans" w:hAnsi="Noto Sans" w:cs="Noto Sans"/>
                <w:bCs/>
                <w:color w:val="434343"/>
                <w:sz w:val="18"/>
                <w:szCs w:val="18"/>
              </w:rPr>
              <w:t>AB_10547140</w:t>
            </w:r>
          </w:p>
          <w:p w14:paraId="2066E26D" w14:textId="2EB67B62" w:rsidR="00C36373" w:rsidRDefault="00C619CC">
            <w:pPr>
              <w:rPr>
                <w:rFonts w:ascii="Noto Sans" w:eastAsia="Noto Sans" w:hAnsi="Noto Sans" w:cs="Noto Sans"/>
                <w:bCs/>
                <w:color w:val="434343"/>
                <w:sz w:val="18"/>
                <w:szCs w:val="18"/>
              </w:rPr>
            </w:pPr>
            <w:r>
              <w:rPr>
                <w:rFonts w:ascii="Noto Sans" w:eastAsia="Noto Sans" w:hAnsi="Noto Sans" w:cs="Noto Sans"/>
                <w:bCs/>
                <w:color w:val="434343"/>
                <w:sz w:val="18"/>
                <w:szCs w:val="18"/>
              </w:rPr>
              <w:br/>
            </w:r>
            <w:r w:rsidR="00C36373">
              <w:rPr>
                <w:rFonts w:ascii="Noto Sans" w:eastAsia="Noto Sans" w:hAnsi="Noto Sans" w:cs="Noto Sans"/>
                <w:bCs/>
                <w:color w:val="434343"/>
                <w:sz w:val="18"/>
                <w:szCs w:val="18"/>
              </w:rPr>
              <w:t xml:space="preserve">Phospho-CRMP2 (Thr514) Rabbit mAb: </w:t>
            </w:r>
            <w:r w:rsidR="00C36373">
              <w:rPr>
                <w:rFonts w:ascii="Noto Sans" w:eastAsia="Noto Sans" w:hAnsi="Noto Sans" w:cs="Noto Sans"/>
                <w:bCs/>
                <w:color w:val="434343"/>
                <w:sz w:val="18"/>
                <w:szCs w:val="18"/>
              </w:rPr>
              <w:br/>
              <w:t xml:space="preserve">Abcam, </w:t>
            </w:r>
            <w:r w:rsidR="00C36373" w:rsidRPr="009D6D69">
              <w:rPr>
                <w:rFonts w:ascii="Noto Sans" w:eastAsia="Noto Sans" w:hAnsi="Noto Sans" w:cs="Noto Sans"/>
                <w:bCs/>
                <w:color w:val="434343"/>
                <w:sz w:val="18"/>
                <w:szCs w:val="18"/>
              </w:rPr>
              <w:t>Cat#</w:t>
            </w:r>
            <w:r w:rsidR="00C36373">
              <w:rPr>
                <w:rFonts w:ascii="Noto Sans" w:eastAsia="Noto Sans" w:hAnsi="Noto Sans" w:cs="Noto Sans"/>
                <w:bCs/>
                <w:color w:val="434343"/>
                <w:sz w:val="18"/>
                <w:szCs w:val="18"/>
              </w:rPr>
              <w:t xml:space="preserve"> ab62478, RRID: </w:t>
            </w:r>
            <w:r w:rsidR="00C36373" w:rsidRPr="00C36373">
              <w:rPr>
                <w:rFonts w:ascii="Noto Sans" w:eastAsia="Noto Sans" w:hAnsi="Noto Sans" w:cs="Noto Sans"/>
                <w:bCs/>
                <w:color w:val="434343"/>
                <w:sz w:val="18"/>
                <w:szCs w:val="18"/>
              </w:rPr>
              <w:t>AB_942229</w:t>
            </w:r>
          </w:p>
          <w:p w14:paraId="326AFCAD" w14:textId="314E868B" w:rsidR="00C36373" w:rsidRDefault="00C619CC">
            <w:pPr>
              <w:rPr>
                <w:rFonts w:ascii="Noto Sans" w:eastAsia="Noto Sans" w:hAnsi="Noto Sans" w:cs="Noto Sans"/>
                <w:bCs/>
                <w:color w:val="434343"/>
                <w:sz w:val="18"/>
                <w:szCs w:val="18"/>
              </w:rPr>
            </w:pPr>
            <w:r>
              <w:rPr>
                <w:rFonts w:ascii="Noto Sans" w:eastAsia="Noto Sans" w:hAnsi="Noto Sans" w:cs="Noto Sans"/>
                <w:bCs/>
                <w:color w:val="434343"/>
                <w:sz w:val="18"/>
                <w:szCs w:val="18"/>
              </w:rPr>
              <w:br/>
            </w:r>
            <w:r w:rsidRPr="00C619CC">
              <w:rPr>
                <w:rFonts w:ascii="Noto Sans" w:eastAsia="Noto Sans" w:hAnsi="Noto Sans" w:cs="Noto Sans"/>
                <w:bCs/>
                <w:color w:val="434343"/>
                <w:sz w:val="18"/>
                <w:szCs w:val="18"/>
              </w:rPr>
              <w:t>CRMP2</w:t>
            </w:r>
            <w:r>
              <w:rPr>
                <w:rFonts w:ascii="Noto Sans" w:eastAsia="Noto Sans" w:hAnsi="Noto Sans" w:cs="Noto Sans"/>
                <w:bCs/>
                <w:color w:val="434343"/>
                <w:sz w:val="18"/>
                <w:szCs w:val="18"/>
              </w:rPr>
              <w:t xml:space="preserve"> antibody:</w:t>
            </w:r>
            <w:r w:rsidR="00C36373">
              <w:rPr>
                <w:rFonts w:ascii="Noto Sans" w:eastAsia="Noto Sans" w:hAnsi="Noto Sans" w:cs="Noto Sans"/>
                <w:bCs/>
                <w:color w:val="434343"/>
                <w:sz w:val="18"/>
                <w:szCs w:val="18"/>
              </w:rPr>
              <w:t xml:space="preserve"> </w:t>
            </w:r>
            <w:r w:rsidR="00C36373">
              <w:rPr>
                <w:rFonts w:ascii="Noto Sans" w:eastAsia="Noto Sans" w:hAnsi="Noto Sans" w:cs="Noto Sans"/>
                <w:bCs/>
                <w:color w:val="434343"/>
                <w:sz w:val="18"/>
                <w:szCs w:val="18"/>
              </w:rPr>
              <w:br/>
              <w:t xml:space="preserve">Cell Signaling Technology, </w:t>
            </w:r>
            <w:r w:rsidR="00C36373" w:rsidRPr="009D6D69">
              <w:rPr>
                <w:rFonts w:ascii="Noto Sans" w:eastAsia="Noto Sans" w:hAnsi="Noto Sans" w:cs="Noto Sans"/>
                <w:bCs/>
                <w:color w:val="434343"/>
                <w:sz w:val="18"/>
                <w:szCs w:val="18"/>
              </w:rPr>
              <w:t>Cat#</w:t>
            </w:r>
            <w:r w:rsidR="00C36373">
              <w:rPr>
                <w:rFonts w:ascii="Noto Sans" w:eastAsia="Noto Sans" w:hAnsi="Noto Sans" w:cs="Noto Sans"/>
                <w:bCs/>
                <w:color w:val="434343"/>
                <w:sz w:val="18"/>
                <w:szCs w:val="18"/>
              </w:rPr>
              <w:t xml:space="preserve"> 9393, RRID: </w:t>
            </w:r>
            <w:r w:rsidR="00C36373" w:rsidRPr="00C36373">
              <w:rPr>
                <w:rFonts w:ascii="Noto Sans" w:eastAsia="Noto Sans" w:hAnsi="Noto Sans" w:cs="Noto Sans"/>
                <w:bCs/>
                <w:color w:val="434343"/>
                <w:sz w:val="18"/>
                <w:szCs w:val="18"/>
              </w:rPr>
              <w:t>AB_2094339</w:t>
            </w:r>
          </w:p>
          <w:p w14:paraId="14BF3DAF" w14:textId="7694D69A" w:rsidR="00C619CC" w:rsidRDefault="00C619CC">
            <w:pPr>
              <w:rPr>
                <w:rFonts w:ascii="Noto Sans" w:eastAsia="Noto Sans" w:hAnsi="Noto Sans" w:cs="Noto Sans"/>
                <w:bCs/>
                <w:color w:val="434343"/>
                <w:sz w:val="18"/>
                <w:szCs w:val="18"/>
              </w:rPr>
            </w:pPr>
            <w:r>
              <w:rPr>
                <w:rFonts w:ascii="Noto Sans" w:eastAsia="Noto Sans" w:hAnsi="Noto Sans" w:cs="Noto Sans"/>
                <w:bCs/>
                <w:color w:val="434343"/>
                <w:sz w:val="18"/>
                <w:szCs w:val="18"/>
              </w:rPr>
              <w:br/>
            </w:r>
            <w:r w:rsidRPr="00C619CC">
              <w:rPr>
                <w:rFonts w:ascii="Noto Sans" w:eastAsia="Noto Sans" w:hAnsi="Noto Sans" w:cs="Noto Sans"/>
                <w:bCs/>
                <w:color w:val="434343"/>
                <w:sz w:val="18"/>
                <w:szCs w:val="18"/>
              </w:rPr>
              <w:t>detyrosinated tubulin</w:t>
            </w:r>
            <w:r>
              <w:rPr>
                <w:rFonts w:ascii="Noto Sans" w:eastAsia="Noto Sans" w:hAnsi="Noto Sans" w:cs="Noto Sans"/>
                <w:bCs/>
                <w:color w:val="434343"/>
                <w:sz w:val="18"/>
                <w:szCs w:val="18"/>
              </w:rPr>
              <w:t xml:space="preserve"> </w:t>
            </w:r>
            <w:r w:rsidR="00A85722">
              <w:rPr>
                <w:rFonts w:ascii="Noto Sans" w:eastAsia="Noto Sans" w:hAnsi="Noto Sans" w:cs="Noto Sans"/>
                <w:bCs/>
                <w:color w:val="434343"/>
                <w:sz w:val="18"/>
                <w:szCs w:val="18"/>
              </w:rPr>
              <w:t xml:space="preserve">rabbit </w:t>
            </w:r>
            <w:r>
              <w:rPr>
                <w:rFonts w:ascii="Noto Sans" w:eastAsia="Noto Sans" w:hAnsi="Noto Sans" w:cs="Noto Sans"/>
                <w:bCs/>
                <w:color w:val="434343"/>
                <w:sz w:val="18"/>
                <w:szCs w:val="18"/>
              </w:rPr>
              <w:t>antibody:</w:t>
            </w:r>
            <w:r w:rsidR="00A85722">
              <w:rPr>
                <w:rFonts w:ascii="Noto Sans" w:eastAsia="Noto Sans" w:hAnsi="Noto Sans" w:cs="Noto Sans"/>
                <w:bCs/>
                <w:color w:val="434343"/>
                <w:sz w:val="18"/>
                <w:szCs w:val="18"/>
              </w:rPr>
              <w:br/>
              <w:t xml:space="preserve">Millipore, Cat# </w:t>
            </w:r>
            <w:r w:rsidR="00A85722" w:rsidRPr="00A85722">
              <w:rPr>
                <w:rFonts w:ascii="Noto Sans" w:eastAsia="Noto Sans" w:hAnsi="Noto Sans" w:cs="Noto Sans"/>
                <w:bCs/>
                <w:color w:val="434343"/>
                <w:sz w:val="18"/>
                <w:szCs w:val="18"/>
              </w:rPr>
              <w:t>AB3201</w:t>
            </w:r>
            <w:r w:rsidR="00A85722">
              <w:rPr>
                <w:rFonts w:ascii="Noto Sans" w:eastAsia="Noto Sans" w:hAnsi="Noto Sans" w:cs="Noto Sans"/>
                <w:bCs/>
                <w:color w:val="434343"/>
                <w:sz w:val="18"/>
                <w:szCs w:val="18"/>
              </w:rPr>
              <w:t xml:space="preserve">, RRID: </w:t>
            </w:r>
            <w:r w:rsidR="00A85722" w:rsidRPr="00A85722">
              <w:rPr>
                <w:rFonts w:ascii="Noto Sans" w:eastAsia="Noto Sans" w:hAnsi="Noto Sans" w:cs="Noto Sans"/>
                <w:bCs/>
                <w:color w:val="434343"/>
                <w:sz w:val="18"/>
                <w:szCs w:val="18"/>
              </w:rPr>
              <w:t>AB_177350</w:t>
            </w:r>
            <w:r w:rsidR="00A85722">
              <w:rPr>
                <w:rFonts w:ascii="Noto Sans" w:eastAsia="Noto Sans" w:hAnsi="Noto Sans" w:cs="Noto Sans"/>
                <w:bCs/>
                <w:color w:val="434343"/>
                <w:sz w:val="18"/>
                <w:szCs w:val="18"/>
              </w:rPr>
              <w:br/>
            </w:r>
            <w:r>
              <w:rPr>
                <w:rFonts w:ascii="Noto Sans" w:eastAsia="Noto Sans" w:hAnsi="Noto Sans" w:cs="Noto Sans"/>
                <w:bCs/>
                <w:color w:val="434343"/>
                <w:sz w:val="18"/>
                <w:szCs w:val="18"/>
              </w:rPr>
              <w:br/>
            </w:r>
            <w:r w:rsidRPr="00C619CC">
              <w:rPr>
                <w:rFonts w:ascii="Noto Sans" w:eastAsia="Noto Sans" w:hAnsi="Noto Sans" w:cs="Noto Sans"/>
                <w:bCs/>
                <w:color w:val="434343"/>
                <w:sz w:val="18"/>
                <w:szCs w:val="18"/>
              </w:rPr>
              <w:t>βIII-tubulin</w:t>
            </w:r>
            <w:r w:rsidR="00A85722">
              <w:rPr>
                <w:rFonts w:ascii="Noto Sans" w:eastAsia="Noto Sans" w:hAnsi="Noto Sans" w:cs="Noto Sans"/>
                <w:bCs/>
                <w:color w:val="434343"/>
                <w:sz w:val="18"/>
                <w:szCs w:val="18"/>
              </w:rPr>
              <w:t xml:space="preserve"> mAb</w:t>
            </w:r>
            <w:r>
              <w:rPr>
                <w:rFonts w:ascii="Noto Sans" w:eastAsia="Noto Sans" w:hAnsi="Noto Sans" w:cs="Noto Sans"/>
                <w:bCs/>
                <w:color w:val="434343"/>
                <w:sz w:val="18"/>
                <w:szCs w:val="18"/>
              </w:rPr>
              <w:t>:</w:t>
            </w:r>
            <w:r w:rsidR="00A85722">
              <w:rPr>
                <w:rFonts w:ascii="Noto Sans" w:eastAsia="Noto Sans" w:hAnsi="Noto Sans" w:cs="Noto Sans"/>
                <w:bCs/>
                <w:color w:val="434343"/>
                <w:sz w:val="18"/>
                <w:szCs w:val="18"/>
              </w:rPr>
              <w:br/>
            </w:r>
            <w:r w:rsidR="00A85722" w:rsidRPr="00A85722">
              <w:rPr>
                <w:rFonts w:ascii="Noto Sans" w:eastAsia="Noto Sans" w:hAnsi="Noto Sans" w:cs="Noto Sans"/>
                <w:bCs/>
                <w:color w:val="434343"/>
                <w:sz w:val="18"/>
                <w:szCs w:val="18"/>
              </w:rPr>
              <w:t>Covance</w:t>
            </w:r>
            <w:r w:rsidR="00A85722">
              <w:rPr>
                <w:rFonts w:ascii="Noto Sans" w:eastAsia="Noto Sans" w:hAnsi="Noto Sans" w:cs="Noto Sans"/>
                <w:bCs/>
                <w:color w:val="434343"/>
                <w:sz w:val="18"/>
                <w:szCs w:val="18"/>
              </w:rPr>
              <w:t>,</w:t>
            </w:r>
            <w:r w:rsidR="00A85722" w:rsidRPr="00A85722">
              <w:rPr>
                <w:rFonts w:ascii="Noto Sans" w:eastAsia="Noto Sans" w:hAnsi="Noto Sans" w:cs="Noto Sans"/>
                <w:bCs/>
                <w:color w:val="434343"/>
                <w:sz w:val="18"/>
                <w:szCs w:val="18"/>
              </w:rPr>
              <w:t xml:space="preserve"> Cat# MMS-435P, RRID:</w:t>
            </w:r>
            <w:r w:rsidR="00A85722">
              <w:rPr>
                <w:rFonts w:ascii="Noto Sans" w:eastAsia="Noto Sans" w:hAnsi="Noto Sans" w:cs="Noto Sans"/>
                <w:bCs/>
                <w:color w:val="434343"/>
                <w:sz w:val="18"/>
                <w:szCs w:val="18"/>
              </w:rPr>
              <w:t xml:space="preserve"> </w:t>
            </w:r>
            <w:r w:rsidR="00A85722" w:rsidRPr="00A85722">
              <w:rPr>
                <w:rFonts w:ascii="Noto Sans" w:eastAsia="Noto Sans" w:hAnsi="Noto Sans" w:cs="Noto Sans"/>
                <w:bCs/>
                <w:color w:val="434343"/>
                <w:sz w:val="18"/>
                <w:szCs w:val="18"/>
              </w:rPr>
              <w:t>AB_2313773</w:t>
            </w:r>
          </w:p>
          <w:p w14:paraId="3F2E8443" w14:textId="77777777" w:rsidR="00A85722" w:rsidRDefault="00A85722">
            <w:pPr>
              <w:rPr>
                <w:rFonts w:ascii="Noto Sans" w:eastAsia="Noto Sans" w:hAnsi="Noto Sans" w:cs="Noto Sans"/>
                <w:bCs/>
                <w:color w:val="434343"/>
                <w:sz w:val="18"/>
                <w:szCs w:val="18"/>
              </w:rPr>
            </w:pPr>
          </w:p>
          <w:p w14:paraId="64FD2D5C" w14:textId="77777777" w:rsidR="00A85722" w:rsidRDefault="00A85722">
            <w:pPr>
              <w:rPr>
                <w:rFonts w:ascii="Noto Sans" w:eastAsia="Noto Sans" w:hAnsi="Noto Sans" w:cs="Noto Sans"/>
                <w:bCs/>
                <w:color w:val="434343"/>
                <w:sz w:val="18"/>
                <w:szCs w:val="18"/>
              </w:rPr>
            </w:pPr>
            <w:r w:rsidRPr="00A85722">
              <w:rPr>
                <w:rFonts w:ascii="Noto Sans" w:eastAsia="Noto Sans" w:hAnsi="Noto Sans" w:cs="Noto Sans"/>
                <w:bCs/>
                <w:color w:val="434343"/>
                <w:sz w:val="18"/>
                <w:szCs w:val="18"/>
              </w:rPr>
              <w:t>Phospho-Stat3 (Tyr705) (D3A7) XP Rabbit mAb</w:t>
            </w:r>
            <w:r>
              <w:rPr>
                <w:rFonts w:ascii="Noto Sans" w:eastAsia="Noto Sans" w:hAnsi="Noto Sans" w:cs="Noto Sans"/>
                <w:bCs/>
                <w:color w:val="434343"/>
                <w:sz w:val="18"/>
                <w:szCs w:val="18"/>
              </w:rPr>
              <w:t>:</w:t>
            </w:r>
            <w:r>
              <w:rPr>
                <w:rFonts w:ascii="Noto Sans" w:eastAsia="Noto Sans" w:hAnsi="Noto Sans" w:cs="Noto Sans"/>
                <w:bCs/>
                <w:color w:val="434343"/>
                <w:sz w:val="18"/>
                <w:szCs w:val="18"/>
              </w:rPr>
              <w:br/>
            </w:r>
            <w:r w:rsidRPr="00A85722">
              <w:rPr>
                <w:rFonts w:ascii="Noto Sans" w:eastAsia="Noto Sans" w:hAnsi="Noto Sans" w:cs="Noto Sans"/>
                <w:bCs/>
                <w:color w:val="434343"/>
                <w:sz w:val="18"/>
                <w:szCs w:val="18"/>
              </w:rPr>
              <w:t>Cell Signaling Technology</w:t>
            </w:r>
            <w:r>
              <w:rPr>
                <w:rFonts w:ascii="Noto Sans" w:eastAsia="Noto Sans" w:hAnsi="Noto Sans" w:cs="Noto Sans"/>
                <w:bCs/>
                <w:color w:val="434343"/>
                <w:sz w:val="18"/>
                <w:szCs w:val="18"/>
              </w:rPr>
              <w:t>,</w:t>
            </w:r>
            <w:r w:rsidRPr="00A85722">
              <w:rPr>
                <w:rFonts w:ascii="Noto Sans" w:eastAsia="Noto Sans" w:hAnsi="Noto Sans" w:cs="Noto Sans"/>
                <w:bCs/>
                <w:color w:val="434343"/>
                <w:sz w:val="18"/>
                <w:szCs w:val="18"/>
              </w:rPr>
              <w:t xml:space="preserve"> Cat# 9145, RRID:</w:t>
            </w:r>
            <w:r>
              <w:rPr>
                <w:rFonts w:ascii="Noto Sans" w:eastAsia="Noto Sans" w:hAnsi="Noto Sans" w:cs="Noto Sans"/>
                <w:bCs/>
                <w:color w:val="434343"/>
                <w:sz w:val="18"/>
                <w:szCs w:val="18"/>
              </w:rPr>
              <w:t xml:space="preserve"> </w:t>
            </w:r>
            <w:r w:rsidRPr="00A85722">
              <w:rPr>
                <w:rFonts w:ascii="Noto Sans" w:eastAsia="Noto Sans" w:hAnsi="Noto Sans" w:cs="Noto Sans"/>
                <w:bCs/>
                <w:color w:val="434343"/>
                <w:sz w:val="18"/>
                <w:szCs w:val="18"/>
              </w:rPr>
              <w:t>AB_2491009</w:t>
            </w:r>
          </w:p>
          <w:p w14:paraId="32336E47" w14:textId="77777777" w:rsidR="00A85722" w:rsidRDefault="00A85722">
            <w:pPr>
              <w:rPr>
                <w:rFonts w:ascii="Noto Sans" w:eastAsia="Noto Sans" w:hAnsi="Noto Sans" w:cs="Noto Sans"/>
                <w:bCs/>
                <w:color w:val="434343"/>
                <w:sz w:val="18"/>
                <w:szCs w:val="18"/>
              </w:rPr>
            </w:pPr>
          </w:p>
          <w:p w14:paraId="59FEEFBA" w14:textId="77777777" w:rsidR="00A85722" w:rsidRDefault="00A85722">
            <w:pPr>
              <w:rPr>
                <w:rFonts w:ascii="Noto Sans" w:eastAsia="Noto Sans" w:hAnsi="Noto Sans" w:cs="Noto Sans"/>
                <w:bCs/>
                <w:color w:val="434343"/>
                <w:sz w:val="18"/>
                <w:szCs w:val="18"/>
              </w:rPr>
            </w:pPr>
            <w:r>
              <w:rPr>
                <w:rFonts w:ascii="Noto Sans" w:eastAsia="Noto Sans" w:hAnsi="Noto Sans" w:cs="Noto Sans"/>
                <w:bCs/>
                <w:color w:val="434343"/>
                <w:sz w:val="18"/>
                <w:szCs w:val="18"/>
              </w:rPr>
              <w:t>GAP43 antibody:</w:t>
            </w:r>
            <w:r>
              <w:rPr>
                <w:rFonts w:ascii="Noto Sans" w:eastAsia="Noto Sans" w:hAnsi="Noto Sans" w:cs="Noto Sans"/>
                <w:bCs/>
                <w:color w:val="434343"/>
                <w:sz w:val="18"/>
                <w:szCs w:val="18"/>
              </w:rPr>
              <w:br/>
              <w:t>Invitrogen, custom-made antibody</w:t>
            </w:r>
          </w:p>
          <w:p w14:paraId="3747AF4E" w14:textId="77777777" w:rsidR="000E4BAC" w:rsidRDefault="000E4BAC">
            <w:pPr>
              <w:rPr>
                <w:rFonts w:ascii="Noto Sans" w:eastAsia="Noto Sans" w:hAnsi="Noto Sans" w:cs="Noto Sans"/>
                <w:bCs/>
                <w:color w:val="434343"/>
                <w:sz w:val="18"/>
                <w:szCs w:val="18"/>
              </w:rPr>
            </w:pPr>
          </w:p>
          <w:p w14:paraId="0AE831E1" w14:textId="77777777" w:rsidR="000E4BAC" w:rsidRDefault="000E4BAC">
            <w:pPr>
              <w:rPr>
                <w:rFonts w:ascii="Noto Sans" w:eastAsia="Noto Sans" w:hAnsi="Noto Sans" w:cs="Noto Sans"/>
                <w:bCs/>
                <w:color w:val="434343"/>
                <w:sz w:val="18"/>
                <w:szCs w:val="18"/>
              </w:rPr>
            </w:pPr>
            <w:r w:rsidRPr="000E4BAC">
              <w:rPr>
                <w:rFonts w:ascii="Noto Sans" w:eastAsia="Noto Sans" w:hAnsi="Noto Sans" w:cs="Noto Sans"/>
                <w:bCs/>
                <w:color w:val="434343"/>
                <w:sz w:val="18"/>
                <w:szCs w:val="18"/>
              </w:rPr>
              <w:t>5-HT (Serotonin) Goat Antibody</w:t>
            </w:r>
            <w:r>
              <w:rPr>
                <w:rFonts w:ascii="Noto Sans" w:eastAsia="Noto Sans" w:hAnsi="Noto Sans" w:cs="Noto Sans"/>
                <w:bCs/>
                <w:color w:val="434343"/>
                <w:sz w:val="18"/>
                <w:szCs w:val="18"/>
              </w:rPr>
              <w:t>:</w:t>
            </w:r>
            <w:r>
              <w:rPr>
                <w:rFonts w:ascii="Noto Sans" w:eastAsia="Noto Sans" w:hAnsi="Noto Sans" w:cs="Noto Sans"/>
                <w:bCs/>
                <w:color w:val="434343"/>
                <w:sz w:val="18"/>
                <w:szCs w:val="18"/>
              </w:rPr>
              <w:br/>
            </w:r>
            <w:r w:rsidRPr="000E4BAC">
              <w:rPr>
                <w:rFonts w:ascii="Noto Sans" w:eastAsia="Noto Sans" w:hAnsi="Noto Sans" w:cs="Noto Sans"/>
                <w:bCs/>
                <w:color w:val="434343"/>
                <w:sz w:val="18"/>
                <w:szCs w:val="18"/>
              </w:rPr>
              <w:t>ImmunoStar</w:t>
            </w:r>
            <w:r>
              <w:rPr>
                <w:rFonts w:ascii="Noto Sans" w:eastAsia="Noto Sans" w:hAnsi="Noto Sans" w:cs="Noto Sans"/>
                <w:bCs/>
                <w:color w:val="434343"/>
                <w:sz w:val="18"/>
                <w:szCs w:val="18"/>
              </w:rPr>
              <w:t>,</w:t>
            </w:r>
            <w:r w:rsidRPr="000E4BAC">
              <w:rPr>
                <w:rFonts w:ascii="Noto Sans" w:eastAsia="Noto Sans" w:hAnsi="Noto Sans" w:cs="Noto Sans"/>
                <w:bCs/>
                <w:color w:val="434343"/>
                <w:sz w:val="18"/>
                <w:szCs w:val="18"/>
              </w:rPr>
              <w:t xml:space="preserve"> Cat# 20079, RRID:</w:t>
            </w:r>
            <w:r>
              <w:rPr>
                <w:rFonts w:ascii="Noto Sans" w:eastAsia="Noto Sans" w:hAnsi="Noto Sans" w:cs="Noto Sans"/>
                <w:bCs/>
                <w:color w:val="434343"/>
                <w:sz w:val="18"/>
                <w:szCs w:val="18"/>
              </w:rPr>
              <w:t xml:space="preserve"> </w:t>
            </w:r>
            <w:r w:rsidRPr="000E4BAC">
              <w:rPr>
                <w:rFonts w:ascii="Noto Sans" w:eastAsia="Noto Sans" w:hAnsi="Noto Sans" w:cs="Noto Sans"/>
                <w:bCs/>
                <w:color w:val="434343"/>
                <w:sz w:val="18"/>
                <w:szCs w:val="18"/>
              </w:rPr>
              <w:t>AB_572262</w:t>
            </w:r>
          </w:p>
          <w:p w14:paraId="6B91592A" w14:textId="77777777" w:rsidR="000E4BAC" w:rsidRDefault="000E4BAC">
            <w:pPr>
              <w:rPr>
                <w:rFonts w:ascii="Noto Sans" w:eastAsia="Noto Sans" w:hAnsi="Noto Sans" w:cs="Noto Sans"/>
                <w:bCs/>
                <w:color w:val="434343"/>
                <w:sz w:val="18"/>
                <w:szCs w:val="18"/>
              </w:rPr>
            </w:pPr>
          </w:p>
          <w:p w14:paraId="612725DF" w14:textId="77777777" w:rsidR="000E4BAC" w:rsidRDefault="000E4BAC">
            <w:pPr>
              <w:rPr>
                <w:rFonts w:ascii="Noto Sans" w:eastAsia="Noto Sans" w:hAnsi="Noto Sans" w:cs="Noto Sans"/>
                <w:bCs/>
                <w:color w:val="434343"/>
                <w:sz w:val="18"/>
                <w:szCs w:val="18"/>
              </w:rPr>
            </w:pPr>
            <w:r w:rsidRPr="000E4BAC">
              <w:rPr>
                <w:rFonts w:ascii="Noto Sans" w:eastAsia="Noto Sans" w:hAnsi="Noto Sans" w:cs="Noto Sans"/>
                <w:bCs/>
                <w:color w:val="434343"/>
                <w:sz w:val="18"/>
                <w:szCs w:val="18"/>
              </w:rPr>
              <w:t>5-HT (Serotonin) Rabbit Antibody</w:t>
            </w:r>
            <w:r>
              <w:rPr>
                <w:rFonts w:ascii="Noto Sans" w:eastAsia="Noto Sans" w:hAnsi="Noto Sans" w:cs="Noto Sans"/>
                <w:bCs/>
                <w:color w:val="434343"/>
                <w:sz w:val="18"/>
                <w:szCs w:val="18"/>
              </w:rPr>
              <w:t>:</w:t>
            </w:r>
          </w:p>
          <w:p w14:paraId="670AD572" w14:textId="77777777" w:rsidR="000E4BAC" w:rsidRDefault="000E4BAC">
            <w:pPr>
              <w:rPr>
                <w:rFonts w:ascii="Noto Sans" w:eastAsia="Noto Sans" w:hAnsi="Noto Sans" w:cs="Noto Sans"/>
                <w:bCs/>
                <w:color w:val="434343"/>
                <w:sz w:val="18"/>
                <w:szCs w:val="18"/>
              </w:rPr>
            </w:pPr>
            <w:r w:rsidRPr="000E4BAC">
              <w:rPr>
                <w:rFonts w:ascii="Noto Sans" w:eastAsia="Noto Sans" w:hAnsi="Noto Sans" w:cs="Noto Sans"/>
                <w:bCs/>
                <w:color w:val="434343"/>
                <w:sz w:val="18"/>
                <w:szCs w:val="18"/>
              </w:rPr>
              <w:t>ImmunoStar</w:t>
            </w:r>
            <w:r>
              <w:rPr>
                <w:rFonts w:ascii="Noto Sans" w:eastAsia="Noto Sans" w:hAnsi="Noto Sans" w:cs="Noto Sans"/>
                <w:bCs/>
                <w:color w:val="434343"/>
                <w:sz w:val="18"/>
                <w:szCs w:val="18"/>
              </w:rPr>
              <w:t>,</w:t>
            </w:r>
            <w:r w:rsidRPr="000E4BAC">
              <w:rPr>
                <w:rFonts w:ascii="Noto Sans" w:eastAsia="Noto Sans" w:hAnsi="Noto Sans" w:cs="Noto Sans"/>
                <w:bCs/>
                <w:color w:val="434343"/>
                <w:sz w:val="18"/>
                <w:szCs w:val="18"/>
              </w:rPr>
              <w:t xml:space="preserve"> Cat# 20080, RRID:</w:t>
            </w:r>
            <w:r>
              <w:rPr>
                <w:rFonts w:ascii="Noto Sans" w:eastAsia="Noto Sans" w:hAnsi="Noto Sans" w:cs="Noto Sans"/>
                <w:bCs/>
                <w:color w:val="434343"/>
                <w:sz w:val="18"/>
                <w:szCs w:val="18"/>
              </w:rPr>
              <w:t xml:space="preserve"> </w:t>
            </w:r>
            <w:r w:rsidRPr="000E4BAC">
              <w:rPr>
                <w:rFonts w:ascii="Noto Sans" w:eastAsia="Noto Sans" w:hAnsi="Noto Sans" w:cs="Noto Sans"/>
                <w:bCs/>
                <w:color w:val="434343"/>
                <w:sz w:val="18"/>
                <w:szCs w:val="18"/>
              </w:rPr>
              <w:t>AB_572263</w:t>
            </w:r>
          </w:p>
          <w:p w14:paraId="3B321CC1" w14:textId="77777777" w:rsidR="000E4BAC" w:rsidRDefault="000E4BAC">
            <w:pPr>
              <w:rPr>
                <w:rFonts w:ascii="Noto Sans" w:eastAsia="Noto Sans" w:hAnsi="Noto Sans" w:cs="Noto Sans"/>
                <w:bCs/>
                <w:color w:val="434343"/>
                <w:sz w:val="18"/>
                <w:szCs w:val="18"/>
              </w:rPr>
            </w:pPr>
          </w:p>
          <w:p w14:paraId="301CE725" w14:textId="77777777" w:rsidR="000E4BAC" w:rsidRDefault="000E4BAC">
            <w:pPr>
              <w:rPr>
                <w:rFonts w:ascii="Noto Sans" w:eastAsia="Noto Sans" w:hAnsi="Noto Sans" w:cs="Noto Sans"/>
                <w:bCs/>
                <w:color w:val="434343"/>
                <w:sz w:val="18"/>
                <w:szCs w:val="18"/>
              </w:rPr>
            </w:pPr>
            <w:r>
              <w:rPr>
                <w:rFonts w:ascii="Noto Sans" w:eastAsia="Noto Sans" w:hAnsi="Noto Sans" w:cs="Noto Sans"/>
                <w:bCs/>
                <w:color w:val="434343"/>
                <w:sz w:val="18"/>
                <w:szCs w:val="18"/>
              </w:rPr>
              <w:t>GFP goat Antibody:</w:t>
            </w:r>
            <w:r>
              <w:rPr>
                <w:rFonts w:ascii="Noto Sans" w:eastAsia="Noto Sans" w:hAnsi="Noto Sans" w:cs="Noto Sans"/>
                <w:bCs/>
                <w:color w:val="434343"/>
                <w:sz w:val="18"/>
                <w:szCs w:val="18"/>
              </w:rPr>
              <w:br/>
            </w:r>
            <w:r w:rsidRPr="000E4BAC">
              <w:rPr>
                <w:rFonts w:ascii="Noto Sans" w:eastAsia="Noto Sans" w:hAnsi="Noto Sans" w:cs="Noto Sans"/>
                <w:bCs/>
                <w:color w:val="434343"/>
                <w:sz w:val="18"/>
                <w:szCs w:val="18"/>
              </w:rPr>
              <w:t>Novus</w:t>
            </w:r>
            <w:r>
              <w:rPr>
                <w:rFonts w:ascii="Noto Sans" w:eastAsia="Noto Sans" w:hAnsi="Noto Sans" w:cs="Noto Sans"/>
                <w:bCs/>
                <w:color w:val="434343"/>
                <w:sz w:val="18"/>
                <w:szCs w:val="18"/>
              </w:rPr>
              <w:t>,</w:t>
            </w:r>
            <w:r w:rsidRPr="000E4BAC">
              <w:rPr>
                <w:rFonts w:ascii="Noto Sans" w:eastAsia="Noto Sans" w:hAnsi="Noto Sans" w:cs="Noto Sans"/>
                <w:bCs/>
                <w:color w:val="434343"/>
                <w:sz w:val="18"/>
                <w:szCs w:val="18"/>
              </w:rPr>
              <w:t xml:space="preserve"> Cat# NB100-1770, RRID:</w:t>
            </w:r>
            <w:r>
              <w:rPr>
                <w:rFonts w:ascii="Noto Sans" w:eastAsia="Noto Sans" w:hAnsi="Noto Sans" w:cs="Noto Sans"/>
                <w:bCs/>
                <w:color w:val="434343"/>
                <w:sz w:val="18"/>
                <w:szCs w:val="18"/>
              </w:rPr>
              <w:t xml:space="preserve"> </w:t>
            </w:r>
            <w:r w:rsidRPr="000E4BAC">
              <w:rPr>
                <w:rFonts w:ascii="Noto Sans" w:eastAsia="Noto Sans" w:hAnsi="Noto Sans" w:cs="Noto Sans"/>
                <w:bCs/>
                <w:color w:val="434343"/>
                <w:sz w:val="18"/>
                <w:szCs w:val="18"/>
              </w:rPr>
              <w:t>AB_10128178</w:t>
            </w:r>
          </w:p>
          <w:p w14:paraId="1F268CAE" w14:textId="77777777" w:rsidR="000E4BAC" w:rsidRDefault="000E4BAC">
            <w:pPr>
              <w:rPr>
                <w:rFonts w:ascii="Noto Sans" w:eastAsia="Noto Sans" w:hAnsi="Noto Sans" w:cs="Noto Sans"/>
                <w:bCs/>
                <w:color w:val="434343"/>
                <w:sz w:val="18"/>
                <w:szCs w:val="18"/>
              </w:rPr>
            </w:pPr>
          </w:p>
          <w:p w14:paraId="2C41EC12" w14:textId="77777777" w:rsidR="000E4BAC" w:rsidRDefault="000E4BAC">
            <w:pPr>
              <w:rPr>
                <w:rFonts w:ascii="Noto Sans" w:eastAsia="Noto Sans" w:hAnsi="Noto Sans" w:cs="Noto Sans"/>
                <w:bCs/>
                <w:color w:val="434343"/>
                <w:sz w:val="18"/>
                <w:szCs w:val="18"/>
              </w:rPr>
            </w:pPr>
            <w:r w:rsidRPr="000E4BAC">
              <w:rPr>
                <w:rFonts w:ascii="Noto Sans" w:eastAsia="Noto Sans" w:hAnsi="Noto Sans" w:cs="Noto Sans"/>
                <w:bCs/>
                <w:color w:val="434343"/>
                <w:sz w:val="18"/>
                <w:szCs w:val="18"/>
              </w:rPr>
              <w:t>Anti-NeuN antibody [EPR12763]</w:t>
            </w:r>
            <w:r>
              <w:rPr>
                <w:rFonts w:ascii="Noto Sans" w:eastAsia="Noto Sans" w:hAnsi="Noto Sans" w:cs="Noto Sans"/>
                <w:bCs/>
                <w:color w:val="434343"/>
                <w:sz w:val="18"/>
                <w:szCs w:val="18"/>
              </w:rPr>
              <w:t>:</w:t>
            </w:r>
          </w:p>
          <w:p w14:paraId="6DE2F9C0" w14:textId="77777777" w:rsidR="000E4BAC" w:rsidRPr="008A2926" w:rsidRDefault="000E4BAC">
            <w:pPr>
              <w:rPr>
                <w:rFonts w:ascii="Noto Sans" w:eastAsia="Noto Sans" w:hAnsi="Noto Sans" w:cs="Noto Sans"/>
                <w:bCs/>
                <w:color w:val="434343"/>
                <w:sz w:val="18"/>
                <w:szCs w:val="18"/>
                <w:lang w:val="en-GB"/>
              </w:rPr>
            </w:pPr>
            <w:r w:rsidRPr="008A2926">
              <w:rPr>
                <w:rFonts w:ascii="Noto Sans" w:eastAsia="Noto Sans" w:hAnsi="Noto Sans" w:cs="Noto Sans"/>
                <w:bCs/>
                <w:color w:val="434343"/>
                <w:sz w:val="18"/>
                <w:szCs w:val="18"/>
                <w:lang w:val="en-GB"/>
              </w:rPr>
              <w:t>Abcam, Cat# ab177487, RRID: AB_2532109</w:t>
            </w:r>
          </w:p>
          <w:p w14:paraId="4B814D1E" w14:textId="77777777" w:rsidR="000E4BAC" w:rsidRPr="008A2926" w:rsidRDefault="000E4BAC">
            <w:pPr>
              <w:rPr>
                <w:rFonts w:ascii="Noto Sans" w:eastAsia="Noto Sans" w:hAnsi="Noto Sans" w:cs="Noto Sans"/>
                <w:bCs/>
                <w:color w:val="434343"/>
                <w:sz w:val="18"/>
                <w:szCs w:val="18"/>
                <w:lang w:val="en-GB"/>
              </w:rPr>
            </w:pPr>
          </w:p>
          <w:p w14:paraId="4C098FEC" w14:textId="77777777" w:rsidR="000E4BAC" w:rsidRPr="008A2926" w:rsidRDefault="000E4BAC">
            <w:pPr>
              <w:rPr>
                <w:rFonts w:ascii="Noto Sans" w:eastAsia="Noto Sans" w:hAnsi="Noto Sans" w:cs="Noto Sans"/>
                <w:bCs/>
                <w:color w:val="434343"/>
                <w:sz w:val="18"/>
                <w:szCs w:val="18"/>
                <w:lang w:val="en-GB"/>
              </w:rPr>
            </w:pPr>
            <w:r w:rsidRPr="008A2926">
              <w:rPr>
                <w:rFonts w:ascii="Noto Sans" w:eastAsia="Noto Sans" w:hAnsi="Noto Sans" w:cs="Noto Sans"/>
                <w:bCs/>
                <w:color w:val="434343"/>
                <w:sz w:val="18"/>
                <w:szCs w:val="18"/>
                <w:lang w:val="en-GB"/>
              </w:rPr>
              <w:t xml:space="preserve">GFAP goat Antibody: </w:t>
            </w:r>
          </w:p>
          <w:p w14:paraId="11997DBD" w14:textId="77777777" w:rsidR="000E4BAC" w:rsidRDefault="000E4BAC">
            <w:pPr>
              <w:rPr>
                <w:rFonts w:ascii="Noto Sans" w:eastAsia="Noto Sans" w:hAnsi="Noto Sans" w:cs="Noto Sans"/>
                <w:bCs/>
                <w:color w:val="434343"/>
                <w:sz w:val="18"/>
                <w:szCs w:val="18"/>
                <w:lang w:val="en-GB"/>
              </w:rPr>
            </w:pPr>
            <w:r w:rsidRPr="000E4BAC">
              <w:rPr>
                <w:rFonts w:ascii="Noto Sans" w:eastAsia="Noto Sans" w:hAnsi="Noto Sans" w:cs="Noto Sans"/>
                <w:bCs/>
                <w:color w:val="434343"/>
                <w:sz w:val="18"/>
                <w:szCs w:val="18"/>
                <w:lang w:val="en-GB"/>
              </w:rPr>
              <w:t>Abcam, Cat# ab7260, RRID: AB_305808</w:t>
            </w:r>
            <w:r w:rsidRPr="000E4BAC">
              <w:rPr>
                <w:rFonts w:ascii="Noto Sans" w:eastAsia="Noto Sans" w:hAnsi="Noto Sans" w:cs="Noto Sans"/>
                <w:bCs/>
                <w:color w:val="434343"/>
                <w:sz w:val="18"/>
                <w:szCs w:val="18"/>
                <w:lang w:val="en-GB"/>
              </w:rPr>
              <w:br/>
            </w:r>
            <w:r w:rsidRPr="000E4BAC">
              <w:rPr>
                <w:rFonts w:ascii="Noto Sans" w:eastAsia="Noto Sans" w:hAnsi="Noto Sans" w:cs="Noto Sans"/>
                <w:bCs/>
                <w:color w:val="434343"/>
                <w:sz w:val="18"/>
                <w:szCs w:val="18"/>
                <w:lang w:val="en-GB"/>
              </w:rPr>
              <w:br/>
              <w:t>Monoclonal Anti-Chondroitin Sulfate antibody produced in mouse</w:t>
            </w:r>
            <w:r>
              <w:rPr>
                <w:rFonts w:ascii="Noto Sans" w:eastAsia="Noto Sans" w:hAnsi="Noto Sans" w:cs="Noto Sans"/>
                <w:bCs/>
                <w:color w:val="434343"/>
                <w:sz w:val="18"/>
                <w:szCs w:val="18"/>
                <w:lang w:val="en-GB"/>
              </w:rPr>
              <w:t>:</w:t>
            </w:r>
            <w:r>
              <w:rPr>
                <w:rFonts w:ascii="Noto Sans" w:eastAsia="Noto Sans" w:hAnsi="Noto Sans" w:cs="Noto Sans"/>
                <w:bCs/>
                <w:color w:val="434343"/>
                <w:sz w:val="18"/>
                <w:szCs w:val="18"/>
                <w:lang w:val="en-GB"/>
              </w:rPr>
              <w:br/>
            </w:r>
            <w:r w:rsidRPr="000E4BAC">
              <w:rPr>
                <w:rFonts w:ascii="Noto Sans" w:eastAsia="Noto Sans" w:hAnsi="Noto Sans" w:cs="Noto Sans"/>
                <w:bCs/>
                <w:color w:val="434343"/>
                <w:sz w:val="18"/>
                <w:szCs w:val="18"/>
                <w:lang w:val="en-GB"/>
              </w:rPr>
              <w:t>Sigma-Aldrich Cat# C8035, RRID:AB_476879</w:t>
            </w:r>
          </w:p>
          <w:p w14:paraId="75788595" w14:textId="77777777" w:rsidR="00046E22" w:rsidRDefault="00046E22">
            <w:pPr>
              <w:rPr>
                <w:rFonts w:ascii="Noto Sans" w:eastAsia="Noto Sans" w:hAnsi="Noto Sans" w:cs="Noto Sans"/>
                <w:bCs/>
                <w:color w:val="434343"/>
                <w:sz w:val="18"/>
                <w:szCs w:val="18"/>
                <w:lang w:val="en-GB"/>
              </w:rPr>
            </w:pPr>
          </w:p>
          <w:p w14:paraId="31209F92" w14:textId="4712B1DA" w:rsidR="00046E22" w:rsidRPr="000E4BAC" w:rsidRDefault="00046E22">
            <w:pPr>
              <w:rPr>
                <w:rFonts w:ascii="Noto Sans" w:eastAsia="Noto Sans" w:hAnsi="Noto Sans" w:cs="Noto Sans"/>
                <w:bCs/>
                <w:color w:val="434343"/>
                <w:sz w:val="18"/>
                <w:szCs w:val="18"/>
                <w:lang w:val="en-GB"/>
              </w:rPr>
            </w:pPr>
            <w:r>
              <w:rPr>
                <w:rFonts w:ascii="Noto Sans" w:eastAsia="Noto Sans" w:hAnsi="Noto Sans" w:cs="Noto Sans"/>
                <w:bCs/>
                <w:color w:val="434343"/>
                <w:sz w:val="18"/>
                <w:szCs w:val="18"/>
                <w:lang w:val="en-GB"/>
              </w:rPr>
              <w:t>Information concerning antibodies is</w:t>
            </w:r>
            <w:r w:rsidR="00016E1B">
              <w:rPr>
                <w:rFonts w:ascii="Noto Sans" w:eastAsia="Noto Sans" w:hAnsi="Noto Sans" w:cs="Noto Sans"/>
                <w:bCs/>
                <w:color w:val="434343"/>
                <w:sz w:val="18"/>
                <w:szCs w:val="18"/>
                <w:lang w:val="en-GB"/>
              </w:rPr>
              <w:t xml:space="preserve"> also</w:t>
            </w:r>
            <w:r>
              <w:rPr>
                <w:rFonts w:ascii="Noto Sans" w:eastAsia="Noto Sans" w:hAnsi="Noto Sans" w:cs="Noto Sans"/>
                <w:bCs/>
                <w:color w:val="434343"/>
                <w:sz w:val="18"/>
                <w:szCs w:val="18"/>
                <w:lang w:val="en-GB"/>
              </w:rPr>
              <w:t xml:space="preserve"> provided in Materials and methods section.</w:t>
            </w:r>
          </w:p>
        </w:tc>
        <w:tc>
          <w:tcPr>
            <w:tcW w:w="658"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B966EF8" w14:textId="74E5EDA1" w:rsidR="00F102CC" w:rsidRPr="000E4BAC" w:rsidRDefault="00F102CC">
            <w:pPr>
              <w:rPr>
                <w:rFonts w:ascii="Noto Sans" w:eastAsia="Noto Sans" w:hAnsi="Noto Sans" w:cs="Noto Sans"/>
                <w:bCs/>
                <w:color w:val="434343"/>
                <w:sz w:val="18"/>
                <w:szCs w:val="18"/>
                <w:lang w:val="en-GB"/>
              </w:rPr>
            </w:pPr>
          </w:p>
        </w:tc>
      </w:tr>
      <w:tr w:rsidR="00F102CC" w:rsidRPr="000E4BAC" w14:paraId="448FB7EC" w14:textId="77777777" w:rsidTr="54C4BF07">
        <w:trPr>
          <w:trHeight w:val="425"/>
        </w:trPr>
        <w:tc>
          <w:tcPr>
            <w:tcW w:w="4385" w:type="dxa"/>
            <w:tcBorders>
              <w:top w:val="nil"/>
              <w:left w:val="nil"/>
              <w:bottom w:val="single" w:sz="8" w:space="0" w:color="000000" w:themeColor="text1"/>
              <w:right w:val="nil"/>
            </w:tcBorders>
            <w:tcMar>
              <w:top w:w="100" w:type="dxa"/>
              <w:left w:w="100" w:type="dxa"/>
              <w:bottom w:w="100" w:type="dxa"/>
              <w:right w:w="100" w:type="dxa"/>
            </w:tcMar>
          </w:tcPr>
          <w:p w14:paraId="610F2F4A" w14:textId="77777777" w:rsidR="00F102CC" w:rsidRPr="000E4BAC" w:rsidRDefault="00F102CC">
            <w:pPr>
              <w:rPr>
                <w:rFonts w:ascii="Noto Sans" w:eastAsia="Noto Sans" w:hAnsi="Noto Sans" w:cs="Noto Sans"/>
                <w:b/>
                <w:color w:val="434343"/>
                <w:sz w:val="16"/>
                <w:szCs w:val="16"/>
                <w:lang w:val="en-GB"/>
              </w:rPr>
            </w:pPr>
          </w:p>
        </w:tc>
        <w:tc>
          <w:tcPr>
            <w:tcW w:w="4677" w:type="dxa"/>
            <w:tcBorders>
              <w:top w:val="nil"/>
              <w:left w:val="nil"/>
              <w:bottom w:val="single" w:sz="8" w:space="0" w:color="000000" w:themeColor="text1"/>
              <w:right w:val="nil"/>
            </w:tcBorders>
            <w:tcMar>
              <w:top w:w="100" w:type="dxa"/>
              <w:left w:w="100" w:type="dxa"/>
              <w:bottom w:w="100" w:type="dxa"/>
              <w:right w:w="100" w:type="dxa"/>
            </w:tcMar>
          </w:tcPr>
          <w:p w14:paraId="1E9620A6" w14:textId="77777777" w:rsidR="00F102CC" w:rsidRPr="000E4BAC" w:rsidRDefault="00427975">
            <w:pPr>
              <w:ind w:left="400"/>
              <w:rPr>
                <w:rFonts w:ascii="Noto Sans" w:eastAsia="Noto Sans" w:hAnsi="Noto Sans" w:cs="Noto Sans"/>
                <w:b/>
                <w:color w:val="434343"/>
                <w:sz w:val="18"/>
                <w:szCs w:val="18"/>
                <w:lang w:val="en-GB"/>
              </w:rPr>
            </w:pPr>
            <w:r w:rsidRPr="000E4BAC">
              <w:rPr>
                <w:rFonts w:ascii="Noto Sans" w:eastAsia="Noto Sans" w:hAnsi="Noto Sans" w:cs="Noto Sans"/>
                <w:b/>
                <w:color w:val="434343"/>
                <w:sz w:val="18"/>
                <w:szCs w:val="18"/>
                <w:lang w:val="en-GB"/>
              </w:rPr>
              <w:t xml:space="preserve"> </w:t>
            </w:r>
          </w:p>
        </w:tc>
        <w:tc>
          <w:tcPr>
            <w:tcW w:w="658" w:type="dxa"/>
            <w:tcBorders>
              <w:top w:val="nil"/>
              <w:left w:val="nil"/>
              <w:bottom w:val="single" w:sz="8" w:space="0" w:color="000000" w:themeColor="text1"/>
              <w:right w:val="nil"/>
            </w:tcBorders>
            <w:tcMar>
              <w:top w:w="100" w:type="dxa"/>
              <w:left w:w="100" w:type="dxa"/>
              <w:bottom w:w="100" w:type="dxa"/>
              <w:right w:w="100" w:type="dxa"/>
            </w:tcMar>
          </w:tcPr>
          <w:p w14:paraId="006F2FF7" w14:textId="77777777" w:rsidR="00F102CC" w:rsidRPr="000E4BAC" w:rsidRDefault="00427975">
            <w:pPr>
              <w:ind w:left="400"/>
              <w:jc w:val="center"/>
              <w:rPr>
                <w:rFonts w:ascii="Noto Sans" w:eastAsia="Noto Sans" w:hAnsi="Noto Sans" w:cs="Noto Sans"/>
                <w:b/>
                <w:color w:val="434343"/>
                <w:sz w:val="18"/>
                <w:szCs w:val="18"/>
                <w:lang w:val="en-GB"/>
              </w:rPr>
            </w:pPr>
            <w:r w:rsidRPr="000E4BAC">
              <w:rPr>
                <w:rFonts w:ascii="Noto Sans" w:eastAsia="Noto Sans" w:hAnsi="Noto Sans" w:cs="Noto Sans"/>
                <w:b/>
                <w:color w:val="434343"/>
                <w:sz w:val="18"/>
                <w:szCs w:val="18"/>
                <w:lang w:val="en-GB"/>
              </w:rPr>
              <w:t xml:space="preserve"> </w:t>
            </w:r>
          </w:p>
        </w:tc>
      </w:tr>
      <w:tr w:rsidR="00F102CC" w14:paraId="63FBBA34" w14:textId="77777777" w:rsidTr="54C4BF07">
        <w:trPr>
          <w:trHeight w:val="425"/>
        </w:trPr>
        <w:tc>
          <w:tcPr>
            <w:tcW w:w="438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4677"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58"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54C4BF07">
        <w:trPr>
          <w:trHeight w:val="579"/>
        </w:trPr>
        <w:tc>
          <w:tcPr>
            <w:tcW w:w="438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467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65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ACF4A34" w14:textId="5641466E" w:rsidR="00F102CC" w:rsidRPr="003D5AF6" w:rsidRDefault="000E4BA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54C4BF07">
        <w:trPr>
          <w:trHeight w:val="485"/>
        </w:trPr>
        <w:tc>
          <w:tcPr>
            <w:tcW w:w="4385"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4677"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658"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54C4BF07">
        <w:trPr>
          <w:trHeight w:val="425"/>
        </w:trPr>
        <w:tc>
          <w:tcPr>
            <w:tcW w:w="438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4677"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58"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54C4BF07">
        <w:trPr>
          <w:trHeight w:val="990"/>
        </w:trPr>
        <w:tc>
          <w:tcPr>
            <w:tcW w:w="438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467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42EF030" w14:textId="333DCF30" w:rsidR="00F102CC" w:rsidRPr="003D5AF6" w:rsidRDefault="00046E22">
            <w:pPr>
              <w:rPr>
                <w:rFonts w:ascii="Noto Sans" w:eastAsia="Noto Sans" w:hAnsi="Noto Sans" w:cs="Noto Sans"/>
                <w:bCs/>
                <w:color w:val="434343"/>
                <w:sz w:val="18"/>
                <w:szCs w:val="18"/>
              </w:rPr>
            </w:pPr>
            <w:r w:rsidRPr="00046E22">
              <w:rPr>
                <w:rFonts w:ascii="Noto Sans" w:eastAsia="Noto Sans" w:hAnsi="Noto Sans" w:cs="Noto Sans"/>
                <w:bCs/>
                <w:color w:val="434343"/>
                <w:sz w:val="18"/>
                <w:szCs w:val="18"/>
              </w:rPr>
              <w:t>Human embryonic kidney 293 cells</w:t>
            </w:r>
            <w:r>
              <w:rPr>
                <w:rFonts w:ascii="Noto Sans" w:eastAsia="Noto Sans" w:hAnsi="Noto Sans" w:cs="Noto Sans"/>
                <w:bCs/>
                <w:color w:val="434343"/>
                <w:sz w:val="18"/>
                <w:szCs w:val="18"/>
              </w:rPr>
              <w:t xml:space="preserve"> were used for preparation of AAV2, described in Materials and methods section</w:t>
            </w:r>
            <w:r w:rsidR="00016E1B">
              <w:rPr>
                <w:rFonts w:ascii="Noto Sans" w:eastAsia="Noto Sans" w:hAnsi="Noto Sans" w:cs="Noto Sans"/>
                <w:bCs/>
                <w:color w:val="434343"/>
                <w:sz w:val="18"/>
                <w:szCs w:val="18"/>
              </w:rPr>
              <w:t>.</w:t>
            </w:r>
          </w:p>
        </w:tc>
        <w:tc>
          <w:tcPr>
            <w:tcW w:w="65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rsidRPr="00046E22" w14:paraId="7D69208A" w14:textId="77777777" w:rsidTr="54C4BF07">
        <w:trPr>
          <w:trHeight w:val="605"/>
        </w:trPr>
        <w:tc>
          <w:tcPr>
            <w:tcW w:w="438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467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BD7E07C" w14:textId="73477408" w:rsidR="00F102CC" w:rsidRPr="00046E22" w:rsidRDefault="38E22827" w:rsidP="54C4BF07">
            <w:pPr>
              <w:rPr>
                <w:rFonts w:ascii="Noto Sans" w:eastAsia="Noto Sans" w:hAnsi="Noto Sans" w:cs="Noto Sans"/>
                <w:color w:val="434343"/>
                <w:sz w:val="18"/>
                <w:szCs w:val="18"/>
              </w:rPr>
            </w:pPr>
            <w:r w:rsidRPr="54C4BF07">
              <w:rPr>
                <w:rFonts w:ascii="Noto Sans" w:eastAsia="Noto Sans" w:hAnsi="Noto Sans" w:cs="Noto Sans"/>
                <w:color w:val="434343"/>
                <w:sz w:val="18"/>
                <w:szCs w:val="18"/>
              </w:rPr>
              <w:t xml:space="preserve">Primary retinal cultures from mice: </w:t>
            </w:r>
            <w:r w:rsidR="00046E22" w:rsidRPr="54C4BF07">
              <w:rPr>
                <w:rFonts w:ascii="Noto Sans" w:eastAsia="Noto Sans" w:hAnsi="Noto Sans" w:cs="Noto Sans"/>
                <w:color w:val="434343"/>
                <w:sz w:val="18"/>
                <w:szCs w:val="18"/>
              </w:rPr>
              <w:t>Male and female mice (2-3 months old) were used, as described in Materials and methods section. Genotypes: wt C57BL/6, Pten f/f: C57BL/6;129/J-TgH(Pten-flox)</w:t>
            </w:r>
          </w:p>
          <w:p w14:paraId="101BF31B" w14:textId="132B020E" w:rsidR="00F102CC" w:rsidRPr="00046E22" w:rsidRDefault="00F102CC" w:rsidP="54C4BF07">
            <w:pPr>
              <w:rPr>
                <w:rFonts w:ascii="Noto Sans" w:eastAsia="Noto Sans" w:hAnsi="Noto Sans" w:cs="Noto Sans"/>
                <w:color w:val="434343"/>
                <w:sz w:val="18"/>
                <w:szCs w:val="18"/>
              </w:rPr>
            </w:pPr>
          </w:p>
          <w:p w14:paraId="6D488BB5" w14:textId="2D9A143C" w:rsidR="00F102CC" w:rsidRPr="00046E22" w:rsidRDefault="2D017F23" w:rsidP="54C4BF07">
            <w:pPr>
              <w:rPr>
                <w:rFonts w:ascii="Noto Sans" w:eastAsia="Noto Sans" w:hAnsi="Noto Sans" w:cs="Noto Sans"/>
                <w:color w:val="434343"/>
                <w:sz w:val="18"/>
                <w:szCs w:val="18"/>
              </w:rPr>
            </w:pPr>
            <w:r w:rsidRPr="54C4BF07">
              <w:rPr>
                <w:rFonts w:ascii="Noto Sans" w:eastAsia="Noto Sans" w:hAnsi="Noto Sans" w:cs="Noto Sans"/>
                <w:color w:val="434343"/>
                <w:sz w:val="18"/>
                <w:szCs w:val="18"/>
              </w:rPr>
              <w:t xml:space="preserve">Primary human retinal cultures. </w:t>
            </w:r>
          </w:p>
        </w:tc>
        <w:tc>
          <w:tcPr>
            <w:tcW w:w="65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32494B2" w14:textId="569C04C5" w:rsidR="00F102CC" w:rsidRPr="00046E22" w:rsidRDefault="00F102CC">
            <w:pPr>
              <w:rPr>
                <w:rFonts w:ascii="Noto Sans" w:eastAsia="Noto Sans" w:hAnsi="Noto Sans" w:cs="Noto Sans"/>
                <w:bCs/>
                <w:color w:val="434343"/>
                <w:sz w:val="18"/>
                <w:szCs w:val="18"/>
              </w:rPr>
            </w:pPr>
          </w:p>
        </w:tc>
      </w:tr>
      <w:tr w:rsidR="00F102CC" w:rsidRPr="00046E22" w14:paraId="6599BE28" w14:textId="77777777" w:rsidTr="54C4BF07">
        <w:trPr>
          <w:trHeight w:val="425"/>
        </w:trPr>
        <w:tc>
          <w:tcPr>
            <w:tcW w:w="4385" w:type="dxa"/>
            <w:tcBorders>
              <w:top w:val="nil"/>
              <w:left w:val="nil"/>
              <w:bottom w:val="single" w:sz="8" w:space="0" w:color="000000" w:themeColor="text1"/>
              <w:right w:val="nil"/>
            </w:tcBorders>
            <w:tcMar>
              <w:top w:w="100" w:type="dxa"/>
              <w:left w:w="100" w:type="dxa"/>
              <w:bottom w:w="100" w:type="dxa"/>
              <w:right w:w="100" w:type="dxa"/>
            </w:tcMar>
          </w:tcPr>
          <w:p w14:paraId="451250F5" w14:textId="77777777" w:rsidR="00F102CC" w:rsidRPr="00046E22" w:rsidRDefault="00F102CC">
            <w:pPr>
              <w:rPr>
                <w:rFonts w:ascii="Noto Sans" w:eastAsia="Noto Sans" w:hAnsi="Noto Sans" w:cs="Noto Sans"/>
                <w:b/>
                <w:color w:val="434343"/>
                <w:sz w:val="16"/>
                <w:szCs w:val="16"/>
              </w:rPr>
            </w:pPr>
          </w:p>
        </w:tc>
        <w:tc>
          <w:tcPr>
            <w:tcW w:w="4677" w:type="dxa"/>
            <w:tcBorders>
              <w:top w:val="nil"/>
              <w:left w:val="nil"/>
              <w:bottom w:val="single" w:sz="8" w:space="0" w:color="000000" w:themeColor="text1"/>
              <w:right w:val="nil"/>
            </w:tcBorders>
            <w:tcMar>
              <w:top w:w="100" w:type="dxa"/>
              <w:left w:w="100" w:type="dxa"/>
              <w:bottom w:w="100" w:type="dxa"/>
              <w:right w:w="100" w:type="dxa"/>
            </w:tcMar>
          </w:tcPr>
          <w:p w14:paraId="6AB8A689" w14:textId="77777777" w:rsidR="00F102CC" w:rsidRPr="00046E22" w:rsidRDefault="00427975">
            <w:pPr>
              <w:ind w:left="400"/>
              <w:rPr>
                <w:rFonts w:ascii="Noto Sans" w:eastAsia="Noto Sans" w:hAnsi="Noto Sans" w:cs="Noto Sans"/>
                <w:b/>
                <w:color w:val="434343"/>
                <w:sz w:val="18"/>
                <w:szCs w:val="18"/>
              </w:rPr>
            </w:pPr>
            <w:r w:rsidRPr="00046E22">
              <w:rPr>
                <w:rFonts w:ascii="Noto Sans" w:eastAsia="Noto Sans" w:hAnsi="Noto Sans" w:cs="Noto Sans"/>
                <w:b/>
                <w:color w:val="434343"/>
                <w:sz w:val="18"/>
                <w:szCs w:val="18"/>
              </w:rPr>
              <w:t xml:space="preserve"> </w:t>
            </w:r>
          </w:p>
        </w:tc>
        <w:tc>
          <w:tcPr>
            <w:tcW w:w="658" w:type="dxa"/>
            <w:tcBorders>
              <w:top w:val="nil"/>
              <w:left w:val="nil"/>
              <w:bottom w:val="single" w:sz="8" w:space="0" w:color="000000" w:themeColor="text1"/>
              <w:right w:val="nil"/>
            </w:tcBorders>
            <w:tcMar>
              <w:top w:w="100" w:type="dxa"/>
              <w:left w:w="100" w:type="dxa"/>
              <w:bottom w:w="100" w:type="dxa"/>
              <w:right w:w="100" w:type="dxa"/>
            </w:tcMar>
          </w:tcPr>
          <w:p w14:paraId="48D9C650" w14:textId="77777777" w:rsidR="00F102CC" w:rsidRPr="00046E22" w:rsidRDefault="00427975">
            <w:pPr>
              <w:ind w:left="400"/>
              <w:jc w:val="center"/>
              <w:rPr>
                <w:rFonts w:ascii="Noto Sans" w:eastAsia="Noto Sans" w:hAnsi="Noto Sans" w:cs="Noto Sans"/>
                <w:b/>
                <w:color w:val="434343"/>
                <w:sz w:val="18"/>
                <w:szCs w:val="18"/>
              </w:rPr>
            </w:pPr>
            <w:r w:rsidRPr="00046E22">
              <w:rPr>
                <w:rFonts w:ascii="Noto Sans" w:eastAsia="Noto Sans" w:hAnsi="Noto Sans" w:cs="Noto Sans"/>
                <w:b/>
                <w:color w:val="434343"/>
                <w:sz w:val="18"/>
                <w:szCs w:val="18"/>
              </w:rPr>
              <w:t xml:space="preserve"> </w:t>
            </w:r>
          </w:p>
        </w:tc>
      </w:tr>
      <w:tr w:rsidR="00F102CC" w14:paraId="54EB4914" w14:textId="77777777" w:rsidTr="54C4BF07">
        <w:trPr>
          <w:trHeight w:val="425"/>
        </w:trPr>
        <w:tc>
          <w:tcPr>
            <w:tcW w:w="438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4677"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58"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54C4BF07">
        <w:trPr>
          <w:trHeight w:val="1095"/>
        </w:trPr>
        <w:tc>
          <w:tcPr>
            <w:tcW w:w="438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467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8A64E8" w14:textId="1E5771B3" w:rsidR="00F102CC" w:rsidRPr="003D5AF6" w:rsidRDefault="00046E22">
            <w:pPr>
              <w:rPr>
                <w:rFonts w:ascii="Noto Sans" w:eastAsia="Noto Sans" w:hAnsi="Noto Sans" w:cs="Noto Sans"/>
                <w:bCs/>
                <w:color w:val="434343"/>
                <w:sz w:val="18"/>
                <w:szCs w:val="18"/>
              </w:rPr>
            </w:pPr>
            <w:r w:rsidRPr="00046E22">
              <w:rPr>
                <w:rFonts w:ascii="Noto Sans" w:eastAsia="Noto Sans" w:hAnsi="Noto Sans" w:cs="Noto Sans"/>
                <w:bCs/>
                <w:color w:val="434343"/>
                <w:sz w:val="18"/>
                <w:szCs w:val="18"/>
              </w:rPr>
              <w:t>Male and female mice (2-3 months old) were used</w:t>
            </w:r>
            <w:r>
              <w:rPr>
                <w:rFonts w:ascii="Noto Sans" w:eastAsia="Noto Sans" w:hAnsi="Noto Sans" w:cs="Noto Sans"/>
                <w:bCs/>
                <w:color w:val="434343"/>
                <w:sz w:val="18"/>
                <w:szCs w:val="18"/>
              </w:rPr>
              <w:t>, as described in Materials and methods section</w:t>
            </w:r>
            <w:r w:rsidRPr="00046E22">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Pr="00046E22">
              <w:rPr>
                <w:rFonts w:ascii="Noto Sans" w:eastAsia="Noto Sans" w:hAnsi="Noto Sans" w:cs="Noto Sans"/>
                <w:bCs/>
                <w:color w:val="434343"/>
                <w:sz w:val="18"/>
                <w:szCs w:val="18"/>
              </w:rPr>
              <w:t xml:space="preserve">Genotypes: wt </w:t>
            </w:r>
            <w:r w:rsidR="00BB2E18">
              <w:rPr>
                <w:rFonts w:ascii="Noto Sans" w:eastAsia="Noto Sans" w:hAnsi="Noto Sans" w:cs="Noto Sans"/>
                <w:bCs/>
                <w:color w:val="434343"/>
                <w:sz w:val="18"/>
                <w:szCs w:val="18"/>
              </w:rPr>
              <w:t xml:space="preserve">mice with </w:t>
            </w:r>
            <w:r w:rsidRPr="00046E22">
              <w:rPr>
                <w:rFonts w:ascii="Noto Sans" w:eastAsia="Noto Sans" w:hAnsi="Noto Sans" w:cs="Noto Sans"/>
                <w:bCs/>
                <w:color w:val="434343"/>
                <w:sz w:val="18"/>
                <w:szCs w:val="18"/>
              </w:rPr>
              <w:t>C57BL/6</w:t>
            </w:r>
            <w:r w:rsidR="00BB2E18">
              <w:rPr>
                <w:rFonts w:ascii="Noto Sans" w:eastAsia="Noto Sans" w:hAnsi="Noto Sans" w:cs="Noto Sans"/>
                <w:bCs/>
                <w:color w:val="434343"/>
                <w:sz w:val="18"/>
                <w:szCs w:val="18"/>
              </w:rPr>
              <w:t xml:space="preserve"> or</w:t>
            </w:r>
            <w:r w:rsidRPr="00046E22">
              <w:rPr>
                <w:rFonts w:ascii="Noto Sans" w:eastAsia="Noto Sans" w:hAnsi="Noto Sans" w:cs="Noto Sans"/>
                <w:bCs/>
                <w:color w:val="434343"/>
                <w:sz w:val="18"/>
                <w:szCs w:val="18"/>
              </w:rPr>
              <w:t xml:space="preserve"> </w:t>
            </w:r>
            <w:r w:rsidR="00BB2E18" w:rsidRPr="00BB2E18">
              <w:rPr>
                <w:rFonts w:ascii="Noto Sans" w:eastAsia="Noto Sans" w:hAnsi="Noto Sans" w:cs="Noto Sans"/>
                <w:bCs/>
                <w:color w:val="434343"/>
                <w:sz w:val="18"/>
                <w:szCs w:val="18"/>
              </w:rPr>
              <w:t>C57BL/6,129/Ola(B6CF1)</w:t>
            </w:r>
            <w:r w:rsidR="00BB2E18">
              <w:rPr>
                <w:rFonts w:ascii="Noto Sans" w:eastAsia="Noto Sans" w:hAnsi="Noto Sans" w:cs="Noto Sans"/>
                <w:bCs/>
                <w:color w:val="434343"/>
                <w:sz w:val="18"/>
                <w:szCs w:val="18"/>
              </w:rPr>
              <w:t xml:space="preserve"> background</w:t>
            </w:r>
            <w:r>
              <w:rPr>
                <w:rFonts w:ascii="Noto Sans" w:eastAsia="Noto Sans" w:hAnsi="Noto Sans" w:cs="Noto Sans"/>
                <w:bCs/>
                <w:color w:val="434343"/>
                <w:sz w:val="18"/>
                <w:szCs w:val="18"/>
              </w:rPr>
              <w:t>,</w:t>
            </w:r>
            <w:r w:rsidR="00BB2E18">
              <w:rPr>
                <w:rFonts w:ascii="Noto Sans" w:eastAsia="Noto Sans" w:hAnsi="Noto Sans" w:cs="Noto Sans"/>
                <w:bCs/>
                <w:color w:val="434343"/>
                <w:sz w:val="18"/>
                <w:szCs w:val="18"/>
              </w:rPr>
              <w:t xml:space="preserve"> and</w:t>
            </w:r>
            <w:r w:rsidRPr="00046E22">
              <w:rPr>
                <w:rFonts w:ascii="Noto Sans" w:eastAsia="Noto Sans" w:hAnsi="Noto Sans" w:cs="Noto Sans"/>
                <w:bCs/>
                <w:color w:val="434343"/>
                <w:sz w:val="18"/>
                <w:szCs w:val="18"/>
              </w:rPr>
              <w:t xml:space="preserve"> Pten f/f</w:t>
            </w:r>
            <w:r>
              <w:rPr>
                <w:rFonts w:ascii="Noto Sans" w:eastAsia="Noto Sans" w:hAnsi="Noto Sans" w:cs="Noto Sans"/>
                <w:bCs/>
                <w:color w:val="434343"/>
                <w:sz w:val="18"/>
                <w:szCs w:val="18"/>
              </w:rPr>
              <w:t xml:space="preserve">: </w:t>
            </w:r>
            <w:r w:rsidRPr="00046E22">
              <w:rPr>
                <w:rFonts w:ascii="Noto Sans" w:eastAsia="Noto Sans" w:hAnsi="Noto Sans" w:cs="Noto Sans"/>
                <w:bCs/>
                <w:color w:val="434343"/>
                <w:sz w:val="18"/>
                <w:szCs w:val="18"/>
              </w:rPr>
              <w:t>C57BL/6;129/J-TgH(Pten-flox)</w:t>
            </w:r>
            <w:r w:rsidR="00BB2E18">
              <w:rPr>
                <w:rFonts w:ascii="Noto Sans" w:eastAsia="Noto Sans" w:hAnsi="Noto Sans" w:cs="Noto Sans"/>
                <w:bCs/>
                <w:color w:val="434343"/>
                <w:sz w:val="18"/>
                <w:szCs w:val="18"/>
              </w:rPr>
              <w:t>, as described in Materials and methods section.</w:t>
            </w:r>
          </w:p>
        </w:tc>
        <w:tc>
          <w:tcPr>
            <w:tcW w:w="65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54C4BF07">
        <w:trPr>
          <w:trHeight w:val="668"/>
        </w:trPr>
        <w:tc>
          <w:tcPr>
            <w:tcW w:w="438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467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65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8BBE72F" w14:textId="1BB1A44A" w:rsidR="00F102CC" w:rsidRPr="003D5AF6" w:rsidRDefault="00BB2E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rsidTr="54C4BF07">
        <w:trPr>
          <w:trHeight w:val="425"/>
        </w:trPr>
        <w:tc>
          <w:tcPr>
            <w:tcW w:w="4385" w:type="dxa"/>
            <w:tcBorders>
              <w:top w:val="nil"/>
              <w:left w:val="nil"/>
              <w:bottom w:val="single" w:sz="8" w:space="0" w:color="000000" w:themeColor="text1"/>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4677" w:type="dxa"/>
            <w:tcBorders>
              <w:top w:val="nil"/>
              <w:left w:val="nil"/>
              <w:bottom w:val="single" w:sz="8" w:space="0" w:color="000000" w:themeColor="text1"/>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658" w:type="dxa"/>
            <w:tcBorders>
              <w:top w:val="nil"/>
              <w:left w:val="nil"/>
              <w:bottom w:val="single" w:sz="8" w:space="0" w:color="000000" w:themeColor="text1"/>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54C4BF07">
        <w:trPr>
          <w:trHeight w:val="425"/>
        </w:trPr>
        <w:tc>
          <w:tcPr>
            <w:tcW w:w="438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4677"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58"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54C4BF07">
        <w:trPr>
          <w:trHeight w:val="728"/>
        </w:trPr>
        <w:tc>
          <w:tcPr>
            <w:tcW w:w="438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467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65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32BDB6D" w14:textId="08F87092" w:rsidR="00F102CC" w:rsidRPr="003D5AF6" w:rsidRDefault="00BB2E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54C4BF07">
        <w:trPr>
          <w:trHeight w:val="574"/>
        </w:trPr>
        <w:tc>
          <w:tcPr>
            <w:tcW w:w="438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467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65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D9125ED" w14:textId="3E0341AB" w:rsidR="00F102CC" w:rsidRPr="003D5AF6" w:rsidRDefault="00BB2E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rsidTr="54C4BF07">
        <w:trPr>
          <w:trHeight w:val="425"/>
        </w:trPr>
        <w:tc>
          <w:tcPr>
            <w:tcW w:w="4385" w:type="dxa"/>
            <w:tcBorders>
              <w:top w:val="nil"/>
              <w:left w:val="nil"/>
              <w:bottom w:val="single" w:sz="8" w:space="0" w:color="000000" w:themeColor="text1"/>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4677" w:type="dxa"/>
            <w:tcBorders>
              <w:top w:val="nil"/>
              <w:left w:val="nil"/>
              <w:bottom w:val="single" w:sz="8" w:space="0" w:color="000000" w:themeColor="text1"/>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658" w:type="dxa"/>
            <w:tcBorders>
              <w:top w:val="nil"/>
              <w:left w:val="nil"/>
              <w:bottom w:val="single" w:sz="8" w:space="0" w:color="000000" w:themeColor="text1"/>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54C4BF07">
        <w:trPr>
          <w:trHeight w:val="635"/>
        </w:trPr>
        <w:tc>
          <w:tcPr>
            <w:tcW w:w="438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4677"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658"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54C4BF07">
        <w:trPr>
          <w:trHeight w:val="471"/>
        </w:trPr>
        <w:tc>
          <w:tcPr>
            <w:tcW w:w="438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467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056814C" w14:textId="336F3995" w:rsidR="00F102CC" w:rsidRPr="003D5AF6" w:rsidRDefault="00F102CC" w:rsidP="54C4BF07">
            <w:pPr>
              <w:rPr>
                <w:rFonts w:ascii="Noto Sans" w:eastAsia="Noto Sans" w:hAnsi="Noto Sans" w:cs="Noto Sans"/>
                <w:sz w:val="18"/>
                <w:szCs w:val="18"/>
              </w:rPr>
            </w:pPr>
          </w:p>
        </w:tc>
        <w:tc>
          <w:tcPr>
            <w:tcW w:w="65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1AB0D1D" w14:textId="1DFB128B" w:rsidR="00F102CC" w:rsidRDefault="00BB2E18">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9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595"/>
        <w:gridCol w:w="3105"/>
        <w:gridCol w:w="990"/>
      </w:tblGrid>
      <w:tr w:rsidR="00F102CC" w14:paraId="449C5579" w14:textId="77777777" w:rsidTr="54C4BF07">
        <w:trPr>
          <w:trHeight w:val="470"/>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54C4BF07">
        <w:trPr>
          <w:trHeight w:val="606"/>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88B4E58" w14:textId="440314AB" w:rsidR="00F102CC" w:rsidRPr="003D5AF6" w:rsidRDefault="00BB2E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rsidTr="54C4BF07">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54C4BF07">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54C4BF07">
        <w:trPr>
          <w:trHeight w:val="515"/>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872B128" w14:textId="453CCA79" w:rsidR="00F102CC" w:rsidRPr="003D5AF6" w:rsidRDefault="00BB2E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rsidTr="54C4BF07">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rsidTr="54C4BF07">
        <w:trPr>
          <w:trHeight w:val="425"/>
        </w:trPr>
        <w:tc>
          <w:tcPr>
            <w:tcW w:w="9690" w:type="dxa"/>
            <w:gridSpan w:val="3"/>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54C4BF07">
        <w:trPr>
          <w:trHeight w:val="63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54C4BF07">
        <w:trPr>
          <w:trHeight w:val="349"/>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D998B6" w14:textId="2F423455" w:rsidR="00F102CC" w:rsidRPr="003D5AF6" w:rsidRDefault="00AA4B32" w:rsidP="6028E614">
            <w:pPr>
              <w:spacing w:line="225" w:lineRule="auto"/>
              <w:rPr>
                <w:rFonts w:ascii="Noto Sans" w:eastAsia="Noto Sans" w:hAnsi="Noto Sans" w:cs="Noto Sans"/>
                <w:color w:val="434343"/>
                <w:sz w:val="18"/>
                <w:szCs w:val="18"/>
              </w:rPr>
            </w:pPr>
            <w:r w:rsidRPr="6028E614">
              <w:rPr>
                <w:rFonts w:ascii="Noto Sans" w:eastAsia="Noto Sans" w:hAnsi="Noto Sans" w:cs="Noto Sans"/>
                <w:color w:val="434343"/>
                <w:sz w:val="18"/>
                <w:szCs w:val="18"/>
              </w:rPr>
              <w:t>Prior to the start of experiments, s</w:t>
            </w:r>
            <w:r w:rsidR="00BB2E18" w:rsidRPr="6028E614">
              <w:rPr>
                <w:rFonts w:ascii="Noto Sans" w:eastAsia="Noto Sans" w:hAnsi="Noto Sans" w:cs="Noto Sans"/>
                <w:color w:val="434343"/>
                <w:sz w:val="18"/>
                <w:szCs w:val="18"/>
              </w:rPr>
              <w:t xml:space="preserve">ample size determination was performed </w:t>
            </w:r>
            <w:r w:rsidRPr="6028E614">
              <w:rPr>
                <w:rFonts w:ascii="Noto Sans" w:eastAsia="Noto Sans" w:hAnsi="Noto Sans" w:cs="Noto Sans"/>
                <w:color w:val="434343"/>
                <w:sz w:val="18"/>
                <w:szCs w:val="18"/>
              </w:rPr>
              <w:t xml:space="preserve">by Power analysis </w:t>
            </w:r>
            <w:r w:rsidR="00BB2E18" w:rsidRPr="6028E614">
              <w:rPr>
                <w:rFonts w:ascii="Noto Sans" w:eastAsia="Noto Sans" w:hAnsi="Noto Sans" w:cs="Noto Sans"/>
                <w:color w:val="434343"/>
                <w:sz w:val="18"/>
                <w:szCs w:val="18"/>
              </w:rPr>
              <w:t>using the G*Power 3.1.7 Software.</w:t>
            </w:r>
            <w:r w:rsidRPr="6028E614">
              <w:rPr>
                <w:rFonts w:ascii="Noto Sans" w:eastAsia="Noto Sans" w:hAnsi="Noto Sans" w:cs="Noto Sans"/>
                <w:color w:val="434343"/>
                <w:sz w:val="18"/>
                <w:szCs w:val="18"/>
              </w:rPr>
              <w:t xml:space="preserve"> </w:t>
            </w:r>
            <w:r w:rsidR="00CB3703" w:rsidRPr="6028E614">
              <w:rPr>
                <w:rFonts w:ascii="Noto Sans" w:eastAsia="Noto Sans" w:hAnsi="Noto Sans" w:cs="Noto Sans"/>
                <w:color w:val="434343"/>
                <w:sz w:val="18"/>
                <w:szCs w:val="18"/>
              </w:rPr>
              <w:t xml:space="preserve">Method: </w:t>
            </w:r>
            <w:r w:rsidR="00BB2E18" w:rsidRPr="6028E614">
              <w:rPr>
                <w:rFonts w:ascii="Noto Sans" w:eastAsia="Noto Sans" w:hAnsi="Noto Sans" w:cs="Noto Sans"/>
                <w:color w:val="434343"/>
                <w:sz w:val="18"/>
                <w:szCs w:val="18"/>
              </w:rPr>
              <w:t xml:space="preserve"> </w:t>
            </w:r>
            <w:r w:rsidR="00CB3703" w:rsidRPr="6028E614">
              <w:rPr>
                <w:rFonts w:ascii="Noto Sans" w:eastAsia="Noto Sans" w:hAnsi="Noto Sans" w:cs="Noto Sans"/>
                <w:color w:val="434343"/>
                <w:sz w:val="18"/>
                <w:szCs w:val="18"/>
              </w:rPr>
              <w:t>F tests - ANOVA: Fixed effects, omnibus, one-way</w:t>
            </w:r>
            <w:r w:rsidR="5A3067A5" w:rsidRPr="6028E614">
              <w:rPr>
                <w:rFonts w:ascii="Noto Sans" w:eastAsia="Noto Sans" w:hAnsi="Noto Sans" w:cs="Noto Sans"/>
                <w:color w:val="434343"/>
                <w:sz w:val="18"/>
                <w:szCs w:val="18"/>
              </w:rPr>
              <w:t>.</w:t>
            </w:r>
            <w:r>
              <w:br/>
            </w:r>
            <w:r>
              <w:br/>
            </w:r>
            <w:r w:rsidR="1E601238" w:rsidRPr="6028E614">
              <w:rPr>
                <w:rFonts w:ascii="Noto Sans" w:eastAsia="Noto Sans" w:hAnsi="Noto Sans" w:cs="Noto Sans"/>
                <w:color w:val="434343"/>
                <w:sz w:val="18"/>
                <w:szCs w:val="18"/>
              </w:rPr>
              <w:t>T</w:t>
            </w:r>
            <w:r w:rsidR="0C6DA6A9" w:rsidRPr="6028E614">
              <w:rPr>
                <w:rFonts w:ascii="Noto Sans" w:eastAsia="Noto Sans" w:hAnsi="Noto Sans" w:cs="Noto Sans"/>
                <w:color w:val="434343"/>
                <w:sz w:val="18"/>
                <w:szCs w:val="18"/>
              </w:rPr>
              <w:t>his information</w:t>
            </w:r>
            <w:r w:rsidR="1E601238" w:rsidRPr="6028E614">
              <w:rPr>
                <w:rFonts w:ascii="Noto Sans" w:eastAsia="Noto Sans" w:hAnsi="Noto Sans" w:cs="Noto Sans"/>
                <w:color w:val="434343"/>
                <w:sz w:val="18"/>
                <w:szCs w:val="18"/>
              </w:rPr>
              <w:t xml:space="preserve"> is also provided in the Materials and methods section.</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54C4BF07">
        <w:trPr>
          <w:trHeight w:val="361"/>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83883C" w14:textId="4620CC1A" w:rsidR="00F102CC" w:rsidRPr="003D5AF6" w:rsidRDefault="00616B32" w:rsidP="6028E614">
            <w:pPr>
              <w:spacing w:line="225" w:lineRule="auto"/>
              <w:rPr>
                <w:rFonts w:ascii="Noto Sans" w:eastAsia="Noto Sans" w:hAnsi="Noto Sans" w:cs="Noto Sans"/>
                <w:color w:val="434343"/>
                <w:sz w:val="18"/>
                <w:szCs w:val="18"/>
              </w:rPr>
            </w:pPr>
            <w:r w:rsidRPr="6028E614">
              <w:rPr>
                <w:rFonts w:ascii="Noto Sans" w:eastAsia="Noto Sans" w:hAnsi="Noto Sans" w:cs="Noto Sans"/>
                <w:color w:val="434343"/>
                <w:sz w:val="18"/>
                <w:szCs w:val="18"/>
              </w:rPr>
              <w:t>Before the start of the experiment, individual vials containing DMAPT or vehicle (DMSO) stock solution were prepared for each experimental animal. The vials were randomized by a person who was neither involved in the implementation nor evaluated the experiments. These numbers were randomly distributed to mice of the same age and sex in different cages. This was carried out independently by another person who was neither involved in the data evaluation nor the randomization of the samples.</w:t>
            </w:r>
          </w:p>
          <w:p w14:paraId="7E01CF60" w14:textId="7B58DF22" w:rsidR="00F102CC" w:rsidRPr="003D5AF6" w:rsidRDefault="00F102CC" w:rsidP="6028E614">
            <w:pPr>
              <w:spacing w:line="225" w:lineRule="auto"/>
              <w:rPr>
                <w:rFonts w:ascii="Noto Sans" w:eastAsia="Noto Sans" w:hAnsi="Noto Sans" w:cs="Noto Sans"/>
                <w:color w:val="434343"/>
                <w:sz w:val="18"/>
                <w:szCs w:val="18"/>
              </w:rPr>
            </w:pPr>
          </w:p>
          <w:p w14:paraId="366D6483" w14:textId="741BD71C" w:rsidR="00F102CC" w:rsidRPr="003D5AF6" w:rsidRDefault="6B045DBD" w:rsidP="6028E614">
            <w:pPr>
              <w:spacing w:line="225" w:lineRule="auto"/>
              <w:rPr>
                <w:rFonts w:ascii="Noto Sans" w:eastAsia="Noto Sans" w:hAnsi="Noto Sans" w:cs="Noto Sans"/>
                <w:color w:val="434343"/>
                <w:sz w:val="18"/>
                <w:szCs w:val="18"/>
              </w:rPr>
            </w:pPr>
            <w:r w:rsidRPr="6028E614">
              <w:rPr>
                <w:rFonts w:ascii="Noto Sans" w:eastAsia="Noto Sans" w:hAnsi="Noto Sans" w:cs="Noto Sans"/>
                <w:color w:val="434343"/>
                <w:sz w:val="18"/>
                <w:szCs w:val="18"/>
              </w:rPr>
              <w:t>This information</w:t>
            </w:r>
            <w:r w:rsidR="01B3541B" w:rsidRPr="6028E614">
              <w:rPr>
                <w:rFonts w:ascii="Noto Sans" w:eastAsia="Noto Sans" w:hAnsi="Noto Sans" w:cs="Noto Sans"/>
                <w:color w:val="434343"/>
                <w:sz w:val="18"/>
                <w:szCs w:val="18"/>
              </w:rPr>
              <w:t xml:space="preserve"> is also provided in the Materials and methods section.</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54C4BF07">
        <w:trPr>
          <w:trHeight w:val="373"/>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9C36FE" w14:textId="38B9A2AF" w:rsidR="00F102CC" w:rsidRPr="003D5AF6" w:rsidRDefault="00616B32" w:rsidP="6028E614">
            <w:pPr>
              <w:spacing w:line="225" w:lineRule="auto"/>
              <w:rPr>
                <w:rFonts w:ascii="Noto Sans" w:eastAsia="Noto Sans" w:hAnsi="Noto Sans" w:cs="Noto Sans"/>
                <w:color w:val="434343"/>
                <w:sz w:val="18"/>
                <w:szCs w:val="18"/>
              </w:rPr>
            </w:pPr>
            <w:r w:rsidRPr="6028E614">
              <w:rPr>
                <w:rFonts w:ascii="Noto Sans" w:eastAsia="Noto Sans" w:hAnsi="Noto Sans" w:cs="Noto Sans"/>
                <w:color w:val="434343"/>
                <w:sz w:val="18"/>
                <w:szCs w:val="18"/>
              </w:rPr>
              <w:t xml:space="preserve">The experiments were executed and evaluated by scientists who were not involved in any randomization processes and did not know the identity of the samples or treatment groups. </w:t>
            </w:r>
          </w:p>
          <w:p w14:paraId="5A9B1965" w14:textId="19CD18BF" w:rsidR="00F102CC" w:rsidRPr="003D5AF6" w:rsidRDefault="00F102CC" w:rsidP="6028E614">
            <w:pPr>
              <w:spacing w:line="225" w:lineRule="auto"/>
              <w:rPr>
                <w:rFonts w:ascii="Noto Sans" w:eastAsia="Noto Sans" w:hAnsi="Noto Sans" w:cs="Noto Sans"/>
                <w:color w:val="434343"/>
                <w:sz w:val="18"/>
                <w:szCs w:val="18"/>
              </w:rPr>
            </w:pPr>
          </w:p>
          <w:p w14:paraId="68267DA2" w14:textId="621F5681" w:rsidR="00F102CC" w:rsidRPr="003D5AF6" w:rsidRDefault="66C97F6D" w:rsidP="6028E614">
            <w:pPr>
              <w:spacing w:line="225" w:lineRule="auto"/>
              <w:rPr>
                <w:rFonts w:ascii="Noto Sans" w:eastAsia="Noto Sans" w:hAnsi="Noto Sans" w:cs="Noto Sans"/>
                <w:color w:val="434343"/>
                <w:sz w:val="18"/>
                <w:szCs w:val="18"/>
              </w:rPr>
            </w:pPr>
            <w:r w:rsidRPr="6028E614">
              <w:rPr>
                <w:rFonts w:ascii="Noto Sans" w:eastAsia="Noto Sans" w:hAnsi="Noto Sans" w:cs="Noto Sans"/>
                <w:color w:val="434343"/>
                <w:sz w:val="18"/>
                <w:szCs w:val="18"/>
              </w:rPr>
              <w:t>This information</w:t>
            </w:r>
            <w:r w:rsidR="5363F5B2" w:rsidRPr="6028E614">
              <w:rPr>
                <w:rFonts w:ascii="Noto Sans" w:eastAsia="Noto Sans" w:hAnsi="Noto Sans" w:cs="Noto Sans"/>
                <w:color w:val="434343"/>
                <w:sz w:val="18"/>
                <w:szCs w:val="18"/>
              </w:rPr>
              <w:t xml:space="preserve"> is also provided in the Materials and methods section.</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54C4BF07">
        <w:trPr>
          <w:trHeight w:val="398"/>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D2B012D" w14:textId="1AB9B707" w:rsidR="00F102CC" w:rsidRPr="003D5AF6" w:rsidRDefault="00616B32" w:rsidP="6028E614">
            <w:pPr>
              <w:spacing w:line="225" w:lineRule="auto"/>
              <w:rPr>
                <w:rFonts w:ascii="Noto Sans" w:eastAsia="Noto Sans" w:hAnsi="Noto Sans" w:cs="Noto Sans"/>
                <w:color w:val="434343"/>
                <w:sz w:val="18"/>
                <w:szCs w:val="18"/>
              </w:rPr>
            </w:pPr>
            <w:r w:rsidRPr="6028E614">
              <w:rPr>
                <w:rFonts w:ascii="Noto Sans" w:eastAsia="Noto Sans" w:hAnsi="Noto Sans" w:cs="Noto Sans"/>
                <w:color w:val="434343"/>
                <w:sz w:val="18"/>
                <w:szCs w:val="18"/>
              </w:rPr>
              <w:t>After completion of the data collection, values from mice with signs of spared axons were first removed from the data set for quality assurance. The criteria for this were a BMS Score of a maximum of 0-1 on the first day after the lesion and the absence of uninjured serotonergic axons in spinal cord cross-sections &gt;9-10 mm distal to the lesion site. Finally, the data points were assigned to the respective experimental groups by the person who initially blinded the vials.</w:t>
            </w:r>
          </w:p>
          <w:p w14:paraId="0D2A2C02" w14:textId="3A9950D0" w:rsidR="00F102CC" w:rsidRPr="003D5AF6" w:rsidRDefault="00F102CC" w:rsidP="6028E614">
            <w:pPr>
              <w:spacing w:line="225" w:lineRule="auto"/>
              <w:rPr>
                <w:rFonts w:ascii="Noto Sans" w:eastAsia="Noto Sans" w:hAnsi="Noto Sans" w:cs="Noto Sans"/>
                <w:color w:val="434343"/>
                <w:sz w:val="18"/>
                <w:szCs w:val="18"/>
              </w:rPr>
            </w:pPr>
          </w:p>
          <w:p w14:paraId="6D2BB682" w14:textId="713026E0" w:rsidR="00F102CC" w:rsidRPr="003D5AF6" w:rsidRDefault="5DB4B2B1" w:rsidP="6028E614">
            <w:pPr>
              <w:spacing w:line="225" w:lineRule="auto"/>
              <w:rPr>
                <w:rFonts w:ascii="Noto Sans" w:eastAsia="Noto Sans" w:hAnsi="Noto Sans" w:cs="Noto Sans"/>
                <w:color w:val="434343"/>
                <w:sz w:val="18"/>
                <w:szCs w:val="18"/>
              </w:rPr>
            </w:pPr>
            <w:r w:rsidRPr="6028E614">
              <w:rPr>
                <w:rFonts w:ascii="Noto Sans" w:eastAsia="Noto Sans" w:hAnsi="Noto Sans" w:cs="Noto Sans"/>
                <w:color w:val="434343"/>
                <w:sz w:val="18"/>
                <w:szCs w:val="18"/>
              </w:rPr>
              <w:t>This information</w:t>
            </w:r>
            <w:r w:rsidR="41EC1B07" w:rsidRPr="6028E614">
              <w:rPr>
                <w:rFonts w:ascii="Noto Sans" w:eastAsia="Noto Sans" w:hAnsi="Noto Sans" w:cs="Noto Sans"/>
                <w:color w:val="434343"/>
                <w:sz w:val="18"/>
                <w:szCs w:val="18"/>
              </w:rPr>
              <w:t xml:space="preserve"> is also provided in the Materials and methods section.</w:t>
            </w:r>
            <w:r w:rsidR="629C1CE2" w:rsidRPr="6028E614">
              <w:rPr>
                <w:rFonts w:ascii="Noto Sans" w:eastAsia="Noto Sans" w:hAnsi="Noto Sans" w:cs="Noto Sans"/>
                <w:color w:val="434343"/>
                <w:sz w:val="18"/>
                <w:szCs w:val="18"/>
              </w:rPr>
              <w:t xml:space="preserve"> </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rsidTr="54C4BF0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54C4BF07">
        <w:trPr>
          <w:trHeight w:val="425"/>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54C4BF07">
        <w:trPr>
          <w:trHeight w:val="650"/>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0CFE7C" w14:textId="28A0836B" w:rsidR="00F102CC" w:rsidRPr="003D5AF6" w:rsidRDefault="006227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concerning the experimental replicates varied between experiments and are described in the respective figure legends.</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54C4BF07">
        <w:trPr>
          <w:trHeight w:val="38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3E8B9FB" w14:textId="153B5DD6" w:rsidR="00F102CC" w:rsidRPr="003D5AF6" w:rsidRDefault="006227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Although most data describe biological replicates</w:t>
            </w:r>
            <w:r w:rsidR="00CB3703">
              <w:rPr>
                <w:rFonts w:ascii="Noto Sans" w:eastAsia="Noto Sans" w:hAnsi="Noto Sans" w:cs="Noto Sans"/>
                <w:bCs/>
                <w:color w:val="434343"/>
                <w:sz w:val="18"/>
                <w:szCs w:val="18"/>
              </w:rPr>
              <w:t xml:space="preserve"> (biologically distinct samples, e.g. single animals or single cell culture samples)</w:t>
            </w:r>
            <w:r>
              <w:rPr>
                <w:rFonts w:ascii="Noto Sans" w:eastAsia="Noto Sans" w:hAnsi="Noto Sans" w:cs="Noto Sans"/>
                <w:bCs/>
                <w:color w:val="434343"/>
                <w:sz w:val="18"/>
                <w:szCs w:val="18"/>
              </w:rPr>
              <w:t>, technical replicates were also used for some experiments</w:t>
            </w:r>
            <w:r w:rsidR="00CB3703">
              <w:rPr>
                <w:rFonts w:ascii="Noto Sans" w:eastAsia="Noto Sans" w:hAnsi="Noto Sans" w:cs="Noto Sans"/>
                <w:bCs/>
                <w:color w:val="434343"/>
                <w:sz w:val="18"/>
                <w:szCs w:val="18"/>
              </w:rPr>
              <w:t xml:space="preserve"> (e.g. multiple wells from one cell culture sample)</w:t>
            </w:r>
            <w:r>
              <w:rPr>
                <w:rFonts w:ascii="Noto Sans" w:eastAsia="Noto Sans" w:hAnsi="Noto Sans" w:cs="Noto Sans"/>
                <w:bCs/>
                <w:color w:val="434343"/>
                <w:sz w:val="18"/>
                <w:szCs w:val="18"/>
              </w:rPr>
              <w:t>. This information is provided in the respective figure legends.</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54C4BF07">
        <w:trPr>
          <w:trHeight w:val="425"/>
        </w:trPr>
        <w:tc>
          <w:tcPr>
            <w:tcW w:w="559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54C4BF07">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54C4BF07">
        <w:trPr>
          <w:trHeight w:val="784"/>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BDBE6F" w14:textId="1E8BBD76" w:rsidR="00F102CC" w:rsidRPr="003765E8" w:rsidRDefault="2A00F73E" w:rsidP="54C4BF07">
            <w:pPr>
              <w:spacing w:line="225" w:lineRule="auto"/>
            </w:pPr>
            <w:r w:rsidRPr="54C4BF07">
              <w:rPr>
                <w:rFonts w:ascii="Noto Sans" w:eastAsia="Noto Sans" w:hAnsi="Noto Sans" w:cs="Noto Sans"/>
                <w:sz w:val="18"/>
                <w:szCs w:val="18"/>
              </w:rPr>
              <w:t>The use of human eyes and publishing of the obtained results was approved by the ethics committee of Heinrich Heine University Düsseldorf (study number 4067) and performed by the ethical standards as laid down in the 1964 Declaration of Helsinki and its later amendments or comparable ethical standards.</w:t>
            </w:r>
          </w:p>
          <w:p w14:paraId="63CB3013" w14:textId="06BB6C2D" w:rsidR="00F102CC" w:rsidRPr="003765E8" w:rsidRDefault="00F102CC" w:rsidP="54C4BF07">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003A7F" w14:textId="0EDA6F79" w:rsidR="00F102CC" w:rsidRPr="003D5AF6" w:rsidRDefault="00F102CC" w:rsidP="6028E614">
            <w:pPr>
              <w:spacing w:line="225" w:lineRule="auto"/>
              <w:rPr>
                <w:rFonts w:ascii="Noto Sans" w:eastAsia="Noto Sans" w:hAnsi="Noto Sans" w:cs="Noto Sans"/>
                <w:color w:val="434343"/>
                <w:sz w:val="18"/>
                <w:szCs w:val="18"/>
              </w:rPr>
            </w:pPr>
          </w:p>
        </w:tc>
      </w:tr>
      <w:tr w:rsidR="00F102CC" w14:paraId="76515406" w14:textId="77777777" w:rsidTr="54C4BF07">
        <w:trPr>
          <w:trHeight w:val="97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6BA9BD" w14:textId="56F799FC" w:rsidR="00F102CC" w:rsidRPr="003D5AF6" w:rsidRDefault="006227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animal experiments were approved by the local animal care committee (LANUV Recklinghausen)</w:t>
            </w:r>
            <w:r w:rsidR="00016E1B">
              <w:rPr>
                <w:rFonts w:ascii="Noto Sans" w:eastAsia="Noto Sans" w:hAnsi="Noto Sans" w:cs="Noto Sans"/>
                <w:bCs/>
                <w:color w:val="434343"/>
                <w:sz w:val="18"/>
                <w:szCs w:val="18"/>
              </w:rPr>
              <w:t xml:space="preserve">. Reference number of approval: </w:t>
            </w:r>
            <w:r w:rsidR="00016E1B" w:rsidRPr="00016E1B">
              <w:rPr>
                <w:rFonts w:ascii="Noto Sans" w:eastAsia="Noto Sans" w:hAnsi="Noto Sans" w:cs="Noto Sans"/>
                <w:bCs/>
                <w:color w:val="434343"/>
                <w:sz w:val="18"/>
                <w:szCs w:val="18"/>
              </w:rPr>
              <w:t>84-02.04.2017.A218</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54C4BF07">
        <w:trPr>
          <w:trHeight w:val="889"/>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A59584D" w14:textId="654239DB" w:rsidR="00F102CC" w:rsidRPr="003D5AF6" w:rsidRDefault="00AA4B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Field samples were not used, as experiments required a uniform genetic background to ensure sufficient comparability between animals and treatment groups.</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09D4B66" w14:textId="1DCE3C26" w:rsidR="00F102CC" w:rsidRPr="003D5AF6" w:rsidRDefault="006227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rsidTr="54C4BF07">
        <w:trPr>
          <w:trHeight w:val="425"/>
        </w:trPr>
        <w:tc>
          <w:tcPr>
            <w:tcW w:w="559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54C4BF07">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54C4BF07">
        <w:trPr>
          <w:trHeight w:val="87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DDCC7B" w14:textId="2A432F2E" w:rsidR="00F102CC" w:rsidRPr="003D5AF6" w:rsidRDefault="00AA4B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0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D5C13F0" w:rsidR="00F102CC" w:rsidRPr="003D5AF6" w:rsidRDefault="00AA4B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samples or data points were omitted from analysis, with the exception of the animals which did not meet the inclusion criteria (e.g. spared axons after spinal cord injury, as described above).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F55D187" w:rsidR="00F102CC" w:rsidRPr="003D5AF6" w:rsidRDefault="00AA4B32">
            <w:pPr>
              <w:spacing w:line="225" w:lineRule="auto"/>
              <w:rPr>
                <w:rFonts w:ascii="Noto Sans" w:eastAsia="Noto Sans" w:hAnsi="Noto Sans" w:cs="Noto Sans"/>
                <w:bCs/>
                <w:color w:val="434343"/>
                <w:sz w:val="18"/>
                <w:szCs w:val="18"/>
              </w:rPr>
            </w:pPr>
            <w:r w:rsidRPr="00AA4B32">
              <w:rPr>
                <w:rFonts w:ascii="Noto Sans" w:eastAsia="Noto Sans" w:hAnsi="Noto Sans" w:cs="Noto Sans"/>
                <w:bCs/>
                <w:color w:val="434343"/>
                <w:sz w:val="18"/>
                <w:szCs w:val="18"/>
              </w:rPr>
              <w:t>Significances of intergroup differences were evaluated using Student’s t-test</w:t>
            </w:r>
            <w:r>
              <w:rPr>
                <w:rFonts w:ascii="Noto Sans" w:eastAsia="Noto Sans" w:hAnsi="Noto Sans" w:cs="Noto Sans"/>
                <w:bCs/>
                <w:color w:val="434343"/>
                <w:sz w:val="18"/>
                <w:szCs w:val="18"/>
              </w:rPr>
              <w:t xml:space="preserve"> or either one-way or two-way</w:t>
            </w:r>
            <w:r w:rsidRPr="00AA4B32">
              <w:rPr>
                <w:rFonts w:ascii="Noto Sans" w:eastAsia="Noto Sans" w:hAnsi="Noto Sans" w:cs="Noto Sans"/>
                <w:bCs/>
                <w:color w:val="434343"/>
                <w:sz w:val="18"/>
                <w:szCs w:val="18"/>
              </w:rPr>
              <w:t xml:space="preserve"> analysis of variance (ANOVA) followed by Tukey or Holm-Sidak post hoc tests using the Sigma STAT3.1 software (Systat Software)</w:t>
            </w:r>
            <w:r>
              <w:rPr>
                <w:rFonts w:ascii="Noto Sans" w:eastAsia="Noto Sans" w:hAnsi="Noto Sans" w:cs="Noto Sans"/>
                <w:bCs/>
                <w:color w:val="434343"/>
                <w:sz w:val="18"/>
                <w:szCs w:val="18"/>
              </w:rPr>
              <w:t>, depending on the sample size and experimental groups</w:t>
            </w:r>
            <w:r w:rsidR="00CB3703">
              <w:rPr>
                <w:rFonts w:ascii="Noto Sans" w:eastAsia="Noto Sans" w:hAnsi="Noto Sans" w:cs="Noto Sans"/>
                <w:bCs/>
                <w:color w:val="434343"/>
                <w:sz w:val="18"/>
                <w:szCs w:val="18"/>
              </w:rPr>
              <w:t>. For all experiments, statistical tests and precision measures are described in the figure legends. Single data points and p-values are shown within the respective figures.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B6DFD8E" w:rsidR="00F102CC" w:rsidRPr="003D5AF6" w:rsidRDefault="00AA4B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5A4F4B3" w:rsidR="00F102CC" w:rsidRPr="003D5AF6" w:rsidRDefault="00AA4B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44C2EC7" w:rsidR="00F102CC" w:rsidRPr="003D5AF6" w:rsidRDefault="00AA4B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9AB412B" w:rsidR="00F102CC" w:rsidRPr="003D5AF6" w:rsidRDefault="00AA4B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9EFBCED" w:rsidR="00F102CC" w:rsidRPr="003D5AF6" w:rsidRDefault="00AA4B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D2FB3AD" w:rsidR="00F102CC" w:rsidRPr="003D5AF6" w:rsidRDefault="00AA4B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7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A0CDD0D" w:rsidR="00F102CC" w:rsidRPr="003D5AF6" w:rsidRDefault="00AA4B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160F5">
      <w:pPr>
        <w:spacing w:before="80"/>
      </w:pPr>
      <w:bookmarkStart w:id="3" w:name="_cm0qssfkw66b" w:colFirst="0" w:colLast="0"/>
      <w:bookmarkEnd w:id="3"/>
      <w:r>
        <w:rPr>
          <w:noProof/>
        </w:rPr>
        <w:pict w14:anchorId="5E7F9325">
          <v:rect id="_x0000_i1025" style="width:468pt;height:.05pt"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B3BF2" w14:textId="77777777" w:rsidR="00193C37" w:rsidRDefault="00193C37">
      <w:r>
        <w:separator/>
      </w:r>
    </w:p>
  </w:endnote>
  <w:endnote w:type="continuationSeparator" w:id="0">
    <w:p w14:paraId="0984BC0B" w14:textId="77777777" w:rsidR="00193C37" w:rsidRDefault="00193C37">
      <w:r>
        <w:continuationSeparator/>
      </w:r>
    </w:p>
  </w:endnote>
  <w:endnote w:type="continuationNotice" w:id="1">
    <w:p w14:paraId="4E2CD201" w14:textId="77777777" w:rsidR="00193C37" w:rsidRDefault="00193C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irmala UI"/>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64668" w14:textId="77777777" w:rsidR="00193C37" w:rsidRDefault="00193C37">
      <w:r>
        <w:separator/>
      </w:r>
    </w:p>
  </w:footnote>
  <w:footnote w:type="continuationSeparator" w:id="0">
    <w:p w14:paraId="37FFFAE8" w14:textId="77777777" w:rsidR="00193C37" w:rsidRDefault="00193C37">
      <w:r>
        <w:continuationSeparator/>
      </w:r>
    </w:p>
  </w:footnote>
  <w:footnote w:type="continuationNotice" w:id="1">
    <w:p w14:paraId="05091654" w14:textId="77777777" w:rsidR="00193C37" w:rsidRDefault="00193C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Header"/>
    </w:pPr>
    <w:r>
      <w:rPr>
        <w:noProof/>
      </w:rPr>
      <w:drawing>
        <wp:anchor distT="0" distB="0" distL="114300" distR="114300" simplePos="0" relativeHeight="251658240"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Grafik 4"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Grafik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37421133">
    <w:abstractNumId w:val="2"/>
  </w:num>
  <w:num w:numId="2" w16cid:durableId="831802025">
    <w:abstractNumId w:val="0"/>
  </w:num>
  <w:num w:numId="3" w16cid:durableId="1203833822">
    <w:abstractNumId w:val="1"/>
  </w:num>
  <w:num w:numId="4" w16cid:durableId="67116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6E1B"/>
    <w:rsid w:val="00046E22"/>
    <w:rsid w:val="000E4BAC"/>
    <w:rsid w:val="001160F5"/>
    <w:rsid w:val="00136DB8"/>
    <w:rsid w:val="00193C37"/>
    <w:rsid w:val="001B3BCC"/>
    <w:rsid w:val="00216DD4"/>
    <w:rsid w:val="002209A8"/>
    <w:rsid w:val="003765E8"/>
    <w:rsid w:val="003D21EF"/>
    <w:rsid w:val="003D5AF6"/>
    <w:rsid w:val="00427975"/>
    <w:rsid w:val="004E2C31"/>
    <w:rsid w:val="005B0259"/>
    <w:rsid w:val="00616B32"/>
    <w:rsid w:val="0062271D"/>
    <w:rsid w:val="00684ACF"/>
    <w:rsid w:val="007054B6"/>
    <w:rsid w:val="008A2926"/>
    <w:rsid w:val="008C3878"/>
    <w:rsid w:val="009C7B26"/>
    <w:rsid w:val="009D6D69"/>
    <w:rsid w:val="009D76CC"/>
    <w:rsid w:val="00A07F74"/>
    <w:rsid w:val="00A11E52"/>
    <w:rsid w:val="00A85722"/>
    <w:rsid w:val="00AA4B32"/>
    <w:rsid w:val="00BB2E18"/>
    <w:rsid w:val="00BD41E9"/>
    <w:rsid w:val="00C36373"/>
    <w:rsid w:val="00C619CC"/>
    <w:rsid w:val="00C84413"/>
    <w:rsid w:val="00C87505"/>
    <w:rsid w:val="00CB3703"/>
    <w:rsid w:val="00DA60C2"/>
    <w:rsid w:val="00DC47FC"/>
    <w:rsid w:val="00EB404A"/>
    <w:rsid w:val="00F102CC"/>
    <w:rsid w:val="00F66E8D"/>
    <w:rsid w:val="00F91042"/>
    <w:rsid w:val="01B3541B"/>
    <w:rsid w:val="09293AA6"/>
    <w:rsid w:val="0C6DA6A9"/>
    <w:rsid w:val="1E601238"/>
    <w:rsid w:val="2A00F73E"/>
    <w:rsid w:val="2D017F23"/>
    <w:rsid w:val="38E22827"/>
    <w:rsid w:val="41EC1B07"/>
    <w:rsid w:val="497D73B0"/>
    <w:rsid w:val="5363F5B2"/>
    <w:rsid w:val="54C4BF07"/>
    <w:rsid w:val="5A3067A5"/>
    <w:rsid w:val="5AD0A1E9"/>
    <w:rsid w:val="5CA4B267"/>
    <w:rsid w:val="5DB4B2B1"/>
    <w:rsid w:val="6028E614"/>
    <w:rsid w:val="61616D25"/>
    <w:rsid w:val="629C1CE2"/>
    <w:rsid w:val="6481474B"/>
    <w:rsid w:val="66C97F6D"/>
    <w:rsid w:val="68DE499D"/>
    <w:rsid w:val="6B045DBD"/>
    <w:rsid w:val="709577B3"/>
    <w:rsid w:val="70FF2ED9"/>
    <w:rsid w:val="7CEE327F"/>
    <w:rsid w:val="7FA6BE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85FD6BF1-40E5-4670-86F4-915CF18D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97077">
      <w:bodyDiv w:val="1"/>
      <w:marLeft w:val="0"/>
      <w:marRight w:val="0"/>
      <w:marTop w:val="0"/>
      <w:marBottom w:val="0"/>
      <w:divBdr>
        <w:top w:val="none" w:sz="0" w:space="0" w:color="auto"/>
        <w:left w:val="none" w:sz="0" w:space="0" w:color="auto"/>
        <w:bottom w:val="none" w:sz="0" w:space="0" w:color="auto"/>
        <w:right w:val="none" w:sz="0" w:space="0" w:color="auto"/>
      </w:divBdr>
    </w:div>
    <w:div w:id="581526035">
      <w:bodyDiv w:val="1"/>
      <w:marLeft w:val="0"/>
      <w:marRight w:val="0"/>
      <w:marTop w:val="0"/>
      <w:marBottom w:val="0"/>
      <w:divBdr>
        <w:top w:val="none" w:sz="0" w:space="0" w:color="auto"/>
        <w:left w:val="none" w:sz="0" w:space="0" w:color="auto"/>
        <w:bottom w:val="none" w:sz="0" w:space="0" w:color="auto"/>
        <w:right w:val="none" w:sz="0" w:space="0" w:color="auto"/>
      </w:divBdr>
    </w:div>
    <w:div w:id="1947689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2202</Words>
  <Characters>12557</Characters>
  <Application>Microsoft Office Word</Application>
  <DocSecurity>4</DocSecurity>
  <Lines>104</Lines>
  <Paragraphs>29</Paragraphs>
  <ScaleCrop>false</ScaleCrop>
  <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Zeitler</dc:creator>
  <cp:keywords/>
  <cp:lastModifiedBy>Marco Leibinger</cp:lastModifiedBy>
  <cp:revision>11</cp:revision>
  <dcterms:created xsi:type="dcterms:W3CDTF">2023-09-11T21:09:00Z</dcterms:created>
  <dcterms:modified xsi:type="dcterms:W3CDTF">2023-09-12T13:31:00Z</dcterms:modified>
</cp:coreProperties>
</file>