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B6EF" w14:textId="77777777" w:rsidR="001867A9" w:rsidRPr="001C10E5" w:rsidRDefault="001867A9" w:rsidP="001867A9">
      <w:pPr>
        <w:rPr>
          <w:rFonts w:ascii="Times New Roman" w:hAnsi="Times New Roman" w:cs="Times New Roman"/>
          <w:sz w:val="24"/>
          <w:szCs w:val="24"/>
        </w:rPr>
      </w:pPr>
      <w:bookmarkStart w:id="0" w:name="_Hlk146407373"/>
      <w:r>
        <w:rPr>
          <w:rFonts w:ascii="Times New Roman" w:hAnsi="Times New Roman" w:cs="Times New Roman"/>
          <w:b/>
          <w:bCs/>
          <w:sz w:val="24"/>
          <w:szCs w:val="24"/>
        </w:rPr>
        <w:t>Figure 8–Source Data 1</w:t>
      </w:r>
      <w:bookmarkEnd w:id="0"/>
      <w:r w:rsidRPr="001C10E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7170482"/>
      <w:r w:rsidRPr="001C10E5">
        <w:rPr>
          <w:rFonts w:ascii="Times New Roman" w:hAnsi="Times New Roman" w:cs="Times New Roman"/>
          <w:sz w:val="24"/>
          <w:szCs w:val="24"/>
        </w:rPr>
        <w:t xml:space="preserve">Expression level fold-change (log2FC) of </w:t>
      </w:r>
      <w:r>
        <w:rPr>
          <w:rFonts w:ascii="Times New Roman" w:hAnsi="Times New Roman" w:cs="Times New Roman"/>
          <w:sz w:val="24"/>
          <w:szCs w:val="24"/>
        </w:rPr>
        <w:t>homoeolog</w:t>
      </w:r>
      <w:r w:rsidRPr="001C10E5">
        <w:rPr>
          <w:rFonts w:ascii="Times New Roman" w:hAnsi="Times New Roman" w:cs="Times New Roman"/>
          <w:sz w:val="24"/>
          <w:szCs w:val="24"/>
        </w:rPr>
        <w:t>s relative to the corresponding gene in diploid groups among genes with expression level dominance (ELD) in flowers or leaves.</w:t>
      </w:r>
      <w:bookmarkEnd w:id="1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843"/>
        <w:gridCol w:w="1213"/>
      </w:tblGrid>
      <w:tr w:rsidR="001867A9" w:rsidRPr="001C10E5" w14:paraId="75E714CA" w14:textId="77777777" w:rsidTr="005D2EEB">
        <w:tc>
          <w:tcPr>
            <w:tcW w:w="1129" w:type="dxa"/>
            <w:tcBorders>
              <w:top w:val="single" w:sz="12" w:space="0" w:color="auto"/>
              <w:bottom w:val="single" w:sz="8" w:space="0" w:color="auto"/>
            </w:tcBorders>
          </w:tcPr>
          <w:p w14:paraId="4310A0F4" w14:textId="77777777" w:rsidR="001867A9" w:rsidRPr="001C10E5" w:rsidRDefault="001867A9" w:rsidP="005D2E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T</w:t>
            </w:r>
            <w:r w:rsidRPr="001C1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</w:tcPr>
          <w:p w14:paraId="6FFB77F9" w14:textId="77777777" w:rsidR="001867A9" w:rsidRPr="001C10E5" w:rsidRDefault="001867A9" w:rsidP="005D2E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1C1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ource of ELD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</w:tcPr>
          <w:p w14:paraId="1D366DC4" w14:textId="77777777" w:rsidR="001867A9" w:rsidRPr="001C10E5" w:rsidRDefault="001867A9" w:rsidP="005D2E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log2FC of </w:t>
            </w:r>
          </w:p>
          <w:p w14:paraId="4C1DB7AB" w14:textId="77777777" w:rsidR="001867A9" w:rsidRPr="001C10E5" w:rsidRDefault="001867A9" w:rsidP="005D2E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EL-dominant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homoeolog</w:t>
            </w:r>
            <w:r w:rsidRPr="001C1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(mean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</m:oMath>
            <w:r w:rsidRPr="001C10E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1C1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</w:tcPr>
          <w:p w14:paraId="2B1BEF31" w14:textId="77777777" w:rsidR="001867A9" w:rsidRPr="001C10E5" w:rsidRDefault="001867A9" w:rsidP="005D2E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log2FC of </w:t>
            </w:r>
          </w:p>
          <w:p w14:paraId="69B3FCFF" w14:textId="77777777" w:rsidR="001867A9" w:rsidRPr="001C10E5" w:rsidRDefault="001867A9" w:rsidP="005D2E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EL-recessive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homoeolog</w:t>
            </w:r>
            <w:r w:rsidRPr="001C1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(mean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</m:oMath>
            <w:r w:rsidRPr="001C10E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1C1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e)</w:t>
            </w:r>
          </w:p>
        </w:tc>
        <w:tc>
          <w:tcPr>
            <w:tcW w:w="1213" w:type="dxa"/>
            <w:tcBorders>
              <w:top w:val="single" w:sz="12" w:space="0" w:color="auto"/>
              <w:bottom w:val="single" w:sz="8" w:space="0" w:color="auto"/>
            </w:tcBorders>
          </w:tcPr>
          <w:p w14:paraId="38FDA671" w14:textId="77777777" w:rsidR="001867A9" w:rsidRPr="001C10E5" w:rsidRDefault="001867A9" w:rsidP="005D2E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</w:t>
            </w:r>
            <w:r w:rsidRPr="001C1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-value*</w:t>
            </w:r>
          </w:p>
        </w:tc>
      </w:tr>
      <w:tr w:rsidR="001867A9" w:rsidRPr="001C10E5" w14:paraId="79FB02B4" w14:textId="77777777" w:rsidTr="005D2EEB">
        <w:tc>
          <w:tcPr>
            <w:tcW w:w="1129" w:type="dxa"/>
            <w:vMerge w:val="restart"/>
            <w:tcBorders>
              <w:top w:val="single" w:sz="8" w:space="0" w:color="auto"/>
            </w:tcBorders>
          </w:tcPr>
          <w:p w14:paraId="3D157E1F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lower</w:t>
            </w:r>
          </w:p>
        </w:tc>
        <w:tc>
          <w:tcPr>
            <w:tcW w:w="2127" w:type="dxa"/>
            <w:tcBorders>
              <w:top w:val="single" w:sz="8" w:space="0" w:color="auto"/>
            </w:tcBorders>
          </w:tcPr>
          <w:p w14:paraId="7C944519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Sd/Sh ELD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5F2BC81E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.639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</m:oMath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.013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2DA90070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.823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</m:oMath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.034</w:t>
            </w:r>
          </w:p>
        </w:tc>
        <w:tc>
          <w:tcPr>
            <w:tcW w:w="1213" w:type="dxa"/>
            <w:tcBorders>
              <w:top w:val="single" w:sz="8" w:space="0" w:color="auto"/>
            </w:tcBorders>
          </w:tcPr>
          <w:p w14:paraId="4782A4D9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2.2e-16</w:t>
            </w:r>
          </w:p>
        </w:tc>
      </w:tr>
      <w:tr w:rsidR="001867A9" w:rsidRPr="001C10E5" w14:paraId="5DC1EFE0" w14:textId="77777777" w:rsidTr="005D2EEB">
        <w:tc>
          <w:tcPr>
            <w:tcW w:w="1129" w:type="dxa"/>
            <w:vMerge/>
            <w:tcBorders>
              <w:bottom w:val="single" w:sz="8" w:space="0" w:color="auto"/>
            </w:tcBorders>
          </w:tcPr>
          <w:p w14:paraId="2DA3A67B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</w:tcPr>
          <w:p w14:paraId="7A369685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bp-specific ELD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1B39645B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.208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</m:oMath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.037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03CBAA3D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.621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</m:oMath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.058</w:t>
            </w:r>
          </w:p>
        </w:tc>
        <w:tc>
          <w:tcPr>
            <w:tcW w:w="1213" w:type="dxa"/>
            <w:tcBorders>
              <w:bottom w:val="single" w:sz="8" w:space="0" w:color="auto"/>
            </w:tcBorders>
          </w:tcPr>
          <w:p w14:paraId="374E9BF6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2.2e-16</w:t>
            </w:r>
          </w:p>
        </w:tc>
      </w:tr>
      <w:tr w:rsidR="001867A9" w:rsidRPr="001C10E5" w14:paraId="19C4D67E" w14:textId="77777777" w:rsidTr="005D2EEB">
        <w:tc>
          <w:tcPr>
            <w:tcW w:w="1129" w:type="dxa"/>
            <w:vMerge w:val="restart"/>
            <w:tcBorders>
              <w:top w:val="single" w:sz="8" w:space="0" w:color="auto"/>
            </w:tcBorders>
          </w:tcPr>
          <w:p w14:paraId="741C5776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eaf</w:t>
            </w:r>
          </w:p>
        </w:tc>
        <w:tc>
          <w:tcPr>
            <w:tcW w:w="2127" w:type="dxa"/>
            <w:tcBorders>
              <w:top w:val="single" w:sz="8" w:space="0" w:color="auto"/>
            </w:tcBorders>
          </w:tcPr>
          <w:p w14:paraId="7E544A11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Sd/Sh ELD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02AA664A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.792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</m:oMath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.024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5E22DEF3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.933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</m:oMath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.048</w:t>
            </w:r>
          </w:p>
        </w:tc>
        <w:tc>
          <w:tcPr>
            <w:tcW w:w="1213" w:type="dxa"/>
            <w:tcBorders>
              <w:top w:val="single" w:sz="8" w:space="0" w:color="auto"/>
            </w:tcBorders>
          </w:tcPr>
          <w:p w14:paraId="7AD007B6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2.2e-16</w:t>
            </w:r>
          </w:p>
        </w:tc>
      </w:tr>
      <w:tr w:rsidR="001867A9" w:rsidRPr="001C10E5" w14:paraId="5E4FE3E9" w14:textId="77777777" w:rsidTr="005D2EEB">
        <w:tc>
          <w:tcPr>
            <w:tcW w:w="1129" w:type="dxa"/>
            <w:vMerge/>
            <w:tcBorders>
              <w:bottom w:val="single" w:sz="12" w:space="0" w:color="auto"/>
            </w:tcBorders>
          </w:tcPr>
          <w:p w14:paraId="2F655F8A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F0EFAB6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bp-specific ELD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5CB50031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.439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</m:oMath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.045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6D53D1B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.067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</m:oMath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.072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5D95FE76" w14:textId="77777777" w:rsidR="001867A9" w:rsidRPr="001C10E5" w:rsidRDefault="001867A9" w:rsidP="005D2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E5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1C10E5">
              <w:rPr>
                <w:rFonts w:ascii="Times New Roman" w:hAnsi="Times New Roman" w:cs="Times New Roman"/>
                <w:sz w:val="24"/>
                <w:szCs w:val="24"/>
              </w:rPr>
              <w:t>2.2e-16</w:t>
            </w:r>
          </w:p>
        </w:tc>
      </w:tr>
    </w:tbl>
    <w:p w14:paraId="39E742D4" w14:textId="77777777" w:rsidR="001867A9" w:rsidRPr="001C10E5" w:rsidRDefault="001867A9" w:rsidP="001867A9">
      <w:pPr>
        <w:rPr>
          <w:rFonts w:ascii="Times New Roman" w:hAnsi="Times New Roman" w:cs="Times New Roman"/>
          <w:sz w:val="24"/>
          <w:szCs w:val="24"/>
        </w:rPr>
      </w:pPr>
      <w:bookmarkStart w:id="2" w:name="_Hlk129621393"/>
      <w:r w:rsidRPr="001C10E5">
        <w:rPr>
          <w:rFonts w:ascii="Times New Roman" w:hAnsi="Times New Roman" w:cs="Times New Roman" w:hint="eastAsia"/>
          <w:sz w:val="24"/>
          <w:szCs w:val="24"/>
        </w:rPr>
        <w:t>*</w:t>
      </w:r>
      <w:r w:rsidRPr="001C10E5">
        <w:rPr>
          <w:rFonts w:ascii="Times New Roman" w:hAnsi="Times New Roman" w:cs="Times New Roman"/>
          <w:sz w:val="24"/>
          <w:szCs w:val="24"/>
        </w:rPr>
        <w:t xml:space="preserve">The difference of expression </w:t>
      </w:r>
      <w:r>
        <w:rPr>
          <w:rFonts w:ascii="Times New Roman" w:hAnsi="Times New Roman" w:cs="Times New Roman"/>
          <w:sz w:val="24"/>
          <w:szCs w:val="24"/>
        </w:rPr>
        <w:t xml:space="preserve">fold </w:t>
      </w:r>
      <w:r w:rsidRPr="001C10E5">
        <w:rPr>
          <w:rFonts w:ascii="Times New Roman" w:hAnsi="Times New Roman" w:cs="Times New Roman"/>
          <w:sz w:val="24"/>
          <w:szCs w:val="24"/>
        </w:rPr>
        <w:t xml:space="preserve">change </w:t>
      </w:r>
      <w:r>
        <w:rPr>
          <w:rFonts w:ascii="Times New Roman" w:hAnsi="Times New Roman" w:cs="Times New Roman"/>
          <w:sz w:val="24"/>
          <w:szCs w:val="24"/>
        </w:rPr>
        <w:t>between</w:t>
      </w:r>
      <w:r w:rsidRPr="001C10E5">
        <w:rPr>
          <w:rFonts w:ascii="Times New Roman" w:hAnsi="Times New Roman" w:cs="Times New Roman"/>
          <w:sz w:val="24"/>
          <w:szCs w:val="24"/>
        </w:rPr>
        <w:t xml:space="preserve"> EL-dominant and EL-recessive </w:t>
      </w:r>
      <w:r>
        <w:rPr>
          <w:rFonts w:ascii="Times New Roman" w:hAnsi="Times New Roman" w:cs="Times New Roman"/>
          <w:sz w:val="24"/>
          <w:szCs w:val="24"/>
        </w:rPr>
        <w:t>homoeolog</w:t>
      </w:r>
      <w:r w:rsidRPr="001C10E5">
        <w:rPr>
          <w:rFonts w:ascii="Times New Roman" w:hAnsi="Times New Roman" w:cs="Times New Roman"/>
          <w:sz w:val="24"/>
          <w:szCs w:val="24"/>
        </w:rPr>
        <w:t>s w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1C10E5">
        <w:rPr>
          <w:rFonts w:ascii="Times New Roman" w:hAnsi="Times New Roman" w:cs="Times New Roman"/>
          <w:sz w:val="24"/>
          <w:szCs w:val="24"/>
        </w:rPr>
        <w:t xml:space="preserve"> tested by Welch’s two sample t-tests.</w:t>
      </w:r>
      <w:bookmarkEnd w:id="2"/>
    </w:p>
    <w:p w14:paraId="1653E50B" w14:textId="77777777" w:rsidR="001867A9" w:rsidRDefault="001867A9"/>
    <w:sectPr w:rsidR="00186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zNzAzsLQwNjW1MDJT0lEKTi0uzszPAykwrAUAEArzRSwAAAA="/>
  </w:docVars>
  <w:rsids>
    <w:rsidRoot w:val="001867A9"/>
    <w:rsid w:val="001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3346"/>
  <w15:chartTrackingRefBased/>
  <w15:docId w15:val="{C393A74D-E1E2-42DE-9A16-18E2A8B9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7A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A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Tianlin</dc:creator>
  <cp:keywords/>
  <dc:description/>
  <cp:lastModifiedBy>Tianlin</cp:lastModifiedBy>
  <cp:revision>1</cp:revision>
  <dcterms:created xsi:type="dcterms:W3CDTF">2023-12-10T08:30:00Z</dcterms:created>
  <dcterms:modified xsi:type="dcterms:W3CDTF">2023-12-10T08:30:00Z</dcterms:modified>
</cp:coreProperties>
</file>