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proofErr w:type="gramStart"/>
      <w:r>
        <w:rPr>
          <w:rFonts w:ascii="Noto Sans" w:eastAsia="Noto Sans" w:hAnsi="Noto Sans" w:cs="Noto Sans"/>
          <w:i/>
          <w:sz w:val="20"/>
          <w:szCs w:val="20"/>
        </w:rPr>
        <w:t>eLife</w:t>
      </w:r>
      <w:proofErr w:type="spellEnd"/>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4137FA">
        <w:fldChar w:fldCharType="begin"/>
      </w:r>
      <w:r w:rsidR="004137FA">
        <w:instrText xml:space="preserve"> HYPERLINK "http://biosharing.org/" \h </w:instrText>
      </w:r>
      <w:r w:rsidR="004137FA">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4137FA">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w:t>
      </w:r>
      <w:proofErr w:type="gramStart"/>
      <w:r>
        <w:rPr>
          <w:rFonts w:ascii="Noto Sans" w:eastAsia="Noto Sans" w:hAnsi="Noto Sans" w:cs="Noto Sans"/>
          <w:color w:val="434343"/>
          <w:sz w:val="20"/>
          <w:szCs w:val="20"/>
        </w:rPr>
        <w:t>apply,</w:t>
      </w:r>
      <w:proofErr w:type="gramEnd"/>
      <w:r>
        <w:rPr>
          <w:rFonts w:ascii="Noto Sans" w:eastAsia="Noto Sans" w:hAnsi="Noto Sans" w:cs="Noto Sans"/>
          <w:color w:val="434343"/>
          <w:sz w:val="20"/>
          <w:szCs w:val="20"/>
        </w:rPr>
        <w:t xml:space="preserve">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17B389C" w:rsidR="00F102CC" w:rsidRPr="003F5F5D" w:rsidRDefault="003F5F5D" w:rsidP="003F5F5D">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able S2 includes all the parasite generated in the study, and the methods for generation of the lines were described in the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8134C61" w:rsidR="00F102CC" w:rsidRPr="004C73BF" w:rsidRDefault="004C73BF" w:rsidP="004C73BF">
            <w:pPr>
              <w:spacing w:line="360"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he reagents are listed in the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2E36075" w:rsidR="00F102CC" w:rsidRPr="004C73BF" w:rsidRDefault="004C73BF">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he DNA information of primers were all listed in Table S3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323B9A9" w:rsidR="00F102CC" w:rsidRPr="00D46DAA" w:rsidRDefault="00D46DAA" w:rsidP="00065A6C">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 xml:space="preserve">The </w:t>
            </w:r>
            <w:r w:rsidR="00065A6C">
              <w:rPr>
                <w:rFonts w:ascii="Noto Sans" w:hAnsi="Noto Sans" w:cs="Noto Sans"/>
                <w:bCs/>
                <w:color w:val="434343"/>
                <w:sz w:val="18"/>
                <w:szCs w:val="18"/>
                <w:lang w:eastAsia="zh-CN"/>
              </w:rPr>
              <w:t>information are</w:t>
            </w:r>
            <w:r>
              <w:rPr>
                <w:rFonts w:ascii="Noto Sans" w:hAnsi="Noto Sans" w:cs="Noto Sans"/>
                <w:bCs/>
                <w:color w:val="434343"/>
                <w:sz w:val="18"/>
                <w:szCs w:val="18"/>
                <w:lang w:eastAsia="zh-CN"/>
              </w:rPr>
              <w:t xml:space="preserve"> all listed in the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8923564" w:rsidR="00F102CC" w:rsidRPr="00065A6C" w:rsidRDefault="00065A6C">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The information are provided in the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59B901A" w:rsidR="00F102CC" w:rsidRPr="001A6EE4" w:rsidRDefault="001A6EE4">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Provided in the key resource table, and the corresponding section of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BF5E3FE" w:rsidR="00F102CC" w:rsidRPr="001A6EE4" w:rsidRDefault="001A6EE4">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Not applicable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4C6BCEF" w:rsidR="00F102CC" w:rsidRPr="00EC451E" w:rsidRDefault="00EC451E">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Not applicable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3E660E7" w:rsidR="00F102CC" w:rsidRPr="00EC451E" w:rsidRDefault="00EC451E">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 xml:space="preserve">Protozoan parasite Toxoplasma </w:t>
            </w:r>
            <w:proofErr w:type="spellStart"/>
            <w:r>
              <w:rPr>
                <w:rFonts w:ascii="Noto Sans" w:hAnsi="Noto Sans" w:cs="Noto Sans"/>
                <w:bCs/>
                <w:color w:val="434343"/>
                <w:sz w:val="18"/>
                <w:szCs w:val="18"/>
                <w:lang w:eastAsia="zh-CN"/>
              </w:rPr>
              <w:t>gondii</w:t>
            </w:r>
            <w:proofErr w:type="spellEnd"/>
            <w:r>
              <w:rPr>
                <w:rFonts w:ascii="Noto Sans" w:hAnsi="Noto Sans" w:cs="Noto Sans"/>
                <w:bCs/>
                <w:color w:val="434343"/>
                <w:sz w:val="18"/>
                <w:szCs w:val="18"/>
                <w:lang w:eastAsia="zh-CN"/>
              </w:rPr>
              <w:t>, and the lines were listed in the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DC0A9B" w:rsidR="00F102CC" w:rsidRPr="00EC451E" w:rsidRDefault="00EC451E">
            <w:pPr>
              <w:rPr>
                <w:rFonts w:ascii="Noto Sans" w:hAnsi="Noto Sans" w:cs="Noto Sans" w:hint="eastAsia"/>
                <w:b/>
                <w:color w:val="434343"/>
                <w:sz w:val="18"/>
                <w:szCs w:val="18"/>
                <w:lang w:eastAsia="zh-CN"/>
              </w:rPr>
            </w:pPr>
            <w:r>
              <w:rPr>
                <w:rFonts w:ascii="Noto Sans" w:hAnsi="Noto Sans" w:cs="Noto Sans"/>
                <w:b/>
                <w:color w:val="434343"/>
                <w:sz w:val="18"/>
                <w:szCs w:val="18"/>
                <w:lang w:eastAsia="zh-CN"/>
              </w:rPr>
              <w:t>Not 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0E41E5C" w:rsidR="00F102CC" w:rsidRPr="00EC451E" w:rsidRDefault="00EC451E">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Not applicable</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Provide DOI OR other citation details if detailed </w:t>
            </w:r>
            <w:proofErr w:type="gramStart"/>
            <w:r>
              <w:rPr>
                <w:rFonts w:ascii="Noto Sans" w:eastAsia="Noto Sans" w:hAnsi="Noto Sans" w:cs="Noto Sans"/>
                <w:color w:val="434343"/>
                <w:sz w:val="18"/>
                <w:szCs w:val="18"/>
              </w:rPr>
              <w:t>step-by-step</w:t>
            </w:r>
            <w:proofErr w:type="gramEnd"/>
            <w:r>
              <w:rPr>
                <w:rFonts w:ascii="Noto Sans" w:eastAsia="Noto Sans" w:hAnsi="Noto Sans" w:cs="Noto Sans"/>
                <w:color w:val="434343"/>
                <w:sz w:val="18"/>
                <w:szCs w:val="18"/>
              </w:rPr>
              <w:t xml:space="preserve">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D302850" w:rsidR="00F102CC" w:rsidRPr="00EC451E" w:rsidRDefault="00EC451E">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Generation of the plasmids and parasites lines were performed following previous studies listed in the methods (</w:t>
            </w:r>
            <w:proofErr w:type="spellStart"/>
            <w:r>
              <w:rPr>
                <w:rFonts w:ascii="Noto Sans" w:hAnsi="Noto Sans" w:cs="Noto Sans"/>
                <w:bCs/>
                <w:color w:val="434343"/>
                <w:sz w:val="18"/>
                <w:szCs w:val="18"/>
                <w:lang w:eastAsia="zh-CN"/>
              </w:rPr>
              <w:t>pmid</w:t>
            </w:r>
            <w:proofErr w:type="spellEnd"/>
            <w:r>
              <w:rPr>
                <w:rFonts w:ascii="Noto Sans" w:hAnsi="Noto Sans" w:cs="Noto Sans"/>
                <w:bCs/>
                <w:color w:val="434343"/>
                <w:sz w:val="18"/>
                <w:szCs w:val="18"/>
                <w:lang w:eastAsia="zh-CN"/>
              </w:rPr>
              <w:t xml:space="preserve">: </w:t>
            </w:r>
            <w:r w:rsidR="001264CE">
              <w:rPr>
                <w:rFonts w:ascii="Noto Sans" w:hAnsi="Noto Sans" w:cs="Noto Sans"/>
                <w:bCs/>
                <w:color w:val="434343"/>
                <w:sz w:val="18"/>
                <w:szCs w:val="18"/>
                <w:lang w:eastAsia="zh-CN"/>
              </w:rPr>
              <w:t>29644258; 29644255)</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proofErr w:type="gramStart"/>
            <w:r>
              <w:rPr>
                <w:rFonts w:ascii="Noto Sans" w:eastAsia="Noto Sans" w:hAnsi="Noto Sans" w:cs="Noto Sans"/>
                <w:b/>
                <w:color w:val="434343"/>
                <w:sz w:val="18"/>
                <w:szCs w:val="18"/>
              </w:rPr>
              <w:t>provided:</w:t>
            </w:r>
            <w:proofErr w:type="gramEnd"/>
            <w:r>
              <w:rPr>
                <w:rFonts w:ascii="Noto Sans" w:eastAsia="Noto Sans" w:hAnsi="Noto Sans" w:cs="Noto Sans"/>
                <w:b/>
                <w:color w:val="434343"/>
                <w:sz w:val="18"/>
                <w:szCs w:val="18"/>
              </w:rPr>
              <w:t xml:space="preserve">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1B7D26D" w:rsidR="00F102CC" w:rsidRPr="001264CE" w:rsidRDefault="001264CE">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The sample sizes were described in either the methods or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E56279C" w:rsidR="00F102CC" w:rsidRPr="001264CE" w:rsidRDefault="001264CE">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In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7604634" w:rsidR="00F102CC" w:rsidRPr="001264CE" w:rsidRDefault="001264CE">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In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07CE20A" w:rsidR="00F102CC" w:rsidRPr="001264CE" w:rsidRDefault="001264CE">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proofErr w:type="gramStart"/>
            <w:r>
              <w:rPr>
                <w:rFonts w:ascii="Noto Sans" w:eastAsia="Noto Sans" w:hAnsi="Noto Sans" w:cs="Noto Sans"/>
                <w:color w:val="434343"/>
                <w:sz w:val="18"/>
                <w:szCs w:val="18"/>
                <w:highlight w:val="white"/>
              </w:rPr>
              <w:t>was replicated</w:t>
            </w:r>
            <w:proofErr w:type="gramEnd"/>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D040D19" w:rsidR="00F102CC" w:rsidRPr="008E1E5F" w:rsidRDefault="008E1E5F">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Provided in the methods or the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4662A12" w:rsidR="00F102CC" w:rsidRPr="008E1E5F" w:rsidRDefault="008E1E5F">
            <w:pPr>
              <w:spacing w:line="225" w:lineRule="auto"/>
              <w:rPr>
                <w:rFonts w:ascii="Noto Sans" w:hAnsi="Noto Sans" w:cs="Noto Sans" w:hint="eastAsia"/>
                <w:bCs/>
                <w:color w:val="434343"/>
                <w:sz w:val="18"/>
                <w:szCs w:val="18"/>
                <w:lang w:eastAsia="zh-CN"/>
              </w:rPr>
            </w:pPr>
            <w:proofErr w:type="spellStart"/>
            <w:r>
              <w:rPr>
                <w:rFonts w:ascii="Noto Sans" w:hAnsi="Noto Sans" w:cs="Noto Sans"/>
                <w:bCs/>
                <w:color w:val="434343"/>
                <w:sz w:val="18"/>
                <w:szCs w:val="18"/>
                <w:lang w:eastAsia="zh-CN"/>
              </w:rPr>
              <w:t>The</w:t>
            </w:r>
            <w:proofErr w:type="spellEnd"/>
            <w:r>
              <w:rPr>
                <w:rFonts w:ascii="Noto Sans" w:hAnsi="Noto Sans" w:cs="Noto Sans"/>
                <w:bCs/>
                <w:color w:val="434343"/>
                <w:sz w:val="18"/>
                <w:szCs w:val="18"/>
                <w:lang w:eastAsia="zh-CN"/>
              </w:rPr>
              <w:t xml:space="preserve"> assays were performed by  three independent experiments (biological replicates) with triplicates (technical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04A1E95" w:rsidR="00F102CC" w:rsidRPr="00A25942" w:rsidRDefault="00A25942">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o</w:t>
            </w:r>
            <w:r>
              <w:rPr>
                <w:rFonts w:ascii="Noto Sans" w:hAnsi="Noto Sans" w:cs="Noto Sans"/>
                <w:bCs/>
                <w:color w:val="434343"/>
                <w:sz w:val="18"/>
                <w:szCs w:val="18"/>
                <w:lang w:eastAsia="zh-CN"/>
              </w:rPr>
              <w:t>t applicable</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A25942" w:rsidRDefault="00427975">
            <w:pPr>
              <w:rPr>
                <w:rFonts w:ascii="Times New Roman" w:eastAsia="Noto Sans" w:hAnsi="Times New Roman" w:cs="Times New Roman"/>
                <w:color w:val="434343"/>
                <w:sz w:val="18"/>
                <w:szCs w:val="18"/>
              </w:rPr>
            </w:pPr>
            <w:r w:rsidRPr="00A25942">
              <w:rPr>
                <w:rFonts w:ascii="Times New Roman" w:eastAsia="Noto Sans" w:hAnsi="Times New Roman" w:cs="Times New Roman"/>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5202F71" w:rsidR="00F102CC" w:rsidRPr="00A25942" w:rsidRDefault="00A25942">
            <w:pPr>
              <w:spacing w:line="225" w:lineRule="auto"/>
              <w:rPr>
                <w:rFonts w:ascii="Times New Roman" w:eastAsia="Noto Sans" w:hAnsi="Times New Roman" w:cs="Times New Roman"/>
                <w:bCs/>
                <w:color w:val="434343"/>
                <w:sz w:val="18"/>
                <w:szCs w:val="18"/>
              </w:rPr>
            </w:pPr>
            <w:r w:rsidRPr="00A25942">
              <w:rPr>
                <w:rFonts w:ascii="Times New Roman" w:hAnsi="Times New Roman" w:cs="Times New Roman"/>
              </w:rPr>
              <w:t>The mouse experiments were conducted according to the guidelines and regulations issued by the Veterinary Office of the China Agricultural University (Issue No. AW11402202-2-1).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502058" w:rsidR="00F102CC" w:rsidRPr="00A25942" w:rsidRDefault="00A25942">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Not applicable</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4E4D940" w:rsidR="00F102CC" w:rsidRPr="009D3388" w:rsidRDefault="009D3388">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Describe whether exclusion criteria were pre-established. Report if sample or data points </w:t>
            </w:r>
            <w:proofErr w:type="gramStart"/>
            <w:r>
              <w:rPr>
                <w:rFonts w:ascii="Noto Sans" w:eastAsia="Noto Sans" w:hAnsi="Noto Sans" w:cs="Noto Sans"/>
                <w:color w:val="434343"/>
                <w:sz w:val="18"/>
                <w:szCs w:val="18"/>
              </w:rPr>
              <w:t>were omitted</w:t>
            </w:r>
            <w:proofErr w:type="gramEnd"/>
            <w:r>
              <w:rPr>
                <w:rFonts w:ascii="Noto Sans" w:eastAsia="Noto Sans" w:hAnsi="Noto Sans" w:cs="Noto Sans"/>
                <w:color w:val="434343"/>
                <w:sz w:val="18"/>
                <w:szCs w:val="18"/>
              </w:rPr>
              <w:t xml:space="preserve">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1898FE2" w:rsidR="00F102CC" w:rsidRPr="004137FA" w:rsidRDefault="004137FA">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Not applicable</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ED293" w:rsidR="00F102CC" w:rsidRPr="00A353FA" w:rsidRDefault="00A353FA">
            <w:pPr>
              <w:spacing w:line="225" w:lineRule="auto"/>
              <w:rPr>
                <w:rFonts w:ascii="Noto Sans" w:eastAsia="Noto Sans" w:hAnsi="Noto Sans" w:cs="Noto Sans"/>
                <w:bCs/>
                <w:color w:val="434343"/>
                <w:sz w:val="18"/>
                <w:szCs w:val="18"/>
              </w:rPr>
            </w:pPr>
            <w:r w:rsidRPr="00A353FA">
              <w:rPr>
                <w:rFonts w:ascii="Arial" w:hAnsi="Arial" w:cs="Arial"/>
                <w:sz w:val="18"/>
                <w:szCs w:val="18"/>
              </w:rPr>
              <w:t xml:space="preserve">One-way or two-way ANOVA with Tukey’s multiple comparison </w:t>
            </w:r>
            <w:proofErr w:type="gramStart"/>
            <w:r w:rsidRPr="00A353FA">
              <w:rPr>
                <w:rFonts w:ascii="Arial" w:hAnsi="Arial" w:cs="Arial"/>
                <w:sz w:val="18"/>
                <w:szCs w:val="18"/>
              </w:rPr>
              <w:t>was conducted</w:t>
            </w:r>
            <w:proofErr w:type="gramEnd"/>
            <w:r w:rsidRPr="00A353FA">
              <w:rPr>
                <w:rFonts w:ascii="Arial" w:hAnsi="Arial" w:cs="Arial"/>
                <w:sz w:val="18"/>
                <w:szCs w:val="18"/>
              </w:rPr>
              <w:t xml:space="preserve"> for data that fit normal a distribution, while one-way ANOVA with </w:t>
            </w:r>
            <w:proofErr w:type="spellStart"/>
            <w:r w:rsidRPr="00A353FA">
              <w:rPr>
                <w:rFonts w:ascii="Arial" w:hAnsi="Arial" w:cs="Arial"/>
                <w:sz w:val="18"/>
                <w:szCs w:val="18"/>
              </w:rPr>
              <w:t>Dunnett’s</w:t>
            </w:r>
            <w:proofErr w:type="spellEnd"/>
            <w:r w:rsidRPr="00A353FA">
              <w:rPr>
                <w:rFonts w:ascii="Arial" w:hAnsi="Arial" w:cs="Arial"/>
                <w:sz w:val="18"/>
                <w:szCs w:val="18"/>
              </w:rPr>
              <w:t xml:space="preserve"> multiple comparison was tested for data with small sizes or abnormal distributions.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CD4FC55" w:rsidR="00F102CC" w:rsidRPr="00A353FA" w:rsidRDefault="00A353FA">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Provided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878D38" w14:textId="77777777" w:rsidR="00A353FA" w:rsidRPr="00A353FA" w:rsidRDefault="00A353FA" w:rsidP="00A353FA">
            <w:pPr>
              <w:pStyle w:val="title1"/>
              <w:shd w:val="clear" w:color="auto" w:fill="FFFFFF"/>
              <w:spacing w:beforeLines="50" w:before="120" w:afterLines="50"/>
              <w:rPr>
                <w:rFonts w:eastAsiaTheme="minorEastAsia"/>
                <w:sz w:val="18"/>
                <w:szCs w:val="18"/>
              </w:rPr>
            </w:pPr>
            <w:r w:rsidRPr="00A353FA">
              <w:rPr>
                <w:rFonts w:eastAsiaTheme="minorEastAsia"/>
                <w:sz w:val="18"/>
                <w:szCs w:val="18"/>
              </w:rPr>
              <w:t>The proteomic data reported in this paper have been depos</w:t>
            </w:r>
            <w:r w:rsidRPr="00A353FA">
              <w:rPr>
                <w:rFonts w:eastAsiaTheme="minorEastAsia"/>
                <w:color w:val="000000" w:themeColor="text1"/>
                <w:sz w:val="18"/>
                <w:szCs w:val="18"/>
              </w:rPr>
              <w:t xml:space="preserve">ited in </w:t>
            </w:r>
            <w:bookmarkStart w:id="2" w:name="OLE_LINK3"/>
            <w:r w:rsidRPr="00A353FA">
              <w:rPr>
                <w:rFonts w:eastAsiaTheme="minorEastAsia"/>
                <w:color w:val="000000" w:themeColor="text1"/>
                <w:sz w:val="18"/>
                <w:szCs w:val="18"/>
              </w:rPr>
              <w:t xml:space="preserve">the OMIX, China National Center for </w:t>
            </w:r>
            <w:proofErr w:type="spellStart"/>
            <w:r w:rsidRPr="00A353FA">
              <w:rPr>
                <w:rFonts w:eastAsiaTheme="minorEastAsia"/>
                <w:color w:val="000000" w:themeColor="text1"/>
                <w:sz w:val="18"/>
                <w:szCs w:val="18"/>
              </w:rPr>
              <w:t>Bioinformation</w:t>
            </w:r>
            <w:proofErr w:type="spellEnd"/>
            <w:r w:rsidRPr="00A353FA">
              <w:rPr>
                <w:rFonts w:eastAsiaTheme="minorEastAsia"/>
                <w:color w:val="000000" w:themeColor="text1"/>
                <w:sz w:val="18"/>
                <w:szCs w:val="18"/>
              </w:rPr>
              <w:t xml:space="preserve">/Beijing Institute of Genomics, </w:t>
            </w:r>
            <w:proofErr w:type="gramStart"/>
            <w:r w:rsidRPr="00A353FA">
              <w:rPr>
                <w:rFonts w:eastAsiaTheme="minorEastAsia"/>
                <w:color w:val="000000" w:themeColor="text1"/>
                <w:sz w:val="18"/>
                <w:szCs w:val="18"/>
              </w:rPr>
              <w:t>Chinese Academy of Sciences (</w:t>
            </w:r>
            <w:hyperlink r:id="rId14" w:history="1">
              <w:r w:rsidRPr="00A353FA">
                <w:rPr>
                  <w:rStyle w:val="ad"/>
                  <w:rFonts w:eastAsiaTheme="minorEastAsia"/>
                  <w:color w:val="000000" w:themeColor="text1"/>
                  <w:sz w:val="18"/>
                  <w:szCs w:val="18"/>
                </w:rPr>
                <w:t>https://ngdc.cncb.ac.cn/omix</w:t>
              </w:r>
            </w:hyperlink>
            <w:proofErr w:type="gramEnd"/>
            <w:r w:rsidRPr="00A353FA">
              <w:rPr>
                <w:rFonts w:eastAsiaTheme="minorEastAsia"/>
                <w:color w:val="000000" w:themeColor="text1"/>
                <w:sz w:val="18"/>
                <w:szCs w:val="18"/>
              </w:rPr>
              <w:t xml:space="preserve">) with accession number: </w:t>
            </w:r>
            <w:r w:rsidRPr="00A353FA">
              <w:rPr>
                <w:sz w:val="18"/>
                <w:szCs w:val="18"/>
              </w:rPr>
              <w:t>OMIX002059</w:t>
            </w:r>
            <w:r w:rsidRPr="00A353FA">
              <w:rPr>
                <w:rStyle w:val="ad"/>
                <w:rFonts w:eastAsiaTheme="minorEastAsia"/>
                <w:color w:val="auto"/>
                <w:sz w:val="18"/>
                <w:szCs w:val="18"/>
              </w:rPr>
              <w:t xml:space="preserve">. The metabolomics raw data </w:t>
            </w:r>
            <w:proofErr w:type="gramStart"/>
            <w:r w:rsidRPr="00A353FA">
              <w:rPr>
                <w:rStyle w:val="ad"/>
                <w:rFonts w:eastAsiaTheme="minorEastAsia"/>
                <w:color w:val="auto"/>
                <w:sz w:val="18"/>
                <w:szCs w:val="18"/>
              </w:rPr>
              <w:t>have been deposited</w:t>
            </w:r>
            <w:proofErr w:type="gramEnd"/>
            <w:r w:rsidRPr="00A353FA">
              <w:rPr>
                <w:rFonts w:eastAsiaTheme="minorEastAsia"/>
                <w:sz w:val="18"/>
                <w:szCs w:val="18"/>
              </w:rPr>
              <w:t xml:space="preserve"> i</w:t>
            </w:r>
            <w:r w:rsidRPr="00A353FA">
              <w:rPr>
                <w:rFonts w:eastAsiaTheme="minorEastAsia"/>
                <w:color w:val="000000" w:themeColor="text1"/>
                <w:sz w:val="18"/>
                <w:szCs w:val="18"/>
              </w:rPr>
              <w:t xml:space="preserve">n the </w:t>
            </w:r>
            <w:proofErr w:type="spellStart"/>
            <w:r w:rsidRPr="00A353FA">
              <w:rPr>
                <w:rFonts w:eastAsiaTheme="minorEastAsia"/>
                <w:color w:val="000000" w:themeColor="text1"/>
                <w:sz w:val="18"/>
                <w:szCs w:val="18"/>
              </w:rPr>
              <w:t>MetaboLights</w:t>
            </w:r>
            <w:proofErr w:type="spellEnd"/>
            <w:r w:rsidRPr="00A353FA">
              <w:rPr>
                <w:rFonts w:eastAsiaTheme="minorEastAsia"/>
                <w:color w:val="000000" w:themeColor="text1"/>
                <w:sz w:val="18"/>
                <w:szCs w:val="18"/>
              </w:rPr>
              <w:t xml:space="preserve"> </w:t>
            </w:r>
            <w:r w:rsidRPr="00A353FA">
              <w:rPr>
                <w:rStyle w:val="apple-converted-space"/>
                <w:rFonts w:eastAsia="微软雅黑"/>
                <w:color w:val="31353B"/>
                <w:sz w:val="18"/>
                <w:szCs w:val="18"/>
              </w:rPr>
              <w:t>(</w:t>
            </w:r>
            <w:hyperlink r:id="rId15" w:history="1">
              <w:r w:rsidRPr="00A353FA">
                <w:rPr>
                  <w:rStyle w:val="ad"/>
                  <w:rFonts w:eastAsia="微软雅黑"/>
                  <w:sz w:val="18"/>
                  <w:szCs w:val="18"/>
                </w:rPr>
                <w:t>https://www.ebi.ac.uk/metabolights/</w:t>
              </w:r>
            </w:hyperlink>
            <w:r w:rsidRPr="00A353FA">
              <w:rPr>
                <w:rStyle w:val="apple-converted-space"/>
                <w:rFonts w:eastAsia="微软雅黑"/>
                <w:color w:val="31353B"/>
                <w:sz w:val="18"/>
                <w:szCs w:val="18"/>
              </w:rPr>
              <w:t>) with accession number: MTBLS7060.</w:t>
            </w:r>
            <w:bookmarkEnd w:id="2"/>
            <w:r w:rsidRPr="00A353FA">
              <w:rPr>
                <w:rStyle w:val="apple-converted-space"/>
                <w:rFonts w:eastAsia="微软雅黑"/>
                <w:color w:val="000000" w:themeColor="text1"/>
                <w:sz w:val="18"/>
                <w:szCs w:val="18"/>
              </w:rPr>
              <w:t xml:space="preserve"> Minimally processed data of the proteomics and metabolomics data are available in Dataset S1 and Dataset S2, respectively. </w:t>
            </w:r>
            <w:proofErr w:type="gramStart"/>
            <w:r w:rsidRPr="00A353FA">
              <w:rPr>
                <w:rStyle w:val="apple-converted-space"/>
                <w:rFonts w:eastAsia="微软雅黑"/>
                <w:i/>
                <w:color w:val="31353B"/>
                <w:sz w:val="18"/>
                <w:szCs w:val="18"/>
              </w:rPr>
              <w:t xml:space="preserve">Toxoplasma </w:t>
            </w:r>
            <w:proofErr w:type="spellStart"/>
            <w:r w:rsidRPr="00A353FA">
              <w:rPr>
                <w:rStyle w:val="apple-converted-space"/>
                <w:rFonts w:eastAsia="微软雅黑"/>
                <w:i/>
                <w:color w:val="31353B"/>
                <w:sz w:val="18"/>
                <w:szCs w:val="18"/>
              </w:rPr>
              <w:t>gondii</w:t>
            </w:r>
            <w:proofErr w:type="spellEnd"/>
            <w:r w:rsidRPr="00A353FA">
              <w:rPr>
                <w:rStyle w:val="apple-converted-space"/>
                <w:rFonts w:eastAsia="微软雅黑"/>
                <w:i/>
                <w:color w:val="31353B"/>
                <w:sz w:val="18"/>
                <w:szCs w:val="18"/>
              </w:rPr>
              <w:t xml:space="preserve"> </w:t>
            </w:r>
            <w:r w:rsidRPr="00A353FA">
              <w:rPr>
                <w:rStyle w:val="apple-converted-space"/>
                <w:rFonts w:eastAsia="微软雅黑"/>
                <w:color w:val="31353B"/>
                <w:sz w:val="18"/>
                <w:szCs w:val="18"/>
              </w:rPr>
              <w:t>genome information</w:t>
            </w:r>
            <w:proofErr w:type="gramEnd"/>
            <w:r w:rsidRPr="00A353FA">
              <w:rPr>
                <w:rStyle w:val="apple-converted-space"/>
                <w:rFonts w:eastAsia="微软雅黑"/>
                <w:color w:val="31353B"/>
                <w:sz w:val="18"/>
                <w:szCs w:val="18"/>
              </w:rPr>
              <w:t xml:space="preserve"> can be found in </w:t>
            </w:r>
            <w:proofErr w:type="spellStart"/>
            <w:r w:rsidRPr="00A353FA">
              <w:rPr>
                <w:rStyle w:val="apple-converted-space"/>
                <w:rFonts w:eastAsia="微软雅黑"/>
                <w:color w:val="31353B"/>
                <w:sz w:val="18"/>
                <w:szCs w:val="18"/>
              </w:rPr>
              <w:t>ToxoDB</w:t>
            </w:r>
            <w:proofErr w:type="spellEnd"/>
            <w:r w:rsidRPr="00A353FA">
              <w:rPr>
                <w:rStyle w:val="apple-converted-space"/>
                <w:rFonts w:eastAsia="微软雅黑"/>
                <w:color w:val="31353B"/>
                <w:sz w:val="18"/>
                <w:szCs w:val="18"/>
              </w:rPr>
              <w:t xml:space="preserve"> release 53 (</w:t>
            </w:r>
            <w:hyperlink r:id="rId16" w:history="1">
              <w:r w:rsidRPr="00A353FA">
                <w:rPr>
                  <w:rStyle w:val="ad"/>
                  <w:rFonts w:eastAsia="微软雅黑"/>
                  <w:sz w:val="18"/>
                  <w:szCs w:val="18"/>
                </w:rPr>
                <w:t>http://toxodb.org</w:t>
              </w:r>
            </w:hyperlink>
            <w:r w:rsidRPr="00A353FA">
              <w:rPr>
                <w:rStyle w:val="apple-converted-space"/>
                <w:rFonts w:eastAsia="微软雅黑"/>
                <w:color w:val="31353B"/>
                <w:sz w:val="18"/>
                <w:szCs w:val="18"/>
              </w:rPr>
              <w:t xml:space="preserve">) and Eukaryotic pathogen, Vector &amp; Host </w:t>
            </w:r>
            <w:r w:rsidRPr="00A353FA">
              <w:rPr>
                <w:rStyle w:val="apple-converted-space"/>
                <w:rFonts w:eastAsia="微软雅黑"/>
                <w:color w:val="31353B"/>
                <w:sz w:val="18"/>
                <w:szCs w:val="18"/>
              </w:rPr>
              <w:lastRenderedPageBreak/>
              <w:t xml:space="preserve">Information Resources can be found in </w:t>
            </w:r>
            <w:proofErr w:type="spellStart"/>
            <w:r w:rsidRPr="00A353FA">
              <w:rPr>
                <w:rStyle w:val="apple-converted-space"/>
                <w:rFonts w:eastAsia="微软雅黑"/>
                <w:color w:val="31353B"/>
                <w:sz w:val="18"/>
                <w:szCs w:val="18"/>
              </w:rPr>
              <w:t>VEupathDB</w:t>
            </w:r>
            <w:proofErr w:type="spellEnd"/>
            <w:r w:rsidRPr="00A353FA">
              <w:rPr>
                <w:rStyle w:val="apple-converted-space"/>
                <w:rFonts w:eastAsia="微软雅黑"/>
                <w:color w:val="31353B"/>
                <w:sz w:val="18"/>
                <w:szCs w:val="18"/>
              </w:rPr>
              <w:t xml:space="preserve"> (</w:t>
            </w:r>
            <w:hyperlink r:id="rId17" w:history="1">
              <w:r w:rsidRPr="00A353FA">
                <w:rPr>
                  <w:rStyle w:val="ad"/>
                  <w:rFonts w:eastAsia="微软雅黑"/>
                  <w:sz w:val="18"/>
                  <w:szCs w:val="18"/>
                </w:rPr>
                <w:t>http://veupathdb.org</w:t>
              </w:r>
            </w:hyperlink>
            <w:r w:rsidRPr="00A353FA">
              <w:rPr>
                <w:rStyle w:val="apple-converted-space"/>
                <w:rFonts w:eastAsia="微软雅黑"/>
                <w:color w:val="31353B"/>
                <w:sz w:val="18"/>
                <w:szCs w:val="18"/>
              </w:rPr>
              <w:t>).</w:t>
            </w:r>
          </w:p>
          <w:p w14:paraId="78FCD14D" w14:textId="77777777" w:rsidR="00F102CC" w:rsidRPr="00A353FA" w:rsidRDefault="00F102CC">
            <w:pPr>
              <w:spacing w:line="225" w:lineRule="auto"/>
              <w:rPr>
                <w:rFonts w:ascii="Times New Roman" w:eastAsia="Noto Sans" w:hAnsi="Times New Roman" w:cs="Times New Roman"/>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w:t>
            </w:r>
            <w:proofErr w:type="gramStart"/>
            <w:r w:rsidR="005B0259">
              <w:rPr>
                <w:rFonts w:ascii="Noto Sans" w:eastAsia="Noto Sans" w:hAnsi="Noto Sans" w:cs="Noto Sans"/>
                <w:color w:val="434343"/>
                <w:sz w:val="18"/>
                <w:szCs w:val="18"/>
              </w:rPr>
              <w:t>generated</w:t>
            </w:r>
            <w:proofErr w:type="gramEnd"/>
            <w:r w:rsidR="005B0259">
              <w:rPr>
                <w:rFonts w:ascii="Noto Sans" w:eastAsia="Noto Sans" w:hAnsi="Noto Sans" w:cs="Noto Sans"/>
                <w:color w:val="434343"/>
                <w:sz w:val="18"/>
                <w:szCs w:val="18"/>
              </w:rPr>
              <w:t xml:space="preserve">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409C997" w:rsidR="00F102CC" w:rsidRPr="00AB3B88" w:rsidRDefault="00AB3B88">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Not applicable</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7A825C7" w:rsidR="00F102CC" w:rsidRPr="003D5AF6" w:rsidRDefault="00AB3B88">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Not applicable</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3F0D82B" w:rsidR="00F102CC" w:rsidRPr="003D5AF6" w:rsidRDefault="00AB3B88">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BD76B09" w:rsidR="00F102CC" w:rsidRPr="000614A2" w:rsidRDefault="000614A2">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Not applicable</w:t>
            </w:r>
            <w:bookmarkStart w:id="4" w:name="_GoBack"/>
            <w:bookmarkEnd w:id="4"/>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137FA">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lastRenderedPageBreak/>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w:t>
      </w:r>
      <w:proofErr w:type="gramStart"/>
      <w:r>
        <w:t>should be reported</w:t>
      </w:r>
      <w:proofErr w:type="gramEnd"/>
      <w:r>
        <w:t xml:space="preserve">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B4FD3" w14:textId="77777777" w:rsidR="00184A9E" w:rsidRDefault="00184A9E">
      <w:r>
        <w:separator/>
      </w:r>
    </w:p>
  </w:endnote>
  <w:endnote w:type="continuationSeparator" w:id="0">
    <w:p w14:paraId="3B6E42DF" w14:textId="77777777" w:rsidR="00184A9E" w:rsidRDefault="0018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5A18ED08" w:rsidR="004137FA" w:rsidRDefault="004137FA">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614A2">
      <w:rPr>
        <w:noProof/>
        <w:color w:val="000000"/>
      </w:rPr>
      <w:t>6</w:t>
    </w:r>
    <w:r>
      <w:rPr>
        <w:color w:val="000000"/>
      </w:rPr>
      <w:fldChar w:fldCharType="end"/>
    </w:r>
  </w:p>
  <w:p w14:paraId="674BA7DB" w14:textId="77777777" w:rsidR="004137FA" w:rsidRDefault="004137F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FB752" w14:textId="77777777" w:rsidR="00184A9E" w:rsidRDefault="00184A9E">
      <w:r>
        <w:separator/>
      </w:r>
    </w:p>
  </w:footnote>
  <w:footnote w:type="continuationSeparator" w:id="0">
    <w:p w14:paraId="3CBBA1CA" w14:textId="77777777" w:rsidR="00184A9E" w:rsidRDefault="00184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4137FA" w:rsidRDefault="004137FA">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137FA" w:rsidRDefault="004137FA">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614A2"/>
    <w:rsid w:val="00065A6C"/>
    <w:rsid w:val="001264CE"/>
    <w:rsid w:val="00184A9E"/>
    <w:rsid w:val="001A6EE4"/>
    <w:rsid w:val="001B3BCC"/>
    <w:rsid w:val="002209A8"/>
    <w:rsid w:val="002F1D34"/>
    <w:rsid w:val="003D5AF6"/>
    <w:rsid w:val="003F5F5D"/>
    <w:rsid w:val="004137FA"/>
    <w:rsid w:val="00426E74"/>
    <w:rsid w:val="00427975"/>
    <w:rsid w:val="004C73BF"/>
    <w:rsid w:val="004E2C31"/>
    <w:rsid w:val="005B0259"/>
    <w:rsid w:val="007054B6"/>
    <w:rsid w:val="0081136D"/>
    <w:rsid w:val="008E1E5F"/>
    <w:rsid w:val="009C7B26"/>
    <w:rsid w:val="009D3388"/>
    <w:rsid w:val="00A11E52"/>
    <w:rsid w:val="00A25942"/>
    <w:rsid w:val="00A353FA"/>
    <w:rsid w:val="00A56C2C"/>
    <w:rsid w:val="00AB3B88"/>
    <w:rsid w:val="00BD41E9"/>
    <w:rsid w:val="00C84413"/>
    <w:rsid w:val="00D46DAA"/>
    <w:rsid w:val="00EC451E"/>
    <w:rsid w:val="00F102CC"/>
    <w:rsid w:val="00F91042"/>
    <w:rsid w:val="00FA5091"/>
    <w:rsid w:val="00FD6BA3"/>
    <w:rsid w:val="00FE70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rsid w:val="00A353FA"/>
    <w:rPr>
      <w:color w:val="0000FF" w:themeColor="hyperlink"/>
      <w:u w:val="single"/>
    </w:rPr>
  </w:style>
  <w:style w:type="paragraph" w:customStyle="1" w:styleId="title1">
    <w:name w:val="title1"/>
    <w:basedOn w:val="a"/>
    <w:rsid w:val="00A353FA"/>
    <w:pPr>
      <w:widowControl/>
      <w:spacing w:after="120" w:line="360" w:lineRule="auto"/>
    </w:pPr>
    <w:rPr>
      <w:rFonts w:ascii="Times New Roman" w:eastAsia="Times New Roman" w:hAnsi="Times New Roman" w:cs="Times New Roman"/>
      <w:sz w:val="27"/>
      <w:szCs w:val="27"/>
      <w:lang w:eastAsia="zh-CN"/>
    </w:rPr>
  </w:style>
  <w:style w:type="character" w:customStyle="1" w:styleId="apple-converted-space">
    <w:name w:val="apple-converted-space"/>
    <w:basedOn w:val="a0"/>
    <w:rsid w:val="00A3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veupathdb.org" TargetMode="External"/><Relationship Id="rId2" Type="http://schemas.openxmlformats.org/officeDocument/2006/relationships/styles" Target="styles.xml"/><Relationship Id="rId16" Type="http://schemas.openxmlformats.org/officeDocument/2006/relationships/hyperlink" Target="http://toxodb.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www.ebi.ac.uk/metabolights/" TargetMode="External"/><Relationship Id="rId23"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ngdc.cncb.ac.cn/omi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龙少军</dc:creator>
  <cp:lastModifiedBy>SL</cp:lastModifiedBy>
  <cp:revision>42</cp:revision>
  <dcterms:created xsi:type="dcterms:W3CDTF">2023-11-04T12:43:00Z</dcterms:created>
  <dcterms:modified xsi:type="dcterms:W3CDTF">2024-01-15T09:06:00Z</dcterms:modified>
</cp:coreProperties>
</file>