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F205" w14:textId="77777777" w:rsidR="009011C7" w:rsidRDefault="009011C7" w:rsidP="009011C7">
      <w:pPr>
        <w:contextualSpacing/>
        <w:rPr>
          <w:lang w:val="en-US"/>
        </w:rPr>
      </w:pPr>
      <w:r w:rsidRPr="004E58B8">
        <w:rPr>
          <w:b/>
          <w:bCs/>
          <w:lang w:val="en-US"/>
        </w:rPr>
        <w:t xml:space="preserve">S1 Table. </w:t>
      </w:r>
      <w:r w:rsidRPr="004E58B8">
        <w:rPr>
          <w:lang w:val="en-US"/>
        </w:rPr>
        <w:t>X-ray data collection, structure solution and refinement statistics for Avr1</w:t>
      </w:r>
      <w:r>
        <w:rPr>
          <w:lang w:val="en-US"/>
        </w:rPr>
        <w:t>, Avr3, SIX6</w:t>
      </w:r>
      <w:r w:rsidRPr="004E58B8">
        <w:rPr>
          <w:lang w:val="en-US"/>
        </w:rPr>
        <w:t xml:space="preserve"> and </w:t>
      </w:r>
      <w:r>
        <w:rPr>
          <w:lang w:val="en-US"/>
        </w:rPr>
        <w:t>SIX8.</w:t>
      </w:r>
    </w:p>
    <w:tbl>
      <w:tblPr>
        <w:tblpPr w:leftFromText="180" w:rightFromText="180" w:vertAnchor="page" w:horzAnchor="margin" w:tblpY="3368"/>
        <w:tblW w:w="9606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134"/>
        <w:gridCol w:w="1276"/>
        <w:gridCol w:w="1276"/>
        <w:gridCol w:w="1134"/>
        <w:gridCol w:w="492"/>
        <w:gridCol w:w="358"/>
        <w:gridCol w:w="426"/>
      </w:tblGrid>
      <w:tr w:rsidR="009011C7" w:rsidRPr="00940D49" w14:paraId="0FD47544" w14:textId="77777777" w:rsidTr="00576B93">
        <w:tc>
          <w:tcPr>
            <w:tcW w:w="2376" w:type="dxa"/>
            <w:tcBorders>
              <w:top w:val="single" w:sz="8" w:space="0" w:color="000000"/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A937DB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74B7FEC" w14:textId="77777777" w:rsidR="009011C7" w:rsidRPr="00940D49" w:rsidRDefault="009011C7" w:rsidP="00576B93">
            <w:pPr>
              <w:pStyle w:val="NoSpacing"/>
              <w:rPr>
                <w:b/>
                <w:bCs/>
                <w:sz w:val="14"/>
                <w:szCs w:val="14"/>
                <w:lang w:val="en-GB"/>
              </w:rPr>
            </w:pPr>
            <w:r w:rsidRPr="00940D49">
              <w:rPr>
                <w:b/>
                <w:bCs/>
                <w:sz w:val="14"/>
                <w:szCs w:val="14"/>
                <w:lang w:val="en-GB"/>
              </w:rPr>
              <w:t>Avr1 Bromide soak - SAD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677466B" w14:textId="77777777" w:rsidR="009011C7" w:rsidRPr="00940D49" w:rsidRDefault="009011C7" w:rsidP="00576B93">
            <w:pPr>
              <w:pStyle w:val="NoSpacing"/>
              <w:rPr>
                <w:b/>
                <w:bCs/>
                <w:sz w:val="14"/>
                <w:szCs w:val="14"/>
                <w:lang w:val="en-GB"/>
              </w:rPr>
            </w:pPr>
            <w:r w:rsidRPr="00940D49">
              <w:rPr>
                <w:b/>
                <w:bCs/>
                <w:sz w:val="14"/>
                <w:szCs w:val="14"/>
                <w:lang w:val="en-GB"/>
              </w:rPr>
              <w:t>Avr1 Native (7T6A)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8D54DDC" w14:textId="77777777" w:rsidR="009011C7" w:rsidRPr="00940D49" w:rsidRDefault="009011C7" w:rsidP="00576B93">
            <w:pPr>
              <w:pStyle w:val="NoSpacing"/>
              <w:rPr>
                <w:b/>
                <w:bCs/>
                <w:sz w:val="14"/>
                <w:szCs w:val="14"/>
                <w:lang w:val="en-GB"/>
              </w:rPr>
            </w:pPr>
            <w:r w:rsidRPr="00940D49">
              <w:rPr>
                <w:b/>
                <w:bCs/>
                <w:sz w:val="14"/>
                <w:szCs w:val="14"/>
                <w:lang w:val="en-GB"/>
              </w:rPr>
              <w:t>Avr3 Bromide soak - SAD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A18ECB4" w14:textId="77777777" w:rsidR="009011C7" w:rsidRPr="00940D49" w:rsidRDefault="009011C7" w:rsidP="00576B93">
            <w:pPr>
              <w:pStyle w:val="NoSpacing"/>
              <w:rPr>
                <w:b/>
                <w:bCs/>
                <w:sz w:val="14"/>
                <w:szCs w:val="14"/>
                <w:lang w:val="en-GB"/>
              </w:rPr>
            </w:pPr>
            <w:r w:rsidRPr="00940D49">
              <w:rPr>
                <w:b/>
                <w:bCs/>
                <w:sz w:val="14"/>
                <w:szCs w:val="14"/>
                <w:lang w:val="en-GB"/>
              </w:rPr>
              <w:t>Avr3 Native (7T69)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093D91EE" w14:textId="77777777" w:rsidR="009011C7" w:rsidRPr="00940D49" w:rsidRDefault="009011C7" w:rsidP="00576B93">
            <w:pPr>
              <w:pStyle w:val="NoSpacing"/>
              <w:rPr>
                <w:b/>
                <w:bCs/>
                <w:sz w:val="14"/>
                <w:szCs w:val="14"/>
                <w:lang w:val="en-GB"/>
              </w:rPr>
            </w:pPr>
            <w:r w:rsidRPr="00940D49">
              <w:rPr>
                <w:b/>
                <w:bCs/>
                <w:sz w:val="14"/>
                <w:szCs w:val="14"/>
                <w:lang w:val="en-GB"/>
              </w:rPr>
              <w:t>SIX6 (8EBB)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1A141774" w14:textId="77777777" w:rsidR="009011C7" w:rsidRPr="00940D49" w:rsidRDefault="009011C7" w:rsidP="00576B93">
            <w:pPr>
              <w:pStyle w:val="NoSpacing"/>
              <w:rPr>
                <w:b/>
                <w:bCs/>
                <w:sz w:val="14"/>
                <w:szCs w:val="14"/>
                <w:lang w:val="en-GB"/>
              </w:rPr>
            </w:pPr>
            <w:r w:rsidRPr="00940D49">
              <w:rPr>
                <w:b/>
                <w:bCs/>
                <w:sz w:val="14"/>
                <w:szCs w:val="14"/>
                <w:lang w:val="en-GB"/>
              </w:rPr>
              <w:t>SIX8 (8EB9)</w:t>
            </w:r>
          </w:p>
        </w:tc>
      </w:tr>
      <w:tr w:rsidR="009011C7" w:rsidRPr="00940D49" w14:paraId="481EA363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4A3670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Detector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BB5442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Dectris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EIGER</w:t>
            </w:r>
          </w:p>
          <w:p w14:paraId="24044B4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 9M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3C7FAB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Dectris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EIGER</w:t>
            </w:r>
          </w:p>
          <w:p w14:paraId="39EA333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16M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8BBC50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Dectris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EIGER</w:t>
            </w:r>
          </w:p>
          <w:p w14:paraId="0682AE0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 9M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E5A3DF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Dectris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EIGER</w:t>
            </w:r>
          </w:p>
          <w:p w14:paraId="47092D1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16M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4614845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Dectris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EIGER</w:t>
            </w:r>
          </w:p>
          <w:p w14:paraId="1C257FB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 9M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5A0F98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Dectris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EIGER</w:t>
            </w:r>
          </w:p>
          <w:p w14:paraId="6B91816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16M</w:t>
            </w:r>
          </w:p>
        </w:tc>
      </w:tr>
      <w:tr w:rsidR="009011C7" w:rsidRPr="00940D49" w14:paraId="207AEE62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A6EEBB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Wavelength (Å)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C56F5F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0.91946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F27276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0.95373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C1F5B1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0.91969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9F6051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0.95373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4E2E939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0.95336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BE08C8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0.95373</w:t>
            </w:r>
          </w:p>
        </w:tc>
      </w:tr>
      <w:tr w:rsidR="009011C7" w:rsidRPr="00940D49" w14:paraId="77CBC744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717DE0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Space group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9AD5D6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P1 21 1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AE50E5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P1 21 1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064C65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C2 2 21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51B1A8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C2 2 21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5BD59C2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P 21 21 2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2CD4B90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P43 2 2</w:t>
            </w:r>
          </w:p>
        </w:tc>
      </w:tr>
      <w:tr w:rsidR="009011C7" w:rsidRPr="00940D49" w14:paraId="52F87229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FA8679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Unit cell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A9B480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69.87 38.24 80.10</w:t>
            </w:r>
          </w:p>
          <w:p w14:paraId="122605A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90 103.56 90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7B4002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70.00 40.34</w:t>
            </w:r>
          </w:p>
          <w:p w14:paraId="2F77D21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81.30</w:t>
            </w:r>
          </w:p>
          <w:p w14:paraId="22C4372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90 104.54 90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C84380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54.68 79.93 117.12</w:t>
            </w:r>
          </w:p>
          <w:p w14:paraId="5766E14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90 90 90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0DD2E1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54.86 80.13 117.37</w:t>
            </w:r>
          </w:p>
          <w:p w14:paraId="603F201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90 90 90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70C01C5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76.303 93.544 60.489</w:t>
            </w:r>
          </w:p>
          <w:p w14:paraId="150B9EE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90 90 90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79DBDC6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51.814 51.814 81.599</w:t>
            </w:r>
          </w:p>
          <w:p w14:paraId="02A36F7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90 90 90</w:t>
            </w:r>
          </w:p>
        </w:tc>
      </w:tr>
      <w:tr w:rsidR="009011C7" w:rsidRPr="00940D49" w14:paraId="3CC692B7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0407CB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 xml:space="preserve">Average </w:t>
            </w:r>
            <w:proofErr w:type="spellStart"/>
            <w:r w:rsidRPr="00940D49">
              <w:rPr>
                <w:sz w:val="14"/>
                <w:szCs w:val="14"/>
                <w:lang w:val="en-GB"/>
              </w:rPr>
              <w:t>mosaicity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(°)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4FE5A7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CE07D9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0.08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B3EC9D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2D241F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0.06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6739095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0.06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1228A82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0.05</w:t>
            </w:r>
          </w:p>
        </w:tc>
      </w:tr>
      <w:tr w:rsidR="009011C7" w:rsidRPr="00940D49" w14:paraId="4BEE357C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8F74E1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Resolution (Å)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27AEF5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46.11 - 2.12</w:t>
            </w:r>
          </w:p>
          <w:p w14:paraId="313CBE8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(2.18 - 2.12)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266771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39.35 - 1.65</w:t>
            </w:r>
          </w:p>
          <w:p w14:paraId="2FF4A29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(1.68 - 1.65)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70DB1B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45.13 - 2.46</w:t>
            </w:r>
          </w:p>
          <w:p w14:paraId="4368129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(2.56 - 2.46)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A9F46B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45.27 - 1.68</w:t>
            </w:r>
          </w:p>
          <w:p w14:paraId="1B69867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(1.71 - 1.68)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3A5974B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47.40-1.88</w:t>
            </w:r>
          </w:p>
          <w:p w14:paraId="14DEEA9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(1.92-1.88)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46D999F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36.64-1.28</w:t>
            </w:r>
          </w:p>
          <w:p w14:paraId="24F451A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(1.326-1.28)</w:t>
            </w:r>
          </w:p>
        </w:tc>
      </w:tr>
      <w:tr w:rsidR="009011C7" w:rsidRPr="00940D49" w14:paraId="05A996C3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C86B58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Total no. of reflections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6EDFF7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1247183</w:t>
            </w:r>
          </w:p>
          <w:p w14:paraId="136D42E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(94443)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1AC823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295538</w:t>
            </w:r>
          </w:p>
          <w:p w14:paraId="320D54B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(14086)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477182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1426660</w:t>
            </w:r>
          </w:p>
          <w:p w14:paraId="27E5F10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(157248)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B5B514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280003</w:t>
            </w:r>
          </w:p>
          <w:p w14:paraId="39493D0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(13354)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49B6E62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243512</w:t>
            </w:r>
          </w:p>
          <w:p w14:paraId="08A8FB6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(15537)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55C17AF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381085</w:t>
            </w:r>
          </w:p>
          <w:p w14:paraId="7A96C8F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(37508)</w:t>
            </w:r>
          </w:p>
        </w:tc>
      </w:tr>
      <w:tr w:rsidR="009011C7" w:rsidRPr="00940D49" w14:paraId="67CCFF16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6096C4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No. of unique reflections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28B33B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23868</w:t>
            </w:r>
          </w:p>
          <w:p w14:paraId="714C94A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(1868)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1EEBC7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53375</w:t>
            </w:r>
          </w:p>
          <w:p w14:paraId="5EC0919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(2645)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C9D694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9668</w:t>
            </w:r>
          </w:p>
          <w:p w14:paraId="5DDD91F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(1079)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835157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29849</w:t>
            </w:r>
          </w:p>
          <w:p w14:paraId="4784FED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(1458)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5431A06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35252</w:t>
            </w:r>
          </w:p>
          <w:p w14:paraId="0EE3538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(2205)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4208402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29449</w:t>
            </w:r>
          </w:p>
          <w:p w14:paraId="5191F76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(2869)</w:t>
            </w:r>
          </w:p>
        </w:tc>
      </w:tr>
      <w:tr w:rsidR="009011C7" w:rsidRPr="00940D49" w14:paraId="7CA7DD2E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E62D29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Completeness (%)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035143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99.8 (98.1)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F5642E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99.9 (100)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B514A3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99.9 (99.4)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898356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99.8 (96.8)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7246B21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97.8 (96.8)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1D2A591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99.98 (99.97)</w:t>
            </w:r>
          </w:p>
        </w:tc>
      </w:tr>
      <w:tr w:rsidR="009011C7" w:rsidRPr="00940D49" w14:paraId="3559960F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DD1F2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Multiplicity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400F54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52.3 (50.6)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3CF9EE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5.5 (5.3)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F0F0D0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147.6 (145.7)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F72D57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9.4 (9.2)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437380C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6.9 (7.0)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41214B7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13 (13)</w:t>
            </w:r>
          </w:p>
        </w:tc>
      </w:tr>
      <w:tr w:rsidR="009011C7" w:rsidRPr="00940D49" w14:paraId="53AE3FFA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8DE984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Anomalous completeness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E8421E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99.5 (96.8)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14588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D9612A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99.8 (98.7)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15787E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1605C24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75FBB07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</w:tr>
      <w:tr w:rsidR="009011C7" w:rsidRPr="00940D49" w14:paraId="179634F8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ED9419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Anomalous multiplicity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FB6540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26.0 (25.2)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0C1D13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6848B9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77.0 (75.3)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5ECF54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4E8B810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58E3007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</w:tr>
      <w:tr w:rsidR="009011C7" w:rsidRPr="00940D49" w14:paraId="18E5915C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87AD01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Mean I /s(I)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A8E76A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24.0 (4.9)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669914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13.1 (1.5)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AF7DAC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25.1 (5.4)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1914A7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14.5 (1.8)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0DE3151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11.8 (0.9)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5BAD0D5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23.71 (1.73)</w:t>
            </w:r>
          </w:p>
        </w:tc>
      </w:tr>
      <w:tr w:rsidR="009011C7" w:rsidRPr="00940D49" w14:paraId="4AEF31B1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A06263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Rmerge</w:t>
            </w:r>
            <w:proofErr w:type="spellEnd"/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8F5549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0.157 (0.850)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6B9FBD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0.074 (0.990)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7FE632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0.215 (1.258)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52ED46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0.072 (0.901)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2096D8A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0.070 (1.429)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5602F7F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0.048 (1.35)</w:t>
            </w:r>
          </w:p>
        </w:tc>
      </w:tr>
      <w:tr w:rsidR="009011C7" w:rsidRPr="00940D49" w14:paraId="45FA6FD3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5523C4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Rmeas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c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DF35A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0.158 (0.858)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419200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0.082 (1.010)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2EF864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0.216 (1.262)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9FE95A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0.076 (0.953)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26BEFA7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0.082 (1.668)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079A4FF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0.050 (1.41)</w:t>
            </w:r>
          </w:p>
        </w:tc>
      </w:tr>
      <w:tr w:rsidR="009011C7" w:rsidRPr="00940D49" w14:paraId="34C89AAB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3A0DB3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Rpim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d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D07174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0.022 (0.117)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41535D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0.034 (0.470)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CBF6FA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0.018 (0.102)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72ACE0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0.025 (0.308)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702FC30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0.042 (0.857)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7358E7F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0.014 (0.39)</w:t>
            </w:r>
          </w:p>
        </w:tc>
      </w:tr>
      <w:tr w:rsidR="009011C7" w:rsidRPr="00940D49" w14:paraId="3E41C648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EE2702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CC</w:t>
            </w:r>
            <w:r w:rsidRPr="00940D49">
              <w:rPr>
                <w:sz w:val="14"/>
                <w:szCs w:val="14"/>
                <w:vertAlign w:val="subscript"/>
                <w:lang w:val="en-GB"/>
              </w:rPr>
              <w:t xml:space="preserve">1/2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FF586C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0.999 (0.950)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94118E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0.999 (0.490)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16512C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1.0 (0.976)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D8D893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0.999 (0.832)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19D5328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0.999 (0.571)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22FF7BE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0.999 (0.894)</w:t>
            </w:r>
          </w:p>
        </w:tc>
      </w:tr>
      <w:tr w:rsidR="009011C7" w:rsidRPr="00940D49" w14:paraId="3922123A" w14:textId="77777777" w:rsidTr="00576B93">
        <w:tc>
          <w:tcPr>
            <w:tcW w:w="2376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C607EC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 xml:space="preserve">Matthews </w:t>
            </w:r>
            <w:proofErr w:type="spellStart"/>
            <w:r w:rsidRPr="00940D49">
              <w:rPr>
                <w:sz w:val="14"/>
                <w:szCs w:val="14"/>
                <w:lang w:val="en-GB"/>
              </w:rPr>
              <w:t>coeff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>. (Å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3</w:t>
            </w:r>
            <w:r w:rsidRPr="00940D49">
              <w:rPr>
                <w:sz w:val="14"/>
                <w:szCs w:val="14"/>
                <w:lang w:val="en-GB"/>
              </w:rPr>
              <w:t xml:space="preserve"> Da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-1</w:t>
            </w:r>
            <w:r w:rsidRPr="00940D49">
              <w:rPr>
                <w:sz w:val="14"/>
                <w:szCs w:val="14"/>
                <w:lang w:val="en-GB"/>
              </w:rPr>
              <w:t xml:space="preserve">)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e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CEDD66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2.60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B478D3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2.78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301D96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2.13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8FE8E5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2.13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08A7DA2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2.82</w:t>
            </w: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2A69D52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2.56</w:t>
            </w:r>
          </w:p>
        </w:tc>
      </w:tr>
      <w:tr w:rsidR="009011C7" w:rsidRPr="00940D49" w14:paraId="30CC5C45" w14:textId="77777777" w:rsidTr="00576B93">
        <w:tc>
          <w:tcPr>
            <w:tcW w:w="2376" w:type="dxa"/>
            <w:tcBorders>
              <w:top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B22209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Resolution range (Å)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7496C2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6C683E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39.35 - 1.65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8BF4B8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DC1316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45.27 - 1.68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1791924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46.77-1.88</w:t>
            </w:r>
          </w:p>
          <w:p w14:paraId="46A4FD9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42A251B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36.64-1.28</w:t>
            </w:r>
          </w:p>
          <w:p w14:paraId="6826BA7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(1.31-1.28)</w:t>
            </w:r>
          </w:p>
        </w:tc>
      </w:tr>
      <w:tr w:rsidR="009011C7" w:rsidRPr="00940D49" w14:paraId="4E62B95B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AFC924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R</w:t>
            </w:r>
            <w:r w:rsidRPr="00940D49">
              <w:rPr>
                <w:sz w:val="14"/>
                <w:szCs w:val="14"/>
                <w:vertAlign w:val="subscript"/>
                <w:lang w:val="en-GB"/>
              </w:rPr>
              <w:t>work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(%)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g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6841451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40C4A8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16.85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6950F5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F7A49B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16.88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116A7B1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19.32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3D0044F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17.0</w:t>
            </w:r>
          </w:p>
        </w:tc>
      </w:tr>
      <w:tr w:rsidR="009011C7" w:rsidRPr="00940D49" w14:paraId="374E3365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C6DBB0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proofErr w:type="spellStart"/>
            <w:r w:rsidRPr="00940D49">
              <w:rPr>
                <w:sz w:val="14"/>
                <w:szCs w:val="14"/>
                <w:lang w:val="en-GB"/>
              </w:rPr>
              <w:t>R</w:t>
            </w:r>
            <w:r w:rsidRPr="00940D49">
              <w:rPr>
                <w:sz w:val="14"/>
                <w:szCs w:val="14"/>
                <w:vertAlign w:val="subscript"/>
                <w:lang w:val="en-GB"/>
              </w:rPr>
              <w:t>free</w:t>
            </w:r>
            <w:proofErr w:type="spellEnd"/>
            <w:r w:rsidRPr="00940D49">
              <w:rPr>
                <w:sz w:val="14"/>
                <w:szCs w:val="14"/>
                <w:lang w:val="en-GB"/>
              </w:rPr>
              <w:t xml:space="preserve"> (%) 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h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8AD467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A747F2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21.10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23D9DD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0DCB87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21.77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2E9E718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22.10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0F75DA8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19.33</w:t>
            </w:r>
          </w:p>
        </w:tc>
      </w:tr>
      <w:tr w:rsidR="009011C7" w:rsidRPr="00940D49" w14:paraId="0EFED57C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16758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No. of non-H atoms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A8B23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8CA85F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C82D46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21AAA8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640C478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4621852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</w:tr>
      <w:tr w:rsidR="009011C7" w:rsidRPr="00940D49" w14:paraId="51FCAE27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150AA1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Total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E9B4A5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67EE43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3647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D05BCE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02D39E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1882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2213CF3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2998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D00C7C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742</w:t>
            </w:r>
          </w:p>
        </w:tc>
      </w:tr>
      <w:tr w:rsidR="009011C7" w:rsidRPr="00940D49" w14:paraId="17B71604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5B1E30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Macromolecules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460AEE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C23E3A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3214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7E1A65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6B6DFD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1713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20B660E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2787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0FB1167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653</w:t>
            </w:r>
          </w:p>
        </w:tc>
      </w:tr>
      <w:tr w:rsidR="009011C7" w:rsidRPr="00940D49" w14:paraId="50462452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5D461E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Ligand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FBDD66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0D8142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20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C8AD08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46D8349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10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3852579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20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49F828E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5</w:t>
            </w:r>
          </w:p>
        </w:tc>
      </w:tr>
      <w:tr w:rsidR="009011C7" w:rsidRPr="00940D49" w14:paraId="2FF12EB4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DEC480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Water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C9470D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5B9AD5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413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F3BB62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0C7BDF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159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79CEEDB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191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1282688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84</w:t>
            </w:r>
          </w:p>
        </w:tc>
      </w:tr>
      <w:tr w:rsidR="009011C7" w:rsidRPr="00940D49" w14:paraId="63BD79BB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2998E8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Average B-factor (Å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2</w:t>
            </w:r>
            <w:r w:rsidRPr="00940D49">
              <w:rPr>
                <w:sz w:val="14"/>
                <w:szCs w:val="14"/>
                <w:lang w:val="en-GB"/>
              </w:rPr>
              <w:t>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7FE84E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A3E397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26.06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02E402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95FD01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28.27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6BBDE2F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40.73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EB9AA0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23.79</w:t>
            </w:r>
          </w:p>
        </w:tc>
      </w:tr>
      <w:tr w:rsidR="009011C7" w:rsidRPr="00940D49" w14:paraId="7561AE84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6F3E00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RMSD from ideal geometry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04E5AE3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7A58D5E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D1411E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5FEDFD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5DDE4C0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34171A8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</w:tr>
      <w:tr w:rsidR="009011C7" w:rsidRPr="00940D49" w14:paraId="2D0E9281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F70F95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Bond lengths (Å)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C1B1E8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770092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0.005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01BCF7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5F21DA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0.012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4469912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0.008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20F3339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0.011</w:t>
            </w:r>
          </w:p>
        </w:tc>
      </w:tr>
      <w:tr w:rsidR="009011C7" w:rsidRPr="00940D49" w14:paraId="5846E964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3171B4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Bond angles (°)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87D75E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020672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0.74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622D76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1AF65A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1.18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00DAED6B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0.93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9D2D51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1.21</w:t>
            </w:r>
          </w:p>
        </w:tc>
      </w:tr>
      <w:tr w:rsidR="009011C7" w:rsidRPr="00940D49" w14:paraId="781B4CF0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374928C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Ramachandran plot, residues in (</w:t>
            </w:r>
            <w:proofErr w:type="gramStart"/>
            <w:r w:rsidRPr="00940D49">
              <w:rPr>
                <w:sz w:val="14"/>
                <w:szCs w:val="14"/>
                <w:lang w:val="en-GB"/>
              </w:rPr>
              <w:t>%)</w:t>
            </w:r>
            <w:r w:rsidRPr="00940D49">
              <w:rPr>
                <w:sz w:val="14"/>
                <w:szCs w:val="14"/>
                <w:vertAlign w:val="superscript"/>
                <w:lang w:val="en-GB"/>
              </w:rPr>
              <w:t>i</w:t>
            </w:r>
            <w:proofErr w:type="gramEnd"/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A26C9F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D1E0E8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51FFAB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6E1A4E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69811A9F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18E72FA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</w:p>
        </w:tc>
      </w:tr>
      <w:tr w:rsidR="009011C7" w:rsidRPr="00940D49" w14:paraId="5FAEC0B5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A639364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Favoured regions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91A351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D72FA4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97.77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2EF7A672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6DB92F8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95.57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7461AFF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98.58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2A7EFF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98.85</w:t>
            </w:r>
          </w:p>
        </w:tc>
      </w:tr>
      <w:tr w:rsidR="009011C7" w:rsidRPr="00940D49" w14:paraId="5E0041F5" w14:textId="77777777" w:rsidTr="00576B93">
        <w:tc>
          <w:tcPr>
            <w:tcW w:w="23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23CD0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Allowed regions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E7C4C6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118B9EE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2.23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45BC01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EE4E05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4.43</w:t>
            </w:r>
          </w:p>
        </w:tc>
        <w:tc>
          <w:tcPr>
            <w:tcW w:w="1134" w:type="dxa"/>
            <w:tcMar>
              <w:top w:w="20" w:type="nil"/>
              <w:left w:w="20" w:type="nil"/>
              <w:right w:w="20" w:type="nil"/>
            </w:tcMar>
          </w:tcPr>
          <w:p w14:paraId="6D80177D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1.42</w:t>
            </w:r>
          </w:p>
        </w:tc>
        <w:tc>
          <w:tcPr>
            <w:tcW w:w="1276" w:type="dxa"/>
            <w:gridSpan w:val="3"/>
            <w:tcMar>
              <w:top w:w="20" w:type="nil"/>
              <w:left w:w="20" w:type="nil"/>
              <w:right w:w="20" w:type="nil"/>
            </w:tcMar>
          </w:tcPr>
          <w:p w14:paraId="66121017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1.15</w:t>
            </w:r>
          </w:p>
        </w:tc>
      </w:tr>
      <w:tr w:rsidR="009011C7" w:rsidRPr="00940D49" w14:paraId="762D19F9" w14:textId="77777777" w:rsidTr="00576B93">
        <w:tc>
          <w:tcPr>
            <w:tcW w:w="2376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AEF3AA8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         Outlier regions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6AA130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5A8BEC5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45AB737E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5D7A802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3F92B6FA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</w:t>
            </w: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7A825CC0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0.00</w:t>
            </w:r>
          </w:p>
        </w:tc>
      </w:tr>
      <w:tr w:rsidR="009011C7" w:rsidRPr="00940D49" w14:paraId="5F16DE3E" w14:textId="77777777" w:rsidTr="00576B93">
        <w:tblPrEx>
          <w:tblBorders>
            <w:top w:val="nil"/>
          </w:tblBorders>
        </w:tblPrEx>
        <w:trPr>
          <w:gridAfter w:val="1"/>
          <w:wAfter w:w="426" w:type="dxa"/>
        </w:trPr>
        <w:tc>
          <w:tcPr>
            <w:tcW w:w="8822" w:type="dxa"/>
            <w:gridSpan w:val="7"/>
            <w:tcBorders>
              <w:top w:val="single" w:sz="8" w:space="0" w:color="000000"/>
            </w:tcBorders>
            <w:tcMar>
              <w:top w:w="96" w:type="nil"/>
              <w:left w:w="48" w:type="nil"/>
              <w:bottom w:w="48" w:type="nil"/>
              <w:right w:w="96" w:type="nil"/>
            </w:tcMar>
          </w:tcPr>
          <w:p w14:paraId="3B4A58C6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lang w:val="en-GB"/>
              </w:rPr>
              <w:t> </w:t>
            </w:r>
            <w:r w:rsidRPr="00940D49">
              <w:rPr>
                <w:b/>
                <w:bCs/>
                <w:noProof/>
                <w:sz w:val="14"/>
                <w:szCs w:val="14"/>
                <w:lang w:val="en-US"/>
              </w:rPr>
              <w:drawing>
                <wp:inline distT="0" distB="0" distL="0" distR="0" wp14:anchorId="0B58C6EB" wp14:editId="67D3E967">
                  <wp:extent cx="3585882" cy="11842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7586" cy="119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Borders>
              <w:top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2E3C6C63" w14:textId="77777777" w:rsidR="009011C7" w:rsidRPr="00940D49" w:rsidRDefault="009011C7" w:rsidP="00576B93">
            <w:pPr>
              <w:pStyle w:val="NoSpacing"/>
              <w:rPr>
                <w:sz w:val="14"/>
                <w:szCs w:val="14"/>
                <w:lang w:val="en-GB"/>
              </w:rPr>
            </w:pPr>
            <w:r w:rsidRPr="00940D49">
              <w:rPr>
                <w:sz w:val="14"/>
                <w:szCs w:val="14"/>
                <w:vertAlign w:val="superscript"/>
                <w:lang w:val="en-GB"/>
              </w:rPr>
              <w:t> </w:t>
            </w:r>
          </w:p>
        </w:tc>
      </w:tr>
    </w:tbl>
    <w:p w14:paraId="201D9BC7" w14:textId="77777777" w:rsidR="009E296D" w:rsidRDefault="009E296D"/>
    <w:sectPr w:rsidR="009E2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C7"/>
    <w:rsid w:val="00026239"/>
    <w:rsid w:val="00093DA0"/>
    <w:rsid w:val="0015700C"/>
    <w:rsid w:val="001B6A90"/>
    <w:rsid w:val="002574FF"/>
    <w:rsid w:val="00297D12"/>
    <w:rsid w:val="002D011B"/>
    <w:rsid w:val="003B23F7"/>
    <w:rsid w:val="003C1D72"/>
    <w:rsid w:val="0044634E"/>
    <w:rsid w:val="004D0F6F"/>
    <w:rsid w:val="006014E2"/>
    <w:rsid w:val="006119EB"/>
    <w:rsid w:val="00662B7E"/>
    <w:rsid w:val="006C41EA"/>
    <w:rsid w:val="007C765C"/>
    <w:rsid w:val="009011C7"/>
    <w:rsid w:val="009E296D"/>
    <w:rsid w:val="00A154DE"/>
    <w:rsid w:val="00A8137C"/>
    <w:rsid w:val="00A96D11"/>
    <w:rsid w:val="00B5762E"/>
    <w:rsid w:val="00C46318"/>
    <w:rsid w:val="00E033E7"/>
    <w:rsid w:val="00ED0D62"/>
    <w:rsid w:val="00F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40015"/>
  <w15:chartTrackingRefBased/>
  <w15:docId w15:val="{87EC86DC-B266-E248-AF14-03A2DC6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C7"/>
    <w:pPr>
      <w:spacing w:after="160" w:line="360" w:lineRule="auto"/>
      <w:jc w:val="both"/>
    </w:pPr>
    <w:rPr>
      <w:rFonts w:eastAsiaTheme="minorEastAsia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1C7"/>
    <w:pPr>
      <w:jc w:val="both"/>
    </w:pPr>
    <w:rPr>
      <w:rFonts w:eastAsiaTheme="minorEastAsia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2289</Characters>
  <Application>Microsoft Office Word</Application>
  <DocSecurity>0</DocSecurity>
  <Lines>41</Lines>
  <Paragraphs>14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Yu</dc:creator>
  <cp:keywords/>
  <dc:description/>
  <cp:lastModifiedBy>Daniel Yu</cp:lastModifiedBy>
  <cp:revision>1</cp:revision>
  <dcterms:created xsi:type="dcterms:W3CDTF">2024-01-28T08:51:00Z</dcterms:created>
  <dcterms:modified xsi:type="dcterms:W3CDTF">2024-01-28T08:51:00Z</dcterms:modified>
</cp:coreProperties>
</file>