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CB2B" w14:textId="77777777" w:rsidR="009978F0" w:rsidRDefault="00000000">
      <w:pPr>
        <w:spacing w:before="61"/>
        <w:ind w:left="1617" w:right="1578"/>
        <w:jc w:val="center"/>
        <w:rPr>
          <w:sz w:val="28"/>
        </w:rPr>
      </w:pPr>
      <w:r>
        <w:rPr>
          <w:color w:val="FF0000"/>
          <w:sz w:val="28"/>
        </w:rPr>
        <w:t>Materials Design Analysis Reporting (MDAR) Checklist for Authors</w:t>
      </w:r>
    </w:p>
    <w:p w14:paraId="4D9CF03C" w14:textId="77777777" w:rsidR="009978F0" w:rsidRDefault="00000000">
      <w:pPr>
        <w:pStyle w:val="BodyText"/>
        <w:spacing w:before="258" w:line="249" w:lineRule="auto"/>
        <w:ind w:left="126" w:right="86"/>
      </w:pPr>
      <w:r>
        <w:t>The MDAR framework establishes a minimum set of requirements in transparent reporting applicable to studies</w:t>
      </w:r>
      <w:r>
        <w:rPr>
          <w:spacing w:val="-57"/>
        </w:rPr>
        <w:t xml:space="preserve"> </w:t>
      </w:r>
      <w:r>
        <w:t xml:space="preserve">in the life sciences (see Statement of Task: </w:t>
      </w:r>
      <w:proofErr w:type="gramStart"/>
      <w:r>
        <w:t>doi:10.31222/</w:t>
      </w:r>
      <w:proofErr w:type="spellStart"/>
      <w:r>
        <w:t>osf.oio</w:t>
      </w:r>
      <w:proofErr w:type="spellEnd"/>
      <w:proofErr w:type="gramEnd"/>
      <w:r>
        <w:t>/9sm4x.). The MDAR checklist is a tool for</w:t>
      </w:r>
      <w:r>
        <w:rPr>
          <w:spacing w:val="1"/>
        </w:rPr>
        <w:t xml:space="preserve"> </w:t>
      </w:r>
      <w:r>
        <w:t>authors, editors and others seeking to adopt the MDAR framework for transparent reporting in manuscripts</w:t>
      </w:r>
    </w:p>
    <w:p w14:paraId="18B90FCE" w14:textId="77777777" w:rsidR="009978F0" w:rsidRDefault="00000000">
      <w:pPr>
        <w:pStyle w:val="BodyText"/>
        <w:spacing w:before="3" w:line="249" w:lineRule="auto"/>
        <w:ind w:left="126" w:right="713"/>
      </w:pPr>
      <w:r>
        <w:t>and other outputs. Please refer to the MDAR Elaboration Document for additional context for the MDAR</w:t>
      </w:r>
      <w:r>
        <w:rPr>
          <w:spacing w:val="-57"/>
        </w:rPr>
        <w:t xml:space="preserve"> </w:t>
      </w:r>
      <w:r>
        <w:t>framework.</w:t>
      </w:r>
    </w:p>
    <w:p w14:paraId="0EA01BCB" w14:textId="77777777" w:rsidR="009978F0" w:rsidRDefault="009978F0">
      <w:pPr>
        <w:spacing w:line="249" w:lineRule="auto"/>
        <w:sectPr w:rsidR="009978F0">
          <w:footerReference w:type="default" r:id="rId6"/>
          <w:type w:val="continuous"/>
          <w:pgSz w:w="11910" w:h="16840"/>
          <w:pgMar w:top="460" w:right="480" w:bottom="1140" w:left="440" w:header="720" w:footer="947" w:gutter="0"/>
          <w:pgNumType w:start="1"/>
          <w:cols w:space="720"/>
        </w:sectPr>
      </w:pPr>
    </w:p>
    <w:p w14:paraId="2F56F8F0" w14:textId="77777777" w:rsidR="009978F0" w:rsidRDefault="009978F0">
      <w:pPr>
        <w:pStyle w:val="BodyText"/>
        <w:spacing w:before="1"/>
        <w:rPr>
          <w:sz w:val="27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2F9E0800" w14:textId="77777777">
        <w:trPr>
          <w:trHeight w:val="359"/>
        </w:trPr>
        <w:tc>
          <w:tcPr>
            <w:tcW w:w="4535" w:type="dxa"/>
          </w:tcPr>
          <w:p w14:paraId="3698DFE3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Antibodies</w:t>
            </w:r>
          </w:p>
        </w:tc>
        <w:tc>
          <w:tcPr>
            <w:tcW w:w="5102" w:type="dxa"/>
          </w:tcPr>
          <w:p w14:paraId="21D1D2FF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099837B6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08FCB67F" w14:textId="77777777">
        <w:trPr>
          <w:trHeight w:val="660"/>
        </w:trPr>
        <w:tc>
          <w:tcPr>
            <w:tcW w:w="4535" w:type="dxa"/>
          </w:tcPr>
          <w:p w14:paraId="5CA5BB65" w14:textId="77777777" w:rsidR="009978F0" w:rsidRDefault="00000000">
            <w:pPr>
              <w:pStyle w:val="TableParagraph"/>
              <w:spacing w:line="249" w:lineRule="auto"/>
              <w:ind w:right="498"/>
              <w:rPr>
                <w:sz w:val="20"/>
              </w:rPr>
            </w:pPr>
            <w:r>
              <w:rPr>
                <w:sz w:val="20"/>
              </w:rPr>
              <w:t>For commercial reagents, provide supplier name,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catalogue number and RRID, if available</w:t>
            </w:r>
          </w:p>
        </w:tc>
        <w:tc>
          <w:tcPr>
            <w:tcW w:w="5102" w:type="dxa"/>
          </w:tcPr>
          <w:p w14:paraId="3AD6E716" w14:textId="75683C9D" w:rsidR="009978F0" w:rsidRDefault="009978F0">
            <w:pPr>
              <w:pStyle w:val="TableParagraph"/>
              <w:spacing w:before="70"/>
              <w:rPr>
                <w:sz w:val="20"/>
              </w:rPr>
            </w:pPr>
          </w:p>
        </w:tc>
        <w:tc>
          <w:tcPr>
            <w:tcW w:w="567" w:type="dxa"/>
          </w:tcPr>
          <w:p w14:paraId="616C0B5C" w14:textId="3AEA582F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61F1D318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5ECBF1C5" w14:textId="77777777">
        <w:trPr>
          <w:trHeight w:val="359"/>
        </w:trPr>
        <w:tc>
          <w:tcPr>
            <w:tcW w:w="4535" w:type="dxa"/>
          </w:tcPr>
          <w:p w14:paraId="153C18F6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Cell Materials</w:t>
            </w:r>
          </w:p>
        </w:tc>
        <w:tc>
          <w:tcPr>
            <w:tcW w:w="5102" w:type="dxa"/>
          </w:tcPr>
          <w:p w14:paraId="3D9655A8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4B60E207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4ADC9B63" w14:textId="77777777">
        <w:trPr>
          <w:trHeight w:val="1500"/>
        </w:trPr>
        <w:tc>
          <w:tcPr>
            <w:tcW w:w="4535" w:type="dxa"/>
          </w:tcPr>
          <w:p w14:paraId="5106FA7E" w14:textId="77777777" w:rsidR="009978F0" w:rsidRDefault="00000000">
            <w:pPr>
              <w:pStyle w:val="TableParagraph"/>
              <w:spacing w:line="249" w:lineRule="auto"/>
              <w:ind w:right="236"/>
              <w:rPr>
                <w:sz w:val="20"/>
              </w:rPr>
            </w:pPr>
            <w:r>
              <w:rPr>
                <w:b/>
                <w:sz w:val="20"/>
              </w:rPr>
              <w:t xml:space="preserve">Cell lines: </w:t>
            </w:r>
            <w:r>
              <w:rPr>
                <w:sz w:val="20"/>
              </w:rPr>
              <w:t>Provide species information, strain.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Provide accession number in repository OR supplier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name, catalog number, clone number, OR RRID</w:t>
            </w:r>
          </w:p>
        </w:tc>
        <w:tc>
          <w:tcPr>
            <w:tcW w:w="5102" w:type="dxa"/>
          </w:tcPr>
          <w:p w14:paraId="6F3750F9" w14:textId="4B45D45F" w:rsidR="009978F0" w:rsidRDefault="009978F0">
            <w:pPr>
              <w:pStyle w:val="TableParagraph"/>
              <w:spacing w:before="70"/>
              <w:rPr>
                <w:sz w:val="20"/>
              </w:rPr>
            </w:pPr>
          </w:p>
        </w:tc>
        <w:tc>
          <w:tcPr>
            <w:tcW w:w="567" w:type="dxa"/>
          </w:tcPr>
          <w:p w14:paraId="382A53C6" w14:textId="50F11D6C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795D70EB" w14:textId="77777777">
        <w:trPr>
          <w:trHeight w:val="600"/>
        </w:trPr>
        <w:tc>
          <w:tcPr>
            <w:tcW w:w="4535" w:type="dxa"/>
          </w:tcPr>
          <w:p w14:paraId="0C41F13F" w14:textId="77777777" w:rsidR="009978F0" w:rsidRDefault="00000000">
            <w:pPr>
              <w:pStyle w:val="TableParagraph"/>
              <w:spacing w:line="249" w:lineRule="auto"/>
              <w:ind w:right="470"/>
              <w:rPr>
                <w:sz w:val="20"/>
              </w:rPr>
            </w:pPr>
            <w:r>
              <w:rPr>
                <w:b/>
                <w:sz w:val="20"/>
              </w:rPr>
              <w:t xml:space="preserve">Primary cultures: </w:t>
            </w:r>
            <w:r>
              <w:rPr>
                <w:sz w:val="20"/>
              </w:rPr>
              <w:t>Provide species, strain, sex 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origin, genetic modification status.</w:t>
            </w:r>
          </w:p>
        </w:tc>
        <w:tc>
          <w:tcPr>
            <w:tcW w:w="5102" w:type="dxa"/>
          </w:tcPr>
          <w:p w14:paraId="58D0ADEA" w14:textId="06A350F8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8ACD468" w14:textId="4D029B10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10C1F118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2717BAB9" w14:textId="77777777">
        <w:trPr>
          <w:trHeight w:val="359"/>
        </w:trPr>
        <w:tc>
          <w:tcPr>
            <w:tcW w:w="4535" w:type="dxa"/>
          </w:tcPr>
          <w:p w14:paraId="7B4AD3CC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Experimental Animals</w:t>
            </w:r>
          </w:p>
        </w:tc>
        <w:tc>
          <w:tcPr>
            <w:tcW w:w="5102" w:type="dxa"/>
          </w:tcPr>
          <w:p w14:paraId="00AC2E27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68733727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41EB2331" w14:textId="77777777">
        <w:trPr>
          <w:trHeight w:val="1080"/>
        </w:trPr>
        <w:tc>
          <w:tcPr>
            <w:tcW w:w="4535" w:type="dxa"/>
          </w:tcPr>
          <w:p w14:paraId="54630B32" w14:textId="77777777" w:rsidR="009978F0" w:rsidRDefault="00000000">
            <w:pPr>
              <w:pStyle w:val="TableParagraph"/>
              <w:spacing w:line="249" w:lineRule="auto"/>
              <w:ind w:right="354"/>
              <w:rPr>
                <w:sz w:val="20"/>
              </w:rPr>
            </w:pPr>
            <w:r>
              <w:rPr>
                <w:b/>
                <w:sz w:val="20"/>
              </w:rPr>
              <w:t xml:space="preserve">Laboratory animals: </w:t>
            </w:r>
            <w:r>
              <w:rPr>
                <w:sz w:val="20"/>
              </w:rPr>
              <w:t>Provide species, strain, sex,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age, genetic modification status. Provide accession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number in repository OR supplier name, catalog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number, clone number, OR RRID</w:t>
            </w:r>
          </w:p>
        </w:tc>
        <w:tc>
          <w:tcPr>
            <w:tcW w:w="5102" w:type="dxa"/>
          </w:tcPr>
          <w:p w14:paraId="0D15CB05" w14:textId="5BE1C580" w:rsidR="009978F0" w:rsidRDefault="009978F0">
            <w:pPr>
              <w:pStyle w:val="TableParagraph"/>
              <w:spacing w:before="70"/>
              <w:rPr>
                <w:sz w:val="20"/>
              </w:rPr>
            </w:pPr>
          </w:p>
        </w:tc>
        <w:tc>
          <w:tcPr>
            <w:tcW w:w="567" w:type="dxa"/>
          </w:tcPr>
          <w:p w14:paraId="181A3EE2" w14:textId="4265F12B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79D3FB84" w14:textId="77777777">
        <w:trPr>
          <w:trHeight w:val="599"/>
        </w:trPr>
        <w:tc>
          <w:tcPr>
            <w:tcW w:w="4535" w:type="dxa"/>
          </w:tcPr>
          <w:p w14:paraId="74B1E664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Animal observed in or captured from the field:</w:t>
            </w:r>
          </w:p>
          <w:p w14:paraId="67E07121" w14:textId="77777777" w:rsidR="009978F0" w:rsidRDefault="00000000"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 xml:space="preserve">Provide species, </w:t>
            </w:r>
            <w:proofErr w:type="gramStart"/>
            <w:r>
              <w:rPr>
                <w:sz w:val="20"/>
              </w:rPr>
              <w:t>sex</w:t>
            </w:r>
            <w:proofErr w:type="gramEnd"/>
            <w:r>
              <w:rPr>
                <w:sz w:val="20"/>
              </w:rPr>
              <w:t xml:space="preserve"> and age where possible</w:t>
            </w:r>
          </w:p>
        </w:tc>
        <w:tc>
          <w:tcPr>
            <w:tcW w:w="5102" w:type="dxa"/>
          </w:tcPr>
          <w:p w14:paraId="2860E0EC" w14:textId="0969F930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7A180B9" w14:textId="7F62B941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505985A1" w14:textId="77777777">
        <w:trPr>
          <w:trHeight w:val="599"/>
        </w:trPr>
        <w:tc>
          <w:tcPr>
            <w:tcW w:w="4535" w:type="dxa"/>
          </w:tcPr>
          <w:p w14:paraId="5464EDA3" w14:textId="77777777" w:rsidR="009978F0" w:rsidRDefault="00000000">
            <w:pPr>
              <w:pStyle w:val="TableParagraph"/>
              <w:spacing w:line="249" w:lineRule="auto"/>
              <w:ind w:right="475"/>
              <w:rPr>
                <w:sz w:val="20"/>
              </w:rPr>
            </w:pPr>
            <w:r>
              <w:rPr>
                <w:b/>
                <w:sz w:val="20"/>
              </w:rPr>
              <w:t xml:space="preserve">Model organisms: </w:t>
            </w:r>
            <w:r>
              <w:rPr>
                <w:sz w:val="20"/>
              </w:rPr>
              <w:t>Provide Accession number in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repository (where relevant) OR RRID</w:t>
            </w:r>
          </w:p>
        </w:tc>
        <w:tc>
          <w:tcPr>
            <w:tcW w:w="5102" w:type="dxa"/>
          </w:tcPr>
          <w:p w14:paraId="3EFD7BA1" w14:textId="4189629B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D7C9B2B" w14:textId="4E98A8AD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1568567F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60E5F441" w14:textId="77777777">
        <w:trPr>
          <w:trHeight w:val="360"/>
        </w:trPr>
        <w:tc>
          <w:tcPr>
            <w:tcW w:w="4535" w:type="dxa"/>
          </w:tcPr>
          <w:p w14:paraId="5ECAF3EB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Plants and microbes</w:t>
            </w:r>
          </w:p>
        </w:tc>
        <w:tc>
          <w:tcPr>
            <w:tcW w:w="5102" w:type="dxa"/>
          </w:tcPr>
          <w:p w14:paraId="2AFC578A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2DB70274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6E7C83DE" w14:textId="77777777">
        <w:trPr>
          <w:trHeight w:val="840"/>
        </w:trPr>
        <w:tc>
          <w:tcPr>
            <w:tcW w:w="4535" w:type="dxa"/>
          </w:tcPr>
          <w:p w14:paraId="70D852D4" w14:textId="77777777" w:rsidR="009978F0" w:rsidRDefault="00000000">
            <w:pPr>
              <w:pStyle w:val="TableParagraph"/>
              <w:spacing w:line="249" w:lineRule="auto"/>
              <w:ind w:right="59"/>
              <w:rPr>
                <w:sz w:val="20"/>
              </w:rPr>
            </w:pPr>
            <w:r>
              <w:rPr>
                <w:b/>
                <w:sz w:val="20"/>
              </w:rPr>
              <w:t xml:space="preserve">Plants: </w:t>
            </w:r>
            <w:r>
              <w:rPr>
                <w:sz w:val="20"/>
              </w:rPr>
              <w:t>provide species and strain, unique accession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number if available, and source (including location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collected wild specimens)</w:t>
            </w:r>
          </w:p>
        </w:tc>
        <w:tc>
          <w:tcPr>
            <w:tcW w:w="5102" w:type="dxa"/>
          </w:tcPr>
          <w:p w14:paraId="35EE7A77" w14:textId="3CEE5BDC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8DCECFE" w14:textId="518BE2EB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1E3389A3" w14:textId="77777777">
        <w:trPr>
          <w:trHeight w:val="599"/>
        </w:trPr>
        <w:tc>
          <w:tcPr>
            <w:tcW w:w="4535" w:type="dxa"/>
          </w:tcPr>
          <w:p w14:paraId="39DBD34F" w14:textId="77777777" w:rsidR="009978F0" w:rsidRDefault="00000000">
            <w:pPr>
              <w:pStyle w:val="TableParagraph"/>
              <w:spacing w:line="249" w:lineRule="auto"/>
              <w:ind w:right="792"/>
              <w:rPr>
                <w:sz w:val="20"/>
              </w:rPr>
            </w:pPr>
            <w:r>
              <w:rPr>
                <w:b/>
                <w:sz w:val="20"/>
              </w:rPr>
              <w:t xml:space="preserve">Microbes: </w:t>
            </w:r>
            <w:r>
              <w:rPr>
                <w:sz w:val="20"/>
              </w:rPr>
              <w:t>provide species and strain, unique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accession number if available, and source</w:t>
            </w:r>
          </w:p>
        </w:tc>
        <w:tc>
          <w:tcPr>
            <w:tcW w:w="5102" w:type="dxa"/>
          </w:tcPr>
          <w:p w14:paraId="41465AAF" w14:textId="07C5738B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311D560" w14:textId="7E8D24B0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3A33E9D0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194B5080" w14:textId="77777777">
        <w:trPr>
          <w:trHeight w:val="360"/>
        </w:trPr>
        <w:tc>
          <w:tcPr>
            <w:tcW w:w="4535" w:type="dxa"/>
          </w:tcPr>
          <w:p w14:paraId="749DA1DB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Human research participants</w:t>
            </w:r>
          </w:p>
        </w:tc>
        <w:tc>
          <w:tcPr>
            <w:tcW w:w="5102" w:type="dxa"/>
          </w:tcPr>
          <w:p w14:paraId="5E5751D5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56EB3B35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57F9EF9F" w14:textId="77777777">
        <w:trPr>
          <w:trHeight w:val="840"/>
        </w:trPr>
        <w:tc>
          <w:tcPr>
            <w:tcW w:w="4535" w:type="dxa"/>
          </w:tcPr>
          <w:p w14:paraId="795BF5B8" w14:textId="77777777" w:rsidR="009978F0" w:rsidRDefault="00000000">
            <w:pPr>
              <w:pStyle w:val="TableParagraph"/>
              <w:spacing w:line="249" w:lineRule="auto"/>
              <w:ind w:right="38"/>
              <w:rPr>
                <w:sz w:val="20"/>
              </w:rPr>
            </w:pPr>
            <w:r>
              <w:rPr>
                <w:sz w:val="20"/>
              </w:rPr>
              <w:t>Identify authority granting ethics approval (IRB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equivalent committee(s), provide reference number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approval.</w:t>
            </w:r>
          </w:p>
        </w:tc>
        <w:tc>
          <w:tcPr>
            <w:tcW w:w="5102" w:type="dxa"/>
          </w:tcPr>
          <w:p w14:paraId="57EE8F06" w14:textId="7A63464E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5F1CAB1" w14:textId="4D8D0F1A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64CF9379" w14:textId="77777777">
        <w:trPr>
          <w:trHeight w:val="599"/>
        </w:trPr>
        <w:tc>
          <w:tcPr>
            <w:tcW w:w="4535" w:type="dxa"/>
          </w:tcPr>
          <w:p w14:paraId="2A6A8267" w14:textId="77777777" w:rsidR="009978F0" w:rsidRDefault="00000000">
            <w:pPr>
              <w:pStyle w:val="TableParagraph"/>
              <w:spacing w:line="249" w:lineRule="auto"/>
              <w:ind w:right="603"/>
              <w:rPr>
                <w:sz w:val="20"/>
              </w:rPr>
            </w:pPr>
            <w:r>
              <w:rPr>
                <w:sz w:val="20"/>
              </w:rPr>
              <w:t>Provide statement confirming informed consent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obtained from study participants.</w:t>
            </w:r>
          </w:p>
        </w:tc>
        <w:tc>
          <w:tcPr>
            <w:tcW w:w="5102" w:type="dxa"/>
          </w:tcPr>
          <w:p w14:paraId="53196283" w14:textId="0466846C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FE5252B" w14:textId="37894086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1BC7206D" w14:textId="77777777">
        <w:trPr>
          <w:trHeight w:val="660"/>
        </w:trPr>
        <w:tc>
          <w:tcPr>
            <w:tcW w:w="4535" w:type="dxa"/>
          </w:tcPr>
          <w:p w14:paraId="0A597349" w14:textId="77777777" w:rsidR="009978F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Report on age and sex for all study participants.</w:t>
            </w:r>
          </w:p>
        </w:tc>
        <w:tc>
          <w:tcPr>
            <w:tcW w:w="5102" w:type="dxa"/>
          </w:tcPr>
          <w:p w14:paraId="6AAABAFD" w14:textId="6BF2C58D" w:rsidR="009978F0" w:rsidRDefault="009978F0">
            <w:pPr>
              <w:pStyle w:val="TableParagraph"/>
              <w:spacing w:before="70"/>
              <w:rPr>
                <w:sz w:val="20"/>
              </w:rPr>
            </w:pPr>
          </w:p>
        </w:tc>
        <w:tc>
          <w:tcPr>
            <w:tcW w:w="567" w:type="dxa"/>
          </w:tcPr>
          <w:p w14:paraId="32D47632" w14:textId="277D139F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4133BB48" w14:textId="77777777" w:rsidR="009978F0" w:rsidRDefault="009978F0">
      <w:pPr>
        <w:rPr>
          <w:sz w:val="20"/>
        </w:rPr>
        <w:sectPr w:rsidR="009978F0">
          <w:headerReference w:type="default" r:id="rId7"/>
          <w:footerReference w:type="default" r:id="rId8"/>
          <w:pgSz w:w="11910" w:h="16840"/>
          <w:pgMar w:top="860" w:right="480" w:bottom="1140" w:left="440" w:header="551" w:footer="947" w:gutter="0"/>
          <w:cols w:space="720"/>
        </w:sectPr>
      </w:pPr>
    </w:p>
    <w:p w14:paraId="78A49025" w14:textId="77777777" w:rsidR="009978F0" w:rsidRDefault="009978F0">
      <w:pPr>
        <w:pStyle w:val="BodyText"/>
        <w:spacing w:before="1"/>
        <w:rPr>
          <w:sz w:val="27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2154F1DD" w14:textId="77777777">
        <w:trPr>
          <w:trHeight w:val="359"/>
        </w:trPr>
        <w:tc>
          <w:tcPr>
            <w:tcW w:w="4535" w:type="dxa"/>
          </w:tcPr>
          <w:p w14:paraId="5C3AD739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Study protocol</w:t>
            </w:r>
          </w:p>
        </w:tc>
        <w:tc>
          <w:tcPr>
            <w:tcW w:w="5102" w:type="dxa"/>
          </w:tcPr>
          <w:p w14:paraId="585F823E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63146AE0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076F42A2" w14:textId="77777777">
        <w:trPr>
          <w:trHeight w:val="600"/>
        </w:trPr>
        <w:tc>
          <w:tcPr>
            <w:tcW w:w="4535" w:type="dxa"/>
          </w:tcPr>
          <w:p w14:paraId="52CF60A2" w14:textId="77777777" w:rsidR="009978F0" w:rsidRDefault="00000000">
            <w:pPr>
              <w:pStyle w:val="TableParagraph"/>
              <w:spacing w:line="249" w:lineRule="auto"/>
              <w:ind w:right="59"/>
              <w:rPr>
                <w:sz w:val="20"/>
              </w:rPr>
            </w:pPr>
            <w:r>
              <w:rPr>
                <w:sz w:val="20"/>
              </w:rPr>
              <w:t>For clinical trials, provide the trial registration number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 cite DOI in manuscript.</w:t>
            </w:r>
          </w:p>
        </w:tc>
        <w:tc>
          <w:tcPr>
            <w:tcW w:w="5102" w:type="dxa"/>
          </w:tcPr>
          <w:p w14:paraId="78BB0D47" w14:textId="366ABE98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AF9423F" w14:textId="381E95AD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525BE8DD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7B13DBD1" w14:textId="77777777">
        <w:trPr>
          <w:trHeight w:val="359"/>
        </w:trPr>
        <w:tc>
          <w:tcPr>
            <w:tcW w:w="4535" w:type="dxa"/>
          </w:tcPr>
          <w:p w14:paraId="2B013FFA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Laboratory protocol</w:t>
            </w:r>
          </w:p>
        </w:tc>
        <w:tc>
          <w:tcPr>
            <w:tcW w:w="5102" w:type="dxa"/>
          </w:tcPr>
          <w:p w14:paraId="6A001D8E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217AB238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4BFB6013" w14:textId="77777777">
        <w:trPr>
          <w:trHeight w:val="600"/>
        </w:trPr>
        <w:tc>
          <w:tcPr>
            <w:tcW w:w="4535" w:type="dxa"/>
          </w:tcPr>
          <w:p w14:paraId="43E4DA16" w14:textId="77777777" w:rsidR="009978F0" w:rsidRDefault="00000000">
            <w:pPr>
              <w:pStyle w:val="TableParagraph"/>
              <w:spacing w:line="249" w:lineRule="auto"/>
              <w:ind w:right="222"/>
              <w:rPr>
                <w:sz w:val="20"/>
              </w:rPr>
            </w:pPr>
            <w:r>
              <w:rPr>
                <w:sz w:val="20"/>
              </w:rPr>
              <w:t>Provide DOI or other citation details if detailed step-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by-step protocols are available.</w:t>
            </w:r>
          </w:p>
        </w:tc>
        <w:tc>
          <w:tcPr>
            <w:tcW w:w="5102" w:type="dxa"/>
          </w:tcPr>
          <w:p w14:paraId="3D8F4CE4" w14:textId="069CD405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D85AAEF" w14:textId="0860DA21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05A19D29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5B5C7E1B" w14:textId="77777777">
        <w:trPr>
          <w:trHeight w:val="359"/>
        </w:trPr>
        <w:tc>
          <w:tcPr>
            <w:tcW w:w="4535" w:type="dxa"/>
          </w:tcPr>
          <w:p w14:paraId="2416E2B9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Experimental study design (statistics details)</w:t>
            </w:r>
          </w:p>
        </w:tc>
        <w:tc>
          <w:tcPr>
            <w:tcW w:w="5102" w:type="dxa"/>
          </w:tcPr>
          <w:p w14:paraId="1D0488DC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5203157F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0CF723E5" w14:textId="77777777">
        <w:trPr>
          <w:trHeight w:val="600"/>
        </w:trPr>
        <w:tc>
          <w:tcPr>
            <w:tcW w:w="4535" w:type="dxa"/>
          </w:tcPr>
          <w:p w14:paraId="065EAAE7" w14:textId="77777777" w:rsidR="009978F0" w:rsidRDefault="00000000">
            <w:pPr>
              <w:pStyle w:val="TableParagraph"/>
              <w:spacing w:line="249" w:lineRule="auto"/>
              <w:ind w:right="131"/>
              <w:rPr>
                <w:sz w:val="20"/>
              </w:rPr>
            </w:pPr>
            <w:r>
              <w:rPr>
                <w:sz w:val="20"/>
              </w:rPr>
              <w:t>State whether and how the following have been done,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 if they were not carried out</w:t>
            </w:r>
          </w:p>
        </w:tc>
        <w:tc>
          <w:tcPr>
            <w:tcW w:w="5102" w:type="dxa"/>
            <w:shd w:val="clear" w:color="auto" w:fill="D9D9D9"/>
          </w:tcPr>
          <w:p w14:paraId="78CF1244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3AFCBD4E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9978F0" w14:paraId="17B0A08D" w14:textId="77777777">
        <w:trPr>
          <w:trHeight w:val="360"/>
        </w:trPr>
        <w:tc>
          <w:tcPr>
            <w:tcW w:w="4535" w:type="dxa"/>
          </w:tcPr>
          <w:p w14:paraId="0028B168" w14:textId="77777777" w:rsidR="009978F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Sample size determination</w:t>
            </w:r>
          </w:p>
        </w:tc>
        <w:tc>
          <w:tcPr>
            <w:tcW w:w="5102" w:type="dxa"/>
          </w:tcPr>
          <w:p w14:paraId="342A9283" w14:textId="4343E06E" w:rsidR="009978F0" w:rsidRDefault="009978F0" w:rsidP="00CF571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60437A1D" w14:textId="497E87DA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74F233AF" w14:textId="77777777">
        <w:trPr>
          <w:trHeight w:val="840"/>
        </w:trPr>
        <w:tc>
          <w:tcPr>
            <w:tcW w:w="4535" w:type="dxa"/>
          </w:tcPr>
          <w:p w14:paraId="6E0BF7EB" w14:textId="77777777" w:rsidR="009978F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Randomization</w:t>
            </w:r>
          </w:p>
        </w:tc>
        <w:tc>
          <w:tcPr>
            <w:tcW w:w="5102" w:type="dxa"/>
          </w:tcPr>
          <w:p w14:paraId="5C32E323" w14:textId="1E05A70B" w:rsidR="009978F0" w:rsidRDefault="009978F0">
            <w:pPr>
              <w:pStyle w:val="TableParagraph"/>
              <w:spacing w:line="249" w:lineRule="auto"/>
              <w:ind w:right="903"/>
              <w:rPr>
                <w:sz w:val="20"/>
              </w:rPr>
            </w:pPr>
          </w:p>
        </w:tc>
        <w:tc>
          <w:tcPr>
            <w:tcW w:w="567" w:type="dxa"/>
          </w:tcPr>
          <w:p w14:paraId="27409DCB" w14:textId="162E8D57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683D35BA" w14:textId="77777777">
        <w:trPr>
          <w:trHeight w:val="360"/>
        </w:trPr>
        <w:tc>
          <w:tcPr>
            <w:tcW w:w="4535" w:type="dxa"/>
          </w:tcPr>
          <w:p w14:paraId="0AB5B098" w14:textId="77777777" w:rsidR="009978F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Blinding</w:t>
            </w:r>
          </w:p>
        </w:tc>
        <w:tc>
          <w:tcPr>
            <w:tcW w:w="5102" w:type="dxa"/>
          </w:tcPr>
          <w:p w14:paraId="77447FF9" w14:textId="59E6049F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9EE5B9C" w14:textId="12F0FF9A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46F2EE3B" w14:textId="77777777">
        <w:trPr>
          <w:trHeight w:val="360"/>
        </w:trPr>
        <w:tc>
          <w:tcPr>
            <w:tcW w:w="4535" w:type="dxa"/>
          </w:tcPr>
          <w:p w14:paraId="0F431A68" w14:textId="77777777" w:rsidR="009978F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inclusion/exclusion criteria</w:t>
            </w:r>
          </w:p>
        </w:tc>
        <w:tc>
          <w:tcPr>
            <w:tcW w:w="5102" w:type="dxa"/>
          </w:tcPr>
          <w:p w14:paraId="1C58C899" w14:textId="684C275E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5144DA2" w14:textId="428A64E0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70AA37FB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612D8E05" w14:textId="77777777">
        <w:trPr>
          <w:trHeight w:val="360"/>
        </w:trPr>
        <w:tc>
          <w:tcPr>
            <w:tcW w:w="4535" w:type="dxa"/>
          </w:tcPr>
          <w:p w14:paraId="4D327D43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Sample definition and in-laboratory replication</w:t>
            </w:r>
          </w:p>
        </w:tc>
        <w:tc>
          <w:tcPr>
            <w:tcW w:w="5102" w:type="dxa"/>
          </w:tcPr>
          <w:p w14:paraId="24FC4E88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7E5D6D0D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32D3C4B9" w14:textId="77777777">
        <w:trPr>
          <w:trHeight w:val="600"/>
        </w:trPr>
        <w:tc>
          <w:tcPr>
            <w:tcW w:w="4535" w:type="dxa"/>
          </w:tcPr>
          <w:p w14:paraId="2BAE513A" w14:textId="77777777" w:rsidR="009978F0" w:rsidRDefault="00000000">
            <w:pPr>
              <w:pStyle w:val="TableParagraph"/>
              <w:spacing w:line="249" w:lineRule="auto"/>
              <w:ind w:right="220"/>
              <w:rPr>
                <w:sz w:val="20"/>
              </w:rPr>
            </w:pPr>
            <w:r>
              <w:rPr>
                <w:sz w:val="20"/>
              </w:rPr>
              <w:t>State number of times the experiment was replicated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in laboratory</w:t>
            </w:r>
          </w:p>
        </w:tc>
        <w:tc>
          <w:tcPr>
            <w:tcW w:w="5102" w:type="dxa"/>
          </w:tcPr>
          <w:p w14:paraId="596ED7C4" w14:textId="41CC5339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C584ECD" w14:textId="4C8F38A9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475D975A" w14:textId="77777777">
        <w:trPr>
          <w:trHeight w:val="599"/>
        </w:trPr>
        <w:tc>
          <w:tcPr>
            <w:tcW w:w="4535" w:type="dxa"/>
          </w:tcPr>
          <w:p w14:paraId="012EB42B" w14:textId="77777777" w:rsidR="009978F0" w:rsidRDefault="00000000">
            <w:pPr>
              <w:pStyle w:val="TableParagraph"/>
              <w:spacing w:line="249" w:lineRule="auto"/>
              <w:ind w:right="249"/>
              <w:rPr>
                <w:sz w:val="20"/>
              </w:rPr>
            </w:pPr>
            <w:r>
              <w:rPr>
                <w:sz w:val="20"/>
              </w:rPr>
              <w:t>Define whether data describe technical or biological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replicates</w:t>
            </w:r>
          </w:p>
        </w:tc>
        <w:tc>
          <w:tcPr>
            <w:tcW w:w="5102" w:type="dxa"/>
          </w:tcPr>
          <w:p w14:paraId="77C2899E" w14:textId="56A17AD6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D2674D9" w14:textId="2D7D7A5F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6C842E89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093A0B92" w14:textId="77777777">
        <w:trPr>
          <w:trHeight w:val="360"/>
        </w:trPr>
        <w:tc>
          <w:tcPr>
            <w:tcW w:w="4535" w:type="dxa"/>
          </w:tcPr>
          <w:p w14:paraId="25FA2B9E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Ethics</w:t>
            </w:r>
          </w:p>
        </w:tc>
        <w:tc>
          <w:tcPr>
            <w:tcW w:w="5102" w:type="dxa"/>
          </w:tcPr>
          <w:p w14:paraId="09680AF8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777972E7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318C6C2F" w14:textId="77777777">
        <w:trPr>
          <w:trHeight w:val="840"/>
        </w:trPr>
        <w:tc>
          <w:tcPr>
            <w:tcW w:w="4535" w:type="dxa"/>
          </w:tcPr>
          <w:p w14:paraId="12DA9910" w14:textId="77777777" w:rsidR="009978F0" w:rsidRDefault="00000000">
            <w:pPr>
              <w:pStyle w:val="TableParagraph"/>
              <w:spacing w:line="249" w:lineRule="auto"/>
              <w:ind w:right="139"/>
              <w:jc w:val="both"/>
              <w:rPr>
                <w:sz w:val="20"/>
              </w:rPr>
            </w:pPr>
            <w:r>
              <w:rPr>
                <w:sz w:val="20"/>
              </w:rPr>
              <w:t>Studies involving human participants: State details 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authority granting ethics approval (IRB or equivalent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committee(s),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approval.</w:t>
            </w:r>
          </w:p>
        </w:tc>
        <w:tc>
          <w:tcPr>
            <w:tcW w:w="5102" w:type="dxa"/>
          </w:tcPr>
          <w:p w14:paraId="672EB70E" w14:textId="6AC0F4B5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6316F6D" w14:textId="0BF24860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05B7577C" w14:textId="77777777">
        <w:trPr>
          <w:trHeight w:val="1080"/>
        </w:trPr>
        <w:tc>
          <w:tcPr>
            <w:tcW w:w="4535" w:type="dxa"/>
          </w:tcPr>
          <w:p w14:paraId="731F1AC4" w14:textId="77777777" w:rsidR="009978F0" w:rsidRDefault="00000000">
            <w:pPr>
              <w:pStyle w:val="TableParagraph"/>
              <w:spacing w:line="249" w:lineRule="auto"/>
              <w:ind w:right="281"/>
              <w:rPr>
                <w:sz w:val="20"/>
              </w:rPr>
            </w:pPr>
            <w:r>
              <w:rPr>
                <w:sz w:val="20"/>
              </w:rPr>
              <w:t>Studies involving experimental animals: State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(IRB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</w:p>
          <w:p w14:paraId="0B52CD4A" w14:textId="77777777" w:rsidR="009978F0" w:rsidRDefault="00000000">
            <w:pPr>
              <w:pStyle w:val="TableParagraph"/>
              <w:spacing w:before="1" w:line="249" w:lineRule="auto"/>
              <w:ind w:right="38"/>
              <w:rPr>
                <w:sz w:val="20"/>
              </w:rPr>
            </w:pPr>
            <w:r>
              <w:rPr>
                <w:sz w:val="20"/>
              </w:rPr>
              <w:t>equivalent committee(s), provide reference number for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approval.</w:t>
            </w:r>
          </w:p>
        </w:tc>
        <w:tc>
          <w:tcPr>
            <w:tcW w:w="5102" w:type="dxa"/>
          </w:tcPr>
          <w:p w14:paraId="029A3B92" w14:textId="0778AD7B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EBFF8A" w14:textId="68CF3C2D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06807A6B" w14:textId="77777777">
        <w:trPr>
          <w:trHeight w:val="839"/>
        </w:trPr>
        <w:tc>
          <w:tcPr>
            <w:tcW w:w="4535" w:type="dxa"/>
          </w:tcPr>
          <w:p w14:paraId="65A3EE4F" w14:textId="77777777" w:rsidR="009978F0" w:rsidRDefault="00000000">
            <w:pPr>
              <w:pStyle w:val="TableParagraph"/>
              <w:spacing w:line="249" w:lineRule="auto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Studies involving specimen and field samples: State if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relevant permits obtained, provide details of authority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approving study; if none were required, explain why.</w:t>
            </w:r>
          </w:p>
        </w:tc>
        <w:tc>
          <w:tcPr>
            <w:tcW w:w="5102" w:type="dxa"/>
          </w:tcPr>
          <w:p w14:paraId="5CFA4ABA" w14:textId="3BA40679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911AF58" w14:textId="7144781D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09E51E3C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29ED2E96" w14:textId="77777777">
        <w:trPr>
          <w:trHeight w:val="359"/>
        </w:trPr>
        <w:tc>
          <w:tcPr>
            <w:tcW w:w="4535" w:type="dxa"/>
          </w:tcPr>
          <w:p w14:paraId="35C5A296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Dual Use Research of Concern (DURC)</w:t>
            </w:r>
          </w:p>
        </w:tc>
        <w:tc>
          <w:tcPr>
            <w:tcW w:w="5102" w:type="dxa"/>
          </w:tcPr>
          <w:p w14:paraId="79FB3692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35697653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5C132F89" w14:textId="77777777">
        <w:trPr>
          <w:trHeight w:val="840"/>
        </w:trPr>
        <w:tc>
          <w:tcPr>
            <w:tcW w:w="4535" w:type="dxa"/>
          </w:tcPr>
          <w:p w14:paraId="0B210191" w14:textId="77777777" w:rsidR="009978F0" w:rsidRDefault="00000000">
            <w:pPr>
              <w:pStyle w:val="TableParagraph"/>
              <w:spacing w:line="249" w:lineRule="auto"/>
              <w:ind w:right="411"/>
              <w:jc w:val="both"/>
              <w:rPr>
                <w:sz w:val="20"/>
              </w:rPr>
            </w:pPr>
            <w:r>
              <w:rPr>
                <w:sz w:val="20"/>
              </w:rPr>
              <w:t>If study is subject to dual use research of concern,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state the authority granting approval and reference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number for the regulatory approval</w:t>
            </w:r>
          </w:p>
        </w:tc>
        <w:tc>
          <w:tcPr>
            <w:tcW w:w="5102" w:type="dxa"/>
          </w:tcPr>
          <w:p w14:paraId="0C45DFAF" w14:textId="1E99320A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FA30567" w14:textId="76217A8D" w:rsidR="009978F0" w:rsidRPr="00CF5717" w:rsidRDefault="00CF5717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671382FE" w14:textId="77777777" w:rsidR="009978F0" w:rsidRDefault="009978F0">
      <w:pPr>
        <w:rPr>
          <w:sz w:val="20"/>
        </w:rPr>
        <w:sectPr w:rsidR="009978F0">
          <w:headerReference w:type="default" r:id="rId9"/>
          <w:footerReference w:type="default" r:id="rId10"/>
          <w:pgSz w:w="11910" w:h="16840"/>
          <w:pgMar w:top="860" w:right="480" w:bottom="1140" w:left="440" w:header="551" w:footer="947" w:gutter="0"/>
          <w:cols w:space="720"/>
        </w:sectPr>
      </w:pPr>
    </w:p>
    <w:p w14:paraId="72953D83" w14:textId="77777777" w:rsidR="009978F0" w:rsidRDefault="009978F0">
      <w:pPr>
        <w:pStyle w:val="BodyText"/>
        <w:spacing w:before="1"/>
        <w:rPr>
          <w:sz w:val="27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2D02115B" w14:textId="77777777">
        <w:trPr>
          <w:trHeight w:val="359"/>
        </w:trPr>
        <w:tc>
          <w:tcPr>
            <w:tcW w:w="4535" w:type="dxa"/>
          </w:tcPr>
          <w:p w14:paraId="6265B25D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Attrition</w:t>
            </w:r>
          </w:p>
        </w:tc>
        <w:tc>
          <w:tcPr>
            <w:tcW w:w="5102" w:type="dxa"/>
          </w:tcPr>
          <w:p w14:paraId="727889A6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1545ACC7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237D0048" w14:textId="77777777">
        <w:trPr>
          <w:trHeight w:val="840"/>
        </w:trPr>
        <w:tc>
          <w:tcPr>
            <w:tcW w:w="4535" w:type="dxa"/>
          </w:tcPr>
          <w:p w14:paraId="43609957" w14:textId="77777777" w:rsidR="009978F0" w:rsidRDefault="00000000">
            <w:pPr>
              <w:pStyle w:val="TableParagraph"/>
              <w:spacing w:line="249" w:lineRule="auto"/>
              <w:ind w:right="171"/>
              <w:rPr>
                <w:sz w:val="20"/>
              </w:rPr>
            </w:pPr>
            <w:r>
              <w:rPr>
                <w:sz w:val="20"/>
              </w:rPr>
              <w:t>State if sample or data point from the analysis 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excluded, and whether the criteria for exclusion were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determined and specified in advance.</w:t>
            </w:r>
          </w:p>
        </w:tc>
        <w:tc>
          <w:tcPr>
            <w:tcW w:w="5102" w:type="dxa"/>
          </w:tcPr>
          <w:p w14:paraId="6BE76ACE" w14:textId="512244F0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7F956A0" w14:textId="2EAB3AB8" w:rsidR="009978F0" w:rsidRDefault="00CF5717">
            <w:pPr>
              <w:pStyle w:val="TableParagraph"/>
              <w:spacing w:before="0"/>
              <w:ind w:left="0"/>
              <w:rPr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0D80A0ED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3FF34CC1" w14:textId="77777777">
        <w:trPr>
          <w:trHeight w:val="359"/>
        </w:trPr>
        <w:tc>
          <w:tcPr>
            <w:tcW w:w="4535" w:type="dxa"/>
          </w:tcPr>
          <w:p w14:paraId="1AAA649D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Statistics</w:t>
            </w:r>
          </w:p>
        </w:tc>
        <w:tc>
          <w:tcPr>
            <w:tcW w:w="5102" w:type="dxa"/>
          </w:tcPr>
          <w:p w14:paraId="15E29D93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31C3CF45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74174215" w14:textId="77777777">
        <w:trPr>
          <w:trHeight w:val="600"/>
        </w:trPr>
        <w:tc>
          <w:tcPr>
            <w:tcW w:w="4535" w:type="dxa"/>
          </w:tcPr>
          <w:p w14:paraId="73D454E9" w14:textId="77777777" w:rsidR="009978F0" w:rsidRDefault="00000000">
            <w:pPr>
              <w:pStyle w:val="TableParagraph"/>
              <w:spacing w:line="249" w:lineRule="auto"/>
              <w:ind w:right="398"/>
              <w:rPr>
                <w:sz w:val="20"/>
              </w:rPr>
            </w:pPr>
            <w:r>
              <w:rPr>
                <w:sz w:val="20"/>
              </w:rPr>
              <w:t>Describe statistical tests used and justify choice of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tests.</w:t>
            </w:r>
          </w:p>
        </w:tc>
        <w:tc>
          <w:tcPr>
            <w:tcW w:w="5102" w:type="dxa"/>
          </w:tcPr>
          <w:p w14:paraId="33CA75D1" w14:textId="79F87863" w:rsidR="009978F0" w:rsidRDefault="00000000">
            <w:pPr>
              <w:pStyle w:val="TableParagraph"/>
              <w:spacing w:line="249" w:lineRule="auto"/>
              <w:ind w:right="99"/>
              <w:rPr>
                <w:sz w:val="20"/>
              </w:rPr>
            </w:pPr>
            <w:r>
              <w:rPr>
                <w:sz w:val="20"/>
              </w:rPr>
              <w:t>The Odds ratio obtained from two-tailed Fisher’s exact test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enrichment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score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peak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Fig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2j)</w:t>
            </w:r>
          </w:p>
        </w:tc>
        <w:tc>
          <w:tcPr>
            <w:tcW w:w="567" w:type="dxa"/>
          </w:tcPr>
          <w:p w14:paraId="7916A079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3B4F10D9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14800D00" w14:textId="77777777">
        <w:trPr>
          <w:trHeight w:val="359"/>
        </w:trPr>
        <w:tc>
          <w:tcPr>
            <w:tcW w:w="4535" w:type="dxa"/>
          </w:tcPr>
          <w:p w14:paraId="634619FD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Data availability</w:t>
            </w:r>
          </w:p>
        </w:tc>
        <w:tc>
          <w:tcPr>
            <w:tcW w:w="5102" w:type="dxa"/>
          </w:tcPr>
          <w:p w14:paraId="135FF1DA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62CE0419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1C32A6BE" w14:textId="77777777">
        <w:trPr>
          <w:trHeight w:val="600"/>
        </w:trPr>
        <w:tc>
          <w:tcPr>
            <w:tcW w:w="4535" w:type="dxa"/>
          </w:tcPr>
          <w:p w14:paraId="0F7F6B48" w14:textId="77777777" w:rsidR="009978F0" w:rsidRDefault="00000000">
            <w:pPr>
              <w:pStyle w:val="TableParagraph"/>
              <w:spacing w:line="249" w:lineRule="auto"/>
              <w:ind w:right="110"/>
              <w:rPr>
                <w:sz w:val="20"/>
              </w:rPr>
            </w:pPr>
            <w:r>
              <w:rPr>
                <w:sz w:val="20"/>
              </w:rPr>
              <w:t>State whether newly created datasets are available,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protocols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  <w:tc>
          <w:tcPr>
            <w:tcW w:w="5102" w:type="dxa"/>
          </w:tcPr>
          <w:p w14:paraId="26435810" w14:textId="2A23D0E3" w:rsidR="009978F0" w:rsidRDefault="009978F0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0962C6B" w14:textId="4427860E" w:rsidR="009978F0" w:rsidRDefault="00845CF1">
            <w:pPr>
              <w:pStyle w:val="TableParagraph"/>
              <w:spacing w:before="0"/>
              <w:ind w:left="0"/>
              <w:rPr>
                <w:sz w:val="20"/>
              </w:rPr>
            </w:pPr>
            <w:r w:rsidRPr="00845CF1">
              <w:rPr>
                <w:sz w:val="20"/>
              </w:rPr>
              <w:t>The current manuscript is a computational study, so no data have been generated for this manuscript.</w:t>
            </w:r>
          </w:p>
        </w:tc>
      </w:tr>
      <w:tr w:rsidR="009978F0" w14:paraId="2719F8ED" w14:textId="77777777">
        <w:trPr>
          <w:trHeight w:val="600"/>
        </w:trPr>
        <w:tc>
          <w:tcPr>
            <w:tcW w:w="4535" w:type="dxa"/>
          </w:tcPr>
          <w:p w14:paraId="5E337E65" w14:textId="77777777" w:rsidR="009978F0" w:rsidRDefault="00000000">
            <w:pPr>
              <w:pStyle w:val="TableParagraph"/>
              <w:spacing w:line="249" w:lineRule="auto"/>
              <w:ind w:right="610"/>
              <w:rPr>
                <w:sz w:val="20"/>
              </w:rPr>
            </w:pPr>
            <w:r>
              <w:rPr>
                <w:sz w:val="20"/>
              </w:rPr>
              <w:t>If data are publicly available, provide accession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number in repository or DOI or URL.</w:t>
            </w:r>
          </w:p>
        </w:tc>
        <w:tc>
          <w:tcPr>
            <w:tcW w:w="5102" w:type="dxa"/>
          </w:tcPr>
          <w:p w14:paraId="7884D6F2" w14:textId="3AD9C09A" w:rsidR="009978F0" w:rsidRDefault="009978F0">
            <w:pPr>
              <w:pStyle w:val="TableParagraph"/>
              <w:spacing w:line="249" w:lineRule="auto"/>
              <w:ind w:right="487"/>
              <w:rPr>
                <w:sz w:val="20"/>
              </w:rPr>
            </w:pPr>
          </w:p>
        </w:tc>
        <w:tc>
          <w:tcPr>
            <w:tcW w:w="567" w:type="dxa"/>
          </w:tcPr>
          <w:p w14:paraId="1B36F9CD" w14:textId="6438DBBA" w:rsidR="009978F0" w:rsidRDefault="00CF5717">
            <w:pPr>
              <w:pStyle w:val="TableParagraph"/>
              <w:spacing w:before="0"/>
              <w:ind w:left="0"/>
              <w:rPr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  <w:tr w:rsidR="009978F0" w14:paraId="1EE3F02A" w14:textId="77777777">
        <w:trPr>
          <w:trHeight w:val="600"/>
        </w:trPr>
        <w:tc>
          <w:tcPr>
            <w:tcW w:w="4535" w:type="dxa"/>
          </w:tcPr>
          <w:p w14:paraId="2A6F7291" w14:textId="77777777" w:rsidR="009978F0" w:rsidRDefault="00000000">
            <w:pPr>
              <w:pStyle w:val="TableParagraph"/>
              <w:spacing w:line="249" w:lineRule="auto"/>
              <w:ind w:right="38"/>
              <w:rPr>
                <w:sz w:val="20"/>
              </w:rPr>
            </w:pPr>
            <w:r>
              <w:rPr>
                <w:sz w:val="20"/>
              </w:rPr>
              <w:t>If publicly available data are reused, provide accession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number in repository or DOI or URL, where possible.</w:t>
            </w:r>
          </w:p>
        </w:tc>
        <w:tc>
          <w:tcPr>
            <w:tcW w:w="5102" w:type="dxa"/>
          </w:tcPr>
          <w:p w14:paraId="44C69369" w14:textId="77777777" w:rsidR="009978F0" w:rsidRDefault="00CF57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SNS-seq </w:t>
            </w:r>
            <w:r w:rsidR="00240C5F">
              <w:rPr>
                <w:sz w:val="20"/>
              </w:rPr>
              <w:t xml:space="preserve">raw </w:t>
            </w:r>
            <w:r>
              <w:rPr>
                <w:sz w:val="20"/>
              </w:rPr>
              <w:t xml:space="preserve">data is generated from several papers and is accessible in </w:t>
            </w:r>
            <w:r w:rsidRPr="00CF5717">
              <w:rPr>
                <w:color w:val="FF0000"/>
                <w:sz w:val="20"/>
              </w:rPr>
              <w:t>GSE101515</w:t>
            </w:r>
            <w:r w:rsidRPr="00CF5717">
              <w:rPr>
                <w:color w:val="FF0000"/>
                <w:sz w:val="20"/>
              </w:rPr>
              <w:t xml:space="preserve">, </w:t>
            </w:r>
            <w:r w:rsidRPr="00CF5717">
              <w:rPr>
                <w:color w:val="FF0000"/>
                <w:sz w:val="20"/>
              </w:rPr>
              <w:t>GSE114703</w:t>
            </w:r>
            <w:r w:rsidRPr="00CF5717">
              <w:rPr>
                <w:color w:val="FF0000"/>
                <w:sz w:val="20"/>
              </w:rPr>
              <w:t xml:space="preserve">, </w:t>
            </w:r>
            <w:r w:rsidRPr="00CF5717">
              <w:rPr>
                <w:color w:val="FF0000"/>
                <w:sz w:val="20"/>
              </w:rPr>
              <w:t>GSE128477</w:t>
            </w:r>
            <w:r w:rsidRPr="00CF5717">
              <w:rPr>
                <w:color w:val="FF0000"/>
                <w:sz w:val="20"/>
              </w:rPr>
              <w:t xml:space="preserve">, </w:t>
            </w:r>
            <w:r w:rsidRPr="00CF5717">
              <w:rPr>
                <w:color w:val="FF0000"/>
                <w:sz w:val="20"/>
              </w:rPr>
              <w:t>GSE134988</w:t>
            </w:r>
            <w:r w:rsidRPr="00CF5717">
              <w:rPr>
                <w:color w:val="FF0000"/>
                <w:sz w:val="20"/>
              </w:rPr>
              <w:t xml:space="preserve">, </w:t>
            </w:r>
            <w:r w:rsidRPr="00CF5717">
              <w:rPr>
                <w:color w:val="FF0000"/>
                <w:sz w:val="20"/>
              </w:rPr>
              <w:t>GSE172417</w:t>
            </w:r>
            <w:r w:rsidRPr="00CF5717">
              <w:rPr>
                <w:color w:val="FF0000"/>
                <w:sz w:val="20"/>
              </w:rPr>
              <w:t xml:space="preserve">, </w:t>
            </w:r>
            <w:r w:rsidRPr="00CF5717">
              <w:rPr>
                <w:color w:val="FF0000"/>
                <w:sz w:val="20"/>
              </w:rPr>
              <w:t>GSE184353</w:t>
            </w:r>
            <w:r w:rsidRPr="00CF5717">
              <w:rPr>
                <w:color w:val="FF0000"/>
                <w:sz w:val="20"/>
              </w:rPr>
              <w:t xml:space="preserve">, </w:t>
            </w:r>
            <w:r w:rsidRPr="00CF5717">
              <w:rPr>
                <w:color w:val="FF0000"/>
                <w:sz w:val="20"/>
              </w:rPr>
              <w:t>GSE186675</w:t>
            </w:r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Repli</w:t>
            </w:r>
            <w:proofErr w:type="spellEnd"/>
            <w:r>
              <w:rPr>
                <w:sz w:val="20"/>
              </w:rPr>
              <w:t>-seq defined origins is generated from UW Encode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 xml:space="preserve">group and is accessible in </w:t>
            </w:r>
            <w:r>
              <w:rPr>
                <w:color w:val="FF0000"/>
                <w:sz w:val="20"/>
              </w:rPr>
              <w:t>GSE34399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Buble</w:t>
            </w:r>
            <w:proofErr w:type="spellEnd"/>
            <w:r>
              <w:rPr>
                <w:sz w:val="20"/>
              </w:rPr>
              <w:t xml:space="preserve">-seq </w:t>
            </w:r>
            <w:r w:rsidR="00240C5F">
              <w:rPr>
                <w:sz w:val="20"/>
              </w:rPr>
              <w:t xml:space="preserve">raw </w:t>
            </w:r>
            <w:r>
              <w:rPr>
                <w:sz w:val="20"/>
              </w:rPr>
              <w:t xml:space="preserve">data is accessible in </w:t>
            </w:r>
            <w:r w:rsidRPr="00845CF1">
              <w:rPr>
                <w:color w:val="FF0000"/>
                <w:sz w:val="20"/>
              </w:rPr>
              <w:t>GSE38809</w:t>
            </w:r>
            <w:r>
              <w:rPr>
                <w:sz w:val="20"/>
              </w:rPr>
              <w:t xml:space="preserve">. OK-seq </w:t>
            </w:r>
            <w:r w:rsidR="00240C5F">
              <w:rPr>
                <w:sz w:val="20"/>
              </w:rPr>
              <w:t>defined Initiation Zones</w:t>
            </w:r>
            <w:r>
              <w:rPr>
                <w:sz w:val="20"/>
              </w:rPr>
              <w:t xml:space="preserve"> is accessible in </w:t>
            </w:r>
            <w:r w:rsidRPr="00845CF1">
              <w:rPr>
                <w:color w:val="FF0000"/>
                <w:sz w:val="20"/>
              </w:rPr>
              <w:t>PRJEB25180</w:t>
            </w:r>
            <w:r w:rsidR="00845CF1" w:rsidRPr="00845CF1">
              <w:rPr>
                <w:color w:val="FF0000"/>
                <w:sz w:val="20"/>
              </w:rPr>
              <w:t xml:space="preserve"> </w:t>
            </w:r>
            <w:r w:rsidR="00845CF1">
              <w:rPr>
                <w:sz w:val="20"/>
              </w:rPr>
              <w:t xml:space="preserve">and </w:t>
            </w:r>
            <w:r w:rsidR="00845CF1" w:rsidRPr="00845CF1">
              <w:rPr>
                <w:color w:val="FF0000"/>
                <w:sz w:val="20"/>
              </w:rPr>
              <w:t>https://github.com/CL-CHEN-Lab/OK-Seq/tree/master/published_results</w:t>
            </w:r>
            <w:r>
              <w:rPr>
                <w:sz w:val="20"/>
              </w:rPr>
              <w:t xml:space="preserve">. </w:t>
            </w:r>
            <w:proofErr w:type="spellStart"/>
            <w:r w:rsidR="00845CF1">
              <w:rPr>
                <w:sz w:val="20"/>
              </w:rPr>
              <w:t>Rerep</w:t>
            </w:r>
            <w:proofErr w:type="spellEnd"/>
            <w:r w:rsidR="00845CF1">
              <w:rPr>
                <w:sz w:val="20"/>
              </w:rPr>
              <w:t xml:space="preserve">-seq </w:t>
            </w:r>
            <w:r w:rsidR="00240C5F">
              <w:rPr>
                <w:sz w:val="20"/>
              </w:rPr>
              <w:t xml:space="preserve">raw </w:t>
            </w:r>
            <w:r w:rsidR="00845CF1">
              <w:rPr>
                <w:sz w:val="20"/>
              </w:rPr>
              <w:t xml:space="preserve">data is accessible in </w:t>
            </w:r>
            <w:r w:rsidR="00845CF1" w:rsidRPr="00845CF1">
              <w:rPr>
                <w:color w:val="FF0000"/>
                <w:sz w:val="20"/>
              </w:rPr>
              <w:t>GSE143572</w:t>
            </w:r>
            <w:r w:rsidR="00845CF1">
              <w:rPr>
                <w:sz w:val="20"/>
              </w:rPr>
              <w:t>. (Supplementary table 1)</w:t>
            </w:r>
          </w:p>
          <w:p w14:paraId="108AEFAF" w14:textId="52F150AD" w:rsidR="00240C5F" w:rsidRDefault="00240C5F">
            <w:pPr>
              <w:pStyle w:val="TableParagraph"/>
              <w:rPr>
                <w:sz w:val="20"/>
              </w:rPr>
            </w:pPr>
            <w:r w:rsidRPr="00240C5F">
              <w:rPr>
                <w:sz w:val="20"/>
              </w:rPr>
              <w:t xml:space="preserve">G4(G-quadraplex) predicted motif sites are obtained from a published G4 motif predictor: </w:t>
            </w:r>
            <w:r w:rsidRPr="00240C5F">
              <w:rPr>
                <w:color w:val="FF0000"/>
                <w:sz w:val="20"/>
              </w:rPr>
              <w:t>G4Hunter</w:t>
            </w:r>
            <w:r>
              <w:rPr>
                <w:sz w:val="20"/>
              </w:rPr>
              <w:t xml:space="preserve"> </w:t>
            </w:r>
            <w:r w:rsidRPr="00240C5F">
              <w:rPr>
                <w:sz w:val="20"/>
              </w:rPr>
              <w:t>(</w:t>
            </w:r>
            <w:proofErr w:type="spellStart"/>
            <w:r w:rsidRPr="00240C5F">
              <w:rPr>
                <w:sz w:val="20"/>
              </w:rPr>
              <w:t>Bedrat</w:t>
            </w:r>
            <w:proofErr w:type="spellEnd"/>
            <w:r w:rsidRPr="00240C5F">
              <w:rPr>
                <w:sz w:val="20"/>
              </w:rPr>
              <w:t xml:space="preserve"> et al. 2016). The 1,444,095 G4 motif coordinates is provided by Laurent.</w:t>
            </w:r>
          </w:p>
        </w:tc>
        <w:tc>
          <w:tcPr>
            <w:tcW w:w="567" w:type="dxa"/>
          </w:tcPr>
          <w:p w14:paraId="3D19B93B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29814C08" w14:textId="77777777" w:rsidR="009978F0" w:rsidRDefault="009978F0">
      <w:pPr>
        <w:pStyle w:val="BodyText"/>
        <w:rPr>
          <w:sz w:val="15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71C20B75" w14:textId="77777777">
        <w:trPr>
          <w:trHeight w:val="360"/>
        </w:trPr>
        <w:tc>
          <w:tcPr>
            <w:tcW w:w="4535" w:type="dxa"/>
          </w:tcPr>
          <w:p w14:paraId="604EA167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Code availability</w:t>
            </w:r>
          </w:p>
        </w:tc>
        <w:tc>
          <w:tcPr>
            <w:tcW w:w="5102" w:type="dxa"/>
          </w:tcPr>
          <w:p w14:paraId="4392C5BC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70B8848D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35D5CDE8" w14:textId="77777777">
        <w:trPr>
          <w:trHeight w:val="599"/>
        </w:trPr>
        <w:tc>
          <w:tcPr>
            <w:tcW w:w="4535" w:type="dxa"/>
          </w:tcPr>
          <w:p w14:paraId="3C3E799F" w14:textId="77777777" w:rsidR="009978F0" w:rsidRDefault="00000000">
            <w:pPr>
              <w:pStyle w:val="TableParagraph"/>
              <w:spacing w:line="249" w:lineRule="auto"/>
              <w:ind w:right="287"/>
              <w:rPr>
                <w:sz w:val="20"/>
              </w:rPr>
            </w:pPr>
            <w:r>
              <w:rPr>
                <w:sz w:val="20"/>
              </w:rPr>
              <w:t>For all newly generated code and software essential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for replicating the main findings of the study:</w:t>
            </w:r>
          </w:p>
        </w:tc>
        <w:tc>
          <w:tcPr>
            <w:tcW w:w="5102" w:type="dxa"/>
            <w:shd w:val="clear" w:color="auto" w:fill="D9D9D9"/>
          </w:tcPr>
          <w:p w14:paraId="43CC94D0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1A75D76A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9978F0" w14:paraId="4A03ECDD" w14:textId="77777777">
        <w:trPr>
          <w:trHeight w:val="360"/>
        </w:trPr>
        <w:tc>
          <w:tcPr>
            <w:tcW w:w="4535" w:type="dxa"/>
          </w:tcPr>
          <w:p w14:paraId="6649134C" w14:textId="77777777" w:rsidR="009978F0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 whether the code or software is available.</w:t>
            </w:r>
          </w:p>
        </w:tc>
        <w:tc>
          <w:tcPr>
            <w:tcW w:w="5102" w:type="dxa"/>
          </w:tcPr>
          <w:p w14:paraId="1C763888" w14:textId="3BF0C1ED" w:rsidR="009978F0" w:rsidRDefault="00845CF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From line 658 to line 784. (Method section)</w:t>
            </w:r>
          </w:p>
        </w:tc>
        <w:tc>
          <w:tcPr>
            <w:tcW w:w="567" w:type="dxa"/>
          </w:tcPr>
          <w:p w14:paraId="7E637EC9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9978F0" w14:paraId="61BE8112" w14:textId="77777777">
        <w:trPr>
          <w:trHeight w:val="599"/>
        </w:trPr>
        <w:tc>
          <w:tcPr>
            <w:tcW w:w="4535" w:type="dxa"/>
          </w:tcPr>
          <w:p w14:paraId="13A2C044" w14:textId="77777777" w:rsidR="009978F0" w:rsidRDefault="00000000">
            <w:pPr>
              <w:pStyle w:val="TableParagraph"/>
              <w:spacing w:line="249" w:lineRule="auto"/>
              <w:ind w:right="676"/>
              <w:rPr>
                <w:sz w:val="20"/>
              </w:rPr>
            </w:pPr>
            <w:r>
              <w:rPr>
                <w:sz w:val="20"/>
              </w:rPr>
              <w:t>If code is publicly available, provide accession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number in repository, or DOI or URL.</w:t>
            </w:r>
          </w:p>
        </w:tc>
        <w:tc>
          <w:tcPr>
            <w:tcW w:w="5102" w:type="dxa"/>
          </w:tcPr>
          <w:p w14:paraId="65B6AC58" w14:textId="7FF0CA62" w:rsidR="009978F0" w:rsidRDefault="00845CF1">
            <w:pPr>
              <w:pStyle w:val="TableParagraph"/>
              <w:rPr>
                <w:sz w:val="20"/>
              </w:rPr>
            </w:pPr>
            <w:r w:rsidRPr="00845CF1">
              <w:rPr>
                <w:sz w:val="20"/>
              </w:rPr>
              <w:t>The source code and scripts for all data analysis are available at </w:t>
            </w:r>
            <w:hyperlink r:id="rId11" w:tooltip="https://github.com/tmx1228/Replication-Origins.git" w:history="1">
              <w:r w:rsidRPr="00845CF1">
                <w:rPr>
                  <w:color w:val="FF0000"/>
                  <w:sz w:val="20"/>
                </w:rPr>
                <w:t>https://github.com/tmx1228/Replication-Origins.git</w:t>
              </w:r>
            </w:hyperlink>
          </w:p>
        </w:tc>
        <w:tc>
          <w:tcPr>
            <w:tcW w:w="567" w:type="dxa"/>
          </w:tcPr>
          <w:p w14:paraId="2BFE9C4A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 w14:paraId="646A8699" w14:textId="77777777" w:rsidR="009978F0" w:rsidRDefault="009978F0">
      <w:pPr>
        <w:rPr>
          <w:sz w:val="20"/>
        </w:rPr>
        <w:sectPr w:rsidR="009978F0">
          <w:headerReference w:type="default" r:id="rId12"/>
          <w:footerReference w:type="default" r:id="rId13"/>
          <w:pgSz w:w="11910" w:h="16840"/>
          <w:pgMar w:top="860" w:right="480" w:bottom="1140" w:left="440" w:header="551" w:footer="947" w:gutter="0"/>
          <w:cols w:space="720"/>
        </w:sectPr>
      </w:pPr>
    </w:p>
    <w:p w14:paraId="65BA8D79" w14:textId="77777777" w:rsidR="009978F0" w:rsidRDefault="009978F0">
      <w:pPr>
        <w:pStyle w:val="BodyText"/>
        <w:spacing w:before="1"/>
        <w:rPr>
          <w:sz w:val="27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5"/>
        <w:gridCol w:w="5102"/>
        <w:gridCol w:w="567"/>
      </w:tblGrid>
      <w:tr w:rsidR="009978F0" w14:paraId="05FAAD52" w14:textId="77777777">
        <w:trPr>
          <w:trHeight w:val="359"/>
        </w:trPr>
        <w:tc>
          <w:tcPr>
            <w:tcW w:w="4535" w:type="dxa"/>
          </w:tcPr>
          <w:p w14:paraId="40D23865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Adherence to community standards</w:t>
            </w:r>
          </w:p>
        </w:tc>
        <w:tc>
          <w:tcPr>
            <w:tcW w:w="5102" w:type="dxa"/>
          </w:tcPr>
          <w:p w14:paraId="5BCA4192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Yes (indicate where provided: page no/section/legend)</w:t>
            </w:r>
          </w:p>
        </w:tc>
        <w:tc>
          <w:tcPr>
            <w:tcW w:w="567" w:type="dxa"/>
          </w:tcPr>
          <w:p w14:paraId="794277CB" w14:textId="77777777" w:rsidR="009978F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</w:tr>
      <w:tr w:rsidR="009978F0" w14:paraId="2E6FA231" w14:textId="77777777">
        <w:trPr>
          <w:trHeight w:val="1320"/>
        </w:trPr>
        <w:tc>
          <w:tcPr>
            <w:tcW w:w="4535" w:type="dxa"/>
          </w:tcPr>
          <w:p w14:paraId="7CD7DEF4" w14:textId="77777777" w:rsidR="009978F0" w:rsidRDefault="00000000">
            <w:pPr>
              <w:pStyle w:val="TableParagraph"/>
              <w:spacing w:line="249" w:lineRule="auto"/>
              <w:ind w:right="54"/>
              <w:rPr>
                <w:sz w:val="20"/>
              </w:rPr>
            </w:pPr>
            <w:r>
              <w:rPr>
                <w:sz w:val="20"/>
              </w:rPr>
              <w:t>MDAR framework recommends adoption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discipline-specific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guidelines,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established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endorsed through community initiatives. Journals have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their own policy about requiring specific guidelines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recommendations to complement MDAR.</w:t>
            </w:r>
          </w:p>
        </w:tc>
        <w:tc>
          <w:tcPr>
            <w:tcW w:w="5102" w:type="dxa"/>
            <w:shd w:val="clear" w:color="auto" w:fill="D9D9D9"/>
          </w:tcPr>
          <w:p w14:paraId="00913161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567" w:type="dxa"/>
          </w:tcPr>
          <w:p w14:paraId="5D1FF7BB" w14:textId="77777777" w:rsidR="009978F0" w:rsidRDefault="009978F0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845CF1" w14:paraId="45468CE6" w14:textId="77777777">
        <w:trPr>
          <w:trHeight w:val="1080"/>
        </w:trPr>
        <w:tc>
          <w:tcPr>
            <w:tcW w:w="4535" w:type="dxa"/>
          </w:tcPr>
          <w:p w14:paraId="0BAE0E44" w14:textId="77777777" w:rsidR="00845CF1" w:rsidRDefault="00845CF1" w:rsidP="00845CF1">
            <w:pPr>
              <w:pStyle w:val="TableParagraph"/>
              <w:spacing w:line="249" w:lineRule="auto"/>
              <w:ind w:right="386"/>
              <w:rPr>
                <w:sz w:val="20"/>
              </w:rPr>
            </w:pPr>
            <w:r>
              <w:rPr>
                <w:sz w:val="20"/>
              </w:rPr>
              <w:t>State if relevant guidelines (</w:t>
            </w:r>
            <w:proofErr w:type="spellStart"/>
            <w:r>
              <w:rPr>
                <w:sz w:val="20"/>
              </w:rPr>
              <w:t>eg.</w:t>
            </w:r>
            <w:proofErr w:type="spellEnd"/>
            <w:r>
              <w:rPr>
                <w:sz w:val="20"/>
              </w:rPr>
              <w:t>, ICMJE, MIBBI,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ARRIVE) have been followed, and whether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checklist (</w:t>
            </w:r>
            <w:proofErr w:type="spellStart"/>
            <w:r>
              <w:rPr>
                <w:sz w:val="20"/>
              </w:rPr>
              <w:t>eg.</w:t>
            </w:r>
            <w:proofErr w:type="spellEnd"/>
            <w:r>
              <w:rPr>
                <w:sz w:val="20"/>
              </w:rPr>
              <w:t>, CONSORT, PRISMA, ARRIVE) is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provided with the manuscript.</w:t>
            </w:r>
          </w:p>
        </w:tc>
        <w:tc>
          <w:tcPr>
            <w:tcW w:w="5102" w:type="dxa"/>
          </w:tcPr>
          <w:p w14:paraId="2F65FFBA" w14:textId="5390FBA0" w:rsidR="00845CF1" w:rsidRDefault="00845CF1" w:rsidP="00845CF1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7103ECF" w14:textId="497C0FC9" w:rsidR="00845CF1" w:rsidRDefault="00845CF1" w:rsidP="00845CF1">
            <w:pPr>
              <w:pStyle w:val="TableParagraph"/>
              <w:spacing w:before="0"/>
              <w:ind w:left="0"/>
              <w:rPr>
                <w:sz w:val="20"/>
              </w:rPr>
            </w:pPr>
            <w:r w:rsidRPr="00CF5717">
              <w:rPr>
                <w:bCs/>
                <w:sz w:val="20"/>
              </w:rPr>
              <w:t>n/a</w:t>
            </w:r>
          </w:p>
        </w:tc>
      </w:tr>
    </w:tbl>
    <w:p w14:paraId="3E983D94" w14:textId="77777777" w:rsidR="00655AD8" w:rsidRDefault="00655AD8"/>
    <w:sectPr w:rsidR="00655AD8">
      <w:pgSz w:w="11910" w:h="16840"/>
      <w:pgMar w:top="860" w:right="480" w:bottom="1140" w:left="440" w:header="551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A437" w14:textId="77777777" w:rsidR="00655AD8" w:rsidRDefault="00655AD8">
      <w:r>
        <w:separator/>
      </w:r>
    </w:p>
  </w:endnote>
  <w:endnote w:type="continuationSeparator" w:id="0">
    <w:p w14:paraId="458D2262" w14:textId="77777777" w:rsidR="00655AD8" w:rsidRDefault="00655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0BDD6" w14:textId="77777777" w:rsidR="009978F0" w:rsidRDefault="00655AD8">
    <w:pPr>
      <w:pStyle w:val="BodyText"/>
      <w:spacing w:before="0" w:line="14" w:lineRule="auto"/>
      <w:rPr>
        <w:sz w:val="20"/>
      </w:rPr>
    </w:pPr>
    <w:r>
      <w:pict w14:anchorId="685BDC63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alt="" style="position:absolute;margin-left:27.35pt;margin-top:783.55pt;width:370.3pt;height:14.2pt;z-index:-1602099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75D8D55" w14:textId="77777777" w:rsidR="009978F0" w:rsidRDefault="00000000">
                <w:pPr>
                  <w:spacing w:before="10"/>
                  <w:ind w:left="20"/>
                </w:pPr>
                <w:r>
                  <w:t xml:space="preserve">Report provided by </w:t>
                </w:r>
                <w:proofErr w:type="spellStart"/>
                <w:r>
                  <w:rPr>
                    <w:b/>
                  </w:rPr>
                  <w:t>Sci</w:t>
                </w:r>
                <w:r>
                  <w:rPr>
                    <w:b/>
                    <w:color w:val="01CCFF"/>
                  </w:rPr>
                  <w:t>Score</w:t>
                </w:r>
                <w:proofErr w:type="spellEnd"/>
                <w:r>
                  <w:rPr>
                    <w:b/>
                    <w:color w:val="01CCFF"/>
                  </w:rPr>
                  <w:t xml:space="preserve"> </w:t>
                </w:r>
                <w:r>
                  <w:t xml:space="preserve">| November 18, </w:t>
                </w:r>
                <w:proofErr w:type="gramStart"/>
                <w:r>
                  <w:t>2023</w:t>
                </w:r>
                <w:proofErr w:type="gramEnd"/>
                <w:r>
                  <w:t xml:space="preserve"> | Based on </w:t>
                </w:r>
                <w:proofErr w:type="spellStart"/>
                <w:r>
                  <w:t>DocumentID</w:t>
                </w:r>
                <w:proofErr w:type="spellEnd"/>
                <w:r>
                  <w:t xml:space="preserve"> 109134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3596" w14:textId="77777777" w:rsidR="009978F0" w:rsidRDefault="00655AD8">
    <w:pPr>
      <w:pStyle w:val="BodyText"/>
      <w:spacing w:before="0" w:line="14" w:lineRule="auto"/>
      <w:rPr>
        <w:sz w:val="20"/>
      </w:rPr>
    </w:pPr>
    <w:r>
      <w:pict w14:anchorId="2D187E0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alt="" style="position:absolute;margin-left:27.35pt;margin-top:783.55pt;width:370.3pt;height:14.2pt;z-index:-1601996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1508556C" w14:textId="77777777" w:rsidR="009978F0" w:rsidRDefault="00000000">
                <w:pPr>
                  <w:spacing w:before="10"/>
                  <w:ind w:left="20"/>
                </w:pPr>
                <w:r>
                  <w:t xml:space="preserve">Report provided by </w:t>
                </w:r>
                <w:proofErr w:type="spellStart"/>
                <w:r>
                  <w:rPr>
                    <w:b/>
                  </w:rPr>
                  <w:t>Sci</w:t>
                </w:r>
                <w:r>
                  <w:rPr>
                    <w:b/>
                    <w:color w:val="01CCFF"/>
                  </w:rPr>
                  <w:t>Score</w:t>
                </w:r>
                <w:proofErr w:type="spellEnd"/>
                <w:r>
                  <w:rPr>
                    <w:b/>
                    <w:color w:val="01CCFF"/>
                  </w:rPr>
                  <w:t xml:space="preserve"> </w:t>
                </w:r>
                <w:r>
                  <w:t xml:space="preserve">| November 18, </w:t>
                </w:r>
                <w:proofErr w:type="gramStart"/>
                <w:r>
                  <w:t>2023</w:t>
                </w:r>
                <w:proofErr w:type="gramEnd"/>
                <w:r>
                  <w:t xml:space="preserve"> | Based on </w:t>
                </w:r>
                <w:proofErr w:type="spellStart"/>
                <w:r>
                  <w:t>DocumentID</w:t>
                </w:r>
                <w:proofErr w:type="spellEnd"/>
                <w:r>
                  <w:t xml:space="preserve"> 109134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2D9E3" w14:textId="77777777" w:rsidR="009978F0" w:rsidRDefault="00655AD8">
    <w:pPr>
      <w:pStyle w:val="BodyText"/>
      <w:spacing w:before="0" w:line="14" w:lineRule="auto"/>
      <w:rPr>
        <w:sz w:val="20"/>
      </w:rPr>
    </w:pPr>
    <w:r>
      <w:pict w14:anchorId="37B0AFE8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alt="" style="position:absolute;margin-left:27.35pt;margin-top:783.55pt;width:370.3pt;height:14.2pt;z-index:-16018944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28EE2897" w14:textId="77777777" w:rsidR="009978F0" w:rsidRDefault="00000000">
                <w:pPr>
                  <w:spacing w:before="10"/>
                  <w:ind w:left="20"/>
                </w:pPr>
                <w:r>
                  <w:t xml:space="preserve">Report provided by </w:t>
                </w:r>
                <w:proofErr w:type="spellStart"/>
                <w:r>
                  <w:rPr>
                    <w:b/>
                  </w:rPr>
                  <w:t>Sci</w:t>
                </w:r>
                <w:r>
                  <w:rPr>
                    <w:b/>
                    <w:color w:val="01CCFF"/>
                  </w:rPr>
                  <w:t>Score</w:t>
                </w:r>
                <w:proofErr w:type="spellEnd"/>
                <w:r>
                  <w:rPr>
                    <w:b/>
                    <w:color w:val="01CCFF"/>
                  </w:rPr>
                  <w:t xml:space="preserve"> </w:t>
                </w:r>
                <w:r>
                  <w:t xml:space="preserve">| November 18, </w:t>
                </w:r>
                <w:proofErr w:type="gramStart"/>
                <w:r>
                  <w:t>2023</w:t>
                </w:r>
                <w:proofErr w:type="gramEnd"/>
                <w:r>
                  <w:t xml:space="preserve"> | Based on </w:t>
                </w:r>
                <w:proofErr w:type="spellStart"/>
                <w:r>
                  <w:t>DocumentID</w:t>
                </w:r>
                <w:proofErr w:type="spellEnd"/>
                <w:r>
                  <w:t xml:space="preserve"> 109134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A294B" w14:textId="77777777" w:rsidR="009978F0" w:rsidRDefault="00655AD8">
    <w:pPr>
      <w:pStyle w:val="BodyText"/>
      <w:spacing w:before="0" w:line="14" w:lineRule="auto"/>
      <w:rPr>
        <w:sz w:val="20"/>
      </w:rPr>
    </w:pPr>
    <w:r>
      <w:pict w14:anchorId="2010175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27.35pt;margin-top:783.55pt;width:370.3pt;height:14.2pt;z-index:-160179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EA6252A" w14:textId="77777777" w:rsidR="009978F0" w:rsidRDefault="00000000">
                <w:pPr>
                  <w:spacing w:before="10"/>
                  <w:ind w:left="20"/>
                </w:pPr>
                <w:r>
                  <w:t xml:space="preserve">Report provided by </w:t>
                </w:r>
                <w:proofErr w:type="spellStart"/>
                <w:r>
                  <w:rPr>
                    <w:b/>
                  </w:rPr>
                  <w:t>Sci</w:t>
                </w:r>
                <w:r>
                  <w:rPr>
                    <w:b/>
                    <w:color w:val="01CCFF"/>
                  </w:rPr>
                  <w:t>Score</w:t>
                </w:r>
                <w:proofErr w:type="spellEnd"/>
                <w:r>
                  <w:rPr>
                    <w:b/>
                    <w:color w:val="01CCFF"/>
                  </w:rPr>
                  <w:t xml:space="preserve"> </w:t>
                </w:r>
                <w:r>
                  <w:t xml:space="preserve">| November 18, </w:t>
                </w:r>
                <w:proofErr w:type="gramStart"/>
                <w:r>
                  <w:t>2023</w:t>
                </w:r>
                <w:proofErr w:type="gramEnd"/>
                <w:r>
                  <w:t xml:space="preserve"> | Based on </w:t>
                </w:r>
                <w:proofErr w:type="spellStart"/>
                <w:r>
                  <w:t>DocumentID</w:t>
                </w:r>
                <w:proofErr w:type="spellEnd"/>
                <w:r>
                  <w:t xml:space="preserve"> 109134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57A35" w14:textId="77777777" w:rsidR="00655AD8" w:rsidRDefault="00655AD8">
      <w:r>
        <w:separator/>
      </w:r>
    </w:p>
  </w:footnote>
  <w:footnote w:type="continuationSeparator" w:id="0">
    <w:p w14:paraId="047389A6" w14:textId="77777777" w:rsidR="00655AD8" w:rsidRDefault="00655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B1447" w14:textId="77777777" w:rsidR="009978F0" w:rsidRDefault="00655AD8">
    <w:pPr>
      <w:pStyle w:val="BodyText"/>
      <w:spacing w:before="0" w:line="14" w:lineRule="auto"/>
      <w:rPr>
        <w:sz w:val="20"/>
      </w:rPr>
    </w:pPr>
    <w:r>
      <w:pict w14:anchorId="76277AD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alt="" style="position:absolute;margin-left:27.35pt;margin-top:26.55pt;width:59.55pt;height:17.55pt;z-index:-1602048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46AFF7CA" w14:textId="77777777" w:rsidR="009978F0" w:rsidRDefault="00000000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FF0000"/>
                    <w:sz w:val="28"/>
                  </w:rPr>
                  <w:t>Materials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941C6" w14:textId="77777777" w:rsidR="009978F0" w:rsidRDefault="00655AD8">
    <w:pPr>
      <w:pStyle w:val="BodyText"/>
      <w:spacing w:before="0" w:line="14" w:lineRule="auto"/>
      <w:rPr>
        <w:sz w:val="20"/>
      </w:rPr>
    </w:pPr>
    <w:r>
      <w:pict w14:anchorId="537D4D3D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alt="" style="position:absolute;margin-left:27.35pt;margin-top:26.55pt;width:42.45pt;height:17.55pt;z-index:-16019456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54F67DD9" w14:textId="77777777" w:rsidR="009978F0" w:rsidRDefault="00000000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FF0000"/>
                    <w:sz w:val="28"/>
                  </w:rPr>
                  <w:t>Design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20490" w14:textId="77777777" w:rsidR="009978F0" w:rsidRDefault="00655AD8">
    <w:pPr>
      <w:pStyle w:val="BodyText"/>
      <w:spacing w:before="0" w:line="14" w:lineRule="auto"/>
      <w:rPr>
        <w:sz w:val="20"/>
      </w:rPr>
    </w:pPr>
    <w:r>
      <w:pict w14:anchorId="46DE398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27.35pt;margin-top:26.55pt;width:52.6pt;height:17.55pt;z-index:-1601843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06CC5972" w14:textId="77777777" w:rsidR="009978F0" w:rsidRDefault="00000000">
                <w:pPr>
                  <w:spacing w:before="8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color w:val="FF0000"/>
                    <w:sz w:val="28"/>
                  </w:rPr>
                  <w:t>Analysis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3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78F0"/>
    <w:rsid w:val="00240C5F"/>
    <w:rsid w:val="00655AD8"/>
    <w:rsid w:val="00845CF1"/>
    <w:rsid w:val="009978F0"/>
    <w:rsid w:val="00C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D6D195"/>
  <w15:docId w15:val="{E29B98C2-AC34-4945-BC1D-FD800A4E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  <w:ind w:left="70"/>
    </w:pPr>
  </w:style>
  <w:style w:type="character" w:customStyle="1" w:styleId="apple-converted-space">
    <w:name w:val="apple-converted-space"/>
    <w:basedOn w:val="DefaultParagraphFont"/>
    <w:rsid w:val="00845CF1"/>
  </w:style>
  <w:style w:type="character" w:styleId="Hyperlink">
    <w:name w:val="Hyperlink"/>
    <w:basedOn w:val="DefaultParagraphFont"/>
    <w:uiPriority w:val="99"/>
    <w:semiHidden/>
    <w:unhideWhenUsed/>
    <w:rsid w:val="00845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s://github.com/tmx1228/Replication-Origins.gi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Tian, Mengxue (mt9tz)</cp:lastModifiedBy>
  <cp:revision>3</cp:revision>
  <dcterms:created xsi:type="dcterms:W3CDTF">2023-11-18T22:53:00Z</dcterms:created>
  <dcterms:modified xsi:type="dcterms:W3CDTF">2023-11-18T23:22:00Z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2023-11-18T00:00:00Z</vt:filetime>
  </property>
  <property fmtid="{D5CDD505-2E9C-101B-9397-08002B2CF9AE}" pid="3" name="Creator">
    <vt:lpwstr>Apache FOP Version 2.2</vt:lpwstr>
  </property>
  <property fmtid="{D5CDD505-2E9C-101B-9397-08002B2CF9AE}" pid="4" name="LastSaved">
    <vt:filetime>2023-11-18T00:00:00Z</vt:filetime>
  </property>
</Properties>
</file>