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38E2F" w14:textId="77777777" w:rsidR="004E2C31" w:rsidRDefault="004E2C31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14:paraId="147016ED" w14:textId="2B805116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  <w:u w:val="single"/>
        </w:rPr>
        <w:t>M</w:t>
      </w:r>
      <w:r>
        <w:rPr>
          <w:rFonts w:ascii="Noto Sans" w:eastAsia="Noto Sans" w:hAnsi="Noto Sans" w:cs="Noto Sans"/>
          <w:b/>
          <w:sz w:val="26"/>
          <w:szCs w:val="26"/>
        </w:rPr>
        <w:t xml:space="preserve">aterials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D</w:t>
      </w:r>
      <w:r>
        <w:rPr>
          <w:rFonts w:ascii="Noto Sans" w:eastAsia="Noto Sans" w:hAnsi="Noto Sans" w:cs="Noto Sans"/>
          <w:b/>
          <w:sz w:val="26"/>
          <w:szCs w:val="26"/>
        </w:rPr>
        <w:t xml:space="preserve">esign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A</w:t>
      </w:r>
      <w:r>
        <w:rPr>
          <w:rFonts w:ascii="Noto Sans" w:eastAsia="Noto Sans" w:hAnsi="Noto Sans" w:cs="Noto Sans"/>
          <w:b/>
          <w:sz w:val="26"/>
          <w:szCs w:val="26"/>
        </w:rPr>
        <w:t xml:space="preserve">nalysis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R</w:t>
      </w:r>
      <w:r>
        <w:rPr>
          <w:rFonts w:ascii="Noto Sans" w:eastAsia="Noto Sans" w:hAnsi="Noto Sans" w:cs="Noto Sans"/>
          <w:b/>
          <w:sz w:val="26"/>
          <w:szCs w:val="26"/>
        </w:rPr>
        <w:t>eporting (MDAR)</w:t>
      </w:r>
    </w:p>
    <w:p w14:paraId="2B2C3068" w14:textId="77777777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</w:rPr>
        <w:t>Checklist for Authors</w:t>
      </w:r>
    </w:p>
    <w:p w14:paraId="5949C2FF" w14:textId="77777777" w:rsidR="00F102CC" w:rsidRDefault="00F102CC">
      <w:pPr>
        <w:rPr>
          <w:rFonts w:ascii="Noto Sans" w:eastAsia="Noto Sans" w:hAnsi="Noto Sans" w:cs="Noto Sans"/>
          <w:sz w:val="20"/>
          <w:szCs w:val="20"/>
        </w:rPr>
      </w:pPr>
    </w:p>
    <w:p w14:paraId="7DCA99D5" w14:textId="77777777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The </w:t>
      </w:r>
      <w:hyperlink r:id="rId7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MDAR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 establishes a minimum set of requirements in transparent reporting mainly applicable to studies in the life sciences.</w:t>
      </w:r>
    </w:p>
    <w:p w14:paraId="607C817B" w14:textId="77777777" w:rsidR="00F102CC" w:rsidRPr="003D5AF6" w:rsidRDefault="00F102CC">
      <w:pPr>
        <w:rPr>
          <w:rFonts w:ascii="Noto Sans" w:eastAsia="Noto Sans" w:hAnsi="Noto Sans" w:cs="Noto Sans"/>
          <w:sz w:val="16"/>
          <w:szCs w:val="16"/>
        </w:rPr>
      </w:pPr>
      <w:bookmarkStart w:id="0" w:name="_cvmm3w1hmoo8" w:colFirst="0" w:colLast="0"/>
      <w:bookmarkEnd w:id="0"/>
    </w:p>
    <w:p w14:paraId="23802453" w14:textId="17B33ADC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 xml:space="preserve"> asks authors to </w:t>
      </w:r>
      <w:r>
        <w:rPr>
          <w:rFonts w:ascii="Noto Sans" w:eastAsia="Noto Sans" w:hAnsi="Noto Sans" w:cs="Noto Sans"/>
          <w:b/>
          <w:sz w:val="20"/>
          <w:szCs w:val="20"/>
        </w:rPr>
        <w:t>provide detailed information within their article</w:t>
      </w:r>
      <w:r>
        <w:rPr>
          <w:rFonts w:ascii="Noto Sans" w:eastAsia="Noto Sans" w:hAnsi="Noto Sans" w:cs="Noto Sans"/>
          <w:sz w:val="20"/>
          <w:szCs w:val="20"/>
        </w:rPr>
        <w:t xml:space="preserve"> to facilitate the interpretation and replication of their work. Authors can also upload supporting materials to comply with relevant reporting guidelines for health-related research (see </w:t>
      </w:r>
      <w:hyperlink r:id="rId8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EQUATOR Network</w:t>
        </w:r>
      </w:hyperlink>
      <w:r>
        <w:rPr>
          <w:rFonts w:ascii="Noto Sans" w:eastAsia="Noto Sans" w:hAnsi="Noto Sans" w:cs="Noto Sans"/>
          <w:sz w:val="20"/>
          <w:szCs w:val="20"/>
        </w:rPr>
        <w:t>), life science research (see the </w:t>
      </w:r>
      <w:proofErr w:type="spellStart"/>
      <w:r w:rsidR="002209A8">
        <w:fldChar w:fldCharType="begin"/>
      </w:r>
      <w:r w:rsidR="002209A8">
        <w:instrText xml:space="preserve"> HYPERLINK "http://biosharing.org/" \h </w:instrText>
      </w:r>
      <w:r w:rsidR="002209A8">
        <w:fldChar w:fldCharType="separate"/>
      </w:r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>BioSharing</w:t>
      </w:r>
      <w:proofErr w:type="spellEnd"/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 xml:space="preserve"> Information Resource</w:t>
      </w:r>
      <w:r w:rsidR="002209A8">
        <w:rPr>
          <w:rFonts w:ascii="Noto Sans" w:eastAsia="Noto Sans" w:hAnsi="Noto Sans" w:cs="Noto Sans"/>
          <w:color w:val="1155CC"/>
          <w:sz w:val="20"/>
          <w:szCs w:val="20"/>
          <w:u w:val="single"/>
        </w:rPr>
        <w:fldChar w:fldCharType="end"/>
      </w:r>
      <w:r>
        <w:rPr>
          <w:rFonts w:ascii="Noto Sans" w:eastAsia="Noto Sans" w:hAnsi="Noto Sans" w:cs="Noto Sans"/>
          <w:sz w:val="20"/>
          <w:szCs w:val="20"/>
        </w:rPr>
        <w:t>), or animal research (see the </w:t>
      </w:r>
      <w:hyperlink r:id="rId9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ARRIVE Guidelines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 and the </w:t>
      </w:r>
      <w:hyperlink r:id="rId10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STRANGE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; for details, see </w:t>
      </w:r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 xml:space="preserve">’s </w:t>
      </w:r>
      <w:hyperlink r:id="rId11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Journal Policies</w:t>
        </w:r>
      </w:hyperlink>
      <w:r>
        <w:rPr>
          <w:rFonts w:ascii="Noto Sans" w:eastAsia="Noto Sans" w:hAnsi="Noto Sans" w:cs="Noto Sans"/>
          <w:sz w:val="20"/>
          <w:szCs w:val="20"/>
        </w:rPr>
        <w:t>). Where applicable, authors should refer to any relevant reporting standards materials in this form.</w:t>
      </w:r>
    </w:p>
    <w:p w14:paraId="05FE596D" w14:textId="77777777" w:rsidR="00F102CC" w:rsidRPr="003D5AF6" w:rsidRDefault="00F102CC">
      <w:pPr>
        <w:rPr>
          <w:rFonts w:ascii="Noto Sans" w:eastAsia="Noto Sans" w:hAnsi="Noto Sans" w:cs="Noto Sans"/>
          <w:b/>
          <w:color w:val="434343"/>
          <w:sz w:val="16"/>
          <w:szCs w:val="16"/>
        </w:rPr>
      </w:pPr>
    </w:p>
    <w:p w14:paraId="09B952D6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color w:val="434343"/>
          <w:sz w:val="20"/>
          <w:szCs w:val="20"/>
        </w:rPr>
      </w:pPr>
      <w:r>
        <w:rPr>
          <w:rFonts w:ascii="Noto Sans" w:eastAsia="Noto Sans" w:hAnsi="Noto Sans" w:cs="Noto Sans"/>
          <w:color w:val="434343"/>
          <w:sz w:val="20"/>
          <w:szCs w:val="20"/>
        </w:rPr>
        <w:t xml:space="preserve">For all that apply, please note </w:t>
      </w:r>
      <w:r>
        <w:rPr>
          <w:rFonts w:ascii="Noto Sans" w:eastAsia="Noto Sans" w:hAnsi="Noto Sans" w:cs="Noto Sans"/>
          <w:b/>
          <w:color w:val="434343"/>
          <w:sz w:val="20"/>
          <w:szCs w:val="20"/>
        </w:rPr>
        <w:t xml:space="preserve">where in the article </w:t>
      </w:r>
      <w:r>
        <w:rPr>
          <w:rFonts w:ascii="Noto Sans" w:eastAsia="Noto Sans" w:hAnsi="Noto Sans" w:cs="Noto Sans"/>
          <w:color w:val="434343"/>
          <w:sz w:val="20"/>
          <w:szCs w:val="20"/>
        </w:rPr>
        <w:t>the information is provided. Please note that we also collect information about data availability and ethics in the submission form.</w:t>
      </w:r>
    </w:p>
    <w:p w14:paraId="25ABA3FA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44BE6531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r>
        <w:rPr>
          <w:rFonts w:ascii="Noto Sans" w:eastAsia="Noto Sans" w:hAnsi="Noto Sans" w:cs="Noto Sans"/>
          <w:b/>
          <w:color w:val="434343"/>
        </w:rPr>
        <w:t>Materials:</w:t>
      </w:r>
    </w:p>
    <w:p w14:paraId="573CEB8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0"/>
        <w:gridCol w:w="3075"/>
        <w:gridCol w:w="1095"/>
      </w:tblGrid>
      <w:tr w:rsidR="00F102CC" w14:paraId="737D6F7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8FD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CCA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10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308E966" w14:textId="77777777" w:rsidTr="003D5AF6">
        <w:trPr>
          <w:trHeight w:val="1047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2B50B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dedicated "materials availability 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C3BCB7" w14:textId="5DCDABB5" w:rsidR="00F102CC" w:rsidRPr="003D5AF6" w:rsidRDefault="004A485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In main text “</w:t>
            </w:r>
            <w:r w:rsidRPr="004A4854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Materials Availability Statement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”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2BA294" w14:textId="334797D8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791599D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BB88" w14:textId="235C0A90" w:rsidR="003D5AF6" w:rsidRPr="003D5AF6" w:rsidRDefault="003D5AF6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2333" w14:textId="77777777" w:rsidR="00F102CC" w:rsidRDefault="00427975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50B7" w14:textId="77777777" w:rsidR="00F102CC" w:rsidRDefault="00427975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B289DC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D3C6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109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83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2BEC25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3AF6F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commercial reagents, provide supplier name, catalogue number and</w:t>
            </w:r>
            <w:hyperlink r:id="rId12">
              <w:r>
                <w:rPr>
                  <w:rFonts w:ascii="Noto Sans" w:eastAsia="Noto Sans" w:hAnsi="Noto Sans" w:cs="Noto Sans"/>
                  <w:color w:val="434343"/>
                  <w:sz w:val="18"/>
                  <w:szCs w:val="18"/>
                </w:rPr>
                <w:t xml:space="preserve"> </w:t>
              </w:r>
            </w:hyperlink>
            <w:hyperlink r:id="rId13">
              <w:r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/>
                </w:rPr>
                <w:t>RRID</w:t>
              </w:r>
            </w:hyperlink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, if available.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209F92" w14:textId="5E3F50CD" w:rsidR="00F102CC" w:rsidRPr="003D5AF6" w:rsidRDefault="004A485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In main text “Key resources table”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966EF8" w14:textId="74E5EDA1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448FB7EC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2F4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20A6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2FF7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3FBBA3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C47B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8FA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F16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4A4854" w14:paraId="6D5E78B7" w14:textId="77777777" w:rsidTr="003D5AF6">
        <w:trPr>
          <w:trHeight w:val="579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3DEC" w14:textId="77777777" w:rsidR="004A4854" w:rsidRDefault="004A4854" w:rsidP="004A4854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Short novel DNA or RNA including primers, probes: Sequences should be included or deposited in a public repository.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6931" w14:textId="7FF86CE8" w:rsidR="004A4854" w:rsidRPr="003D5AF6" w:rsidRDefault="004A4854" w:rsidP="004A485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In supplemental tables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4A34" w14:textId="5C9901C6" w:rsidR="004A4854" w:rsidRPr="003D5AF6" w:rsidRDefault="004A4854" w:rsidP="004A485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4A4854" w14:paraId="465EA241" w14:textId="77777777" w:rsidTr="00A11E52">
        <w:trPr>
          <w:trHeight w:val="485"/>
        </w:trPr>
        <w:tc>
          <w:tcPr>
            <w:tcW w:w="5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FDCA" w14:textId="77777777" w:rsidR="004A4854" w:rsidRPr="003D5AF6" w:rsidRDefault="004A4854" w:rsidP="004A4854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0B39" w14:textId="77777777" w:rsidR="004A4854" w:rsidRDefault="004A4854" w:rsidP="004A4854">
            <w:pPr>
              <w:ind w:left="400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3F35" w14:textId="77777777" w:rsidR="004A4854" w:rsidRDefault="004A4854" w:rsidP="004A4854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</w:tr>
      <w:tr w:rsidR="004A4854" w14:paraId="23672BFE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74D3" w14:textId="77777777" w:rsidR="004A4854" w:rsidRDefault="004A4854" w:rsidP="004A4854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Cell materials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9AFE" w14:textId="77777777" w:rsidR="004A4854" w:rsidRDefault="004A4854" w:rsidP="004A4854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E208" w14:textId="77777777" w:rsidR="004A4854" w:rsidRDefault="004A4854" w:rsidP="004A4854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4A4854" w14:paraId="777CAD75" w14:textId="77777777">
        <w:trPr>
          <w:trHeight w:val="99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7601" w14:textId="77777777" w:rsidR="004A4854" w:rsidRDefault="004A4854" w:rsidP="004A4854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Cell lines: Provide species information, strain.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F030" w14:textId="619CD258" w:rsidR="004A4854" w:rsidRPr="003D5AF6" w:rsidRDefault="004A4854" w:rsidP="004A485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In main text “Key resources table”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2386" w14:textId="33DA3E7D" w:rsidR="004A4854" w:rsidRPr="003D5AF6" w:rsidRDefault="004A4854" w:rsidP="004A485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4A4854" w14:paraId="7D69208A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6349" w14:textId="187CE035" w:rsidR="004A4854" w:rsidRDefault="004A4854" w:rsidP="004A4854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Primary cultures: Provide species, strain, sex of origin, genetic modification status.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8BB5" w14:textId="3626826F" w:rsidR="004A4854" w:rsidRPr="003D5AF6" w:rsidRDefault="004A4854" w:rsidP="004A485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94B2" w14:textId="6F7A277E" w:rsidR="004A4854" w:rsidRPr="003D5AF6" w:rsidRDefault="004A4854" w:rsidP="004A485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4A4854" w14:paraId="6599BE28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50F5" w14:textId="77777777" w:rsidR="004A4854" w:rsidRPr="003D5AF6" w:rsidRDefault="004A4854" w:rsidP="004A4854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A689" w14:textId="77777777" w:rsidR="004A4854" w:rsidRDefault="004A4854" w:rsidP="004A4854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C650" w14:textId="77777777" w:rsidR="004A4854" w:rsidRDefault="004A4854" w:rsidP="004A4854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4A4854" w14:paraId="54EB491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EF3A" w14:textId="77777777" w:rsidR="004A4854" w:rsidRDefault="004A4854" w:rsidP="004A4854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animals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7716" w14:textId="77777777" w:rsidR="004A4854" w:rsidRDefault="004A4854" w:rsidP="004A4854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59DC" w14:textId="77777777" w:rsidR="004A4854" w:rsidRDefault="004A4854" w:rsidP="004A4854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4A4854" w14:paraId="6E88B7E5" w14:textId="77777777">
        <w:trPr>
          <w:trHeight w:val="109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5D47" w14:textId="77777777" w:rsidR="004A4854" w:rsidRDefault="004A4854" w:rsidP="004A4854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Laboratory animals or Model organisms: Provide species, strain, sex, age, genetic modification status.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64E8" w14:textId="30E9B506" w:rsidR="004A4854" w:rsidRPr="003D5AF6" w:rsidRDefault="004A4854" w:rsidP="004A485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D247" w14:textId="7E9315A1" w:rsidR="004A4854" w:rsidRPr="003D5AF6" w:rsidRDefault="004A4854" w:rsidP="004A485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4A4854" w14:paraId="6BA0CC77" w14:textId="77777777" w:rsidTr="003D5AF6">
        <w:trPr>
          <w:trHeight w:val="66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BEAF" w14:textId="77777777" w:rsidR="004A4854" w:rsidRDefault="004A4854" w:rsidP="004A4854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Animal observed in or captured from the field: Provide species, sex, and age where possible.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0808" w14:textId="0B53CB1B" w:rsidR="004A4854" w:rsidRPr="003D5AF6" w:rsidRDefault="004A4854" w:rsidP="004A485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E72F" w14:textId="778415B1" w:rsidR="004A4854" w:rsidRPr="003D5AF6" w:rsidRDefault="004A4854" w:rsidP="004A485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4A4854" w14:paraId="639E7FE9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DBA2" w14:textId="77777777" w:rsidR="004A4854" w:rsidRPr="003D5AF6" w:rsidRDefault="004A4854" w:rsidP="004A4854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86A1" w14:textId="77777777" w:rsidR="004A4854" w:rsidRDefault="004A4854" w:rsidP="004A4854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B1D8" w14:textId="77777777" w:rsidR="004A4854" w:rsidRDefault="004A4854" w:rsidP="004A4854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4A4854" w14:paraId="18855AA1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02AF" w14:textId="77777777" w:rsidR="004A4854" w:rsidRDefault="004A4854" w:rsidP="004A4854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Plants and microbes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C2C7" w14:textId="77777777" w:rsidR="004A4854" w:rsidRDefault="004A4854" w:rsidP="004A4854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FF8B" w14:textId="77777777" w:rsidR="004A4854" w:rsidRDefault="004A4854" w:rsidP="004A4854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4A4854" w14:paraId="648DA1AA" w14:textId="77777777" w:rsidTr="003D5AF6">
        <w:trPr>
          <w:trHeight w:val="72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91E1" w14:textId="77777777" w:rsidR="004A4854" w:rsidRDefault="004A4854" w:rsidP="004A4854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Plants: provide species and strain, ecotype and cultivar where relevant, unique accession number if available, and source (including location for collected wild specimens).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31D7" w14:textId="779534F4" w:rsidR="004A4854" w:rsidRPr="003D5AF6" w:rsidRDefault="004A4854" w:rsidP="004A485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DB6D" w14:textId="30F1672B" w:rsidR="004A4854" w:rsidRPr="003D5AF6" w:rsidRDefault="004A4854" w:rsidP="004A485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4A4854" w14:paraId="5468CA71" w14:textId="77777777" w:rsidTr="003D5AF6">
        <w:trPr>
          <w:trHeight w:val="57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D206" w14:textId="77777777" w:rsidR="004A4854" w:rsidRDefault="004A4854" w:rsidP="004A4854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Microbes: provide species and strain, unique accession number if available, and source.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ECCC" w14:textId="485FFFFE" w:rsidR="004A4854" w:rsidRPr="003D5AF6" w:rsidRDefault="004A4854" w:rsidP="004A485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25ED" w14:textId="2AF9C5B1" w:rsidR="004A4854" w:rsidRPr="003D5AF6" w:rsidRDefault="004A4854" w:rsidP="004A485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4A4854" w14:paraId="7D75567E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269E" w14:textId="77777777" w:rsidR="004A4854" w:rsidRPr="003D5AF6" w:rsidRDefault="004A4854" w:rsidP="004A4854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65DF" w14:textId="77777777" w:rsidR="004A4854" w:rsidRDefault="004A4854" w:rsidP="004A4854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FA1F" w14:textId="77777777" w:rsidR="004A4854" w:rsidRDefault="004A4854" w:rsidP="004A4854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4A4854" w14:paraId="1AC6616D" w14:textId="77777777">
        <w:trPr>
          <w:trHeight w:val="63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1ACF" w14:textId="77777777" w:rsidR="004A4854" w:rsidRDefault="004A4854" w:rsidP="004A4854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3490" w14:textId="77777777" w:rsidR="004A4854" w:rsidRDefault="004A4854" w:rsidP="004A4854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legend) or state if these demographics were not collected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6F72" w14:textId="77777777" w:rsidR="004A4854" w:rsidRDefault="004A4854" w:rsidP="004A4854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4A4854" w14:paraId="0A22D679" w14:textId="77777777" w:rsidTr="003D5AF6">
        <w:trPr>
          <w:trHeight w:val="471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4538F" w14:textId="113C14E6" w:rsidR="004A4854" w:rsidRDefault="004A4854" w:rsidP="004A4854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collected and within the bounds of privacy constraints report on age,</w:t>
            </w:r>
            <w:r>
              <w:rPr>
                <w:rFonts w:ascii="Noto Sans" w:eastAsia="Noto Sans" w:hAnsi="Noto Sans" w:cs="Noto Sans"/>
                <w:color w:val="434343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sex, gender and ethnicity for all study participants.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6814C" w14:textId="63483B95" w:rsidR="004A4854" w:rsidRPr="003D5AF6" w:rsidRDefault="004A4854" w:rsidP="004A485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0D1D" w14:textId="05B73CAB" w:rsidR="004A4854" w:rsidRDefault="004A4854" w:rsidP="004A4854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758A97A0" w14:textId="77777777" w:rsidR="00F102CC" w:rsidRPr="003D5AF6" w:rsidRDefault="00F102CC">
      <w:pPr>
        <w:spacing w:before="8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60E7D3C1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1" w:name="_ff5b8dustxkx" w:colFirst="0" w:colLast="0"/>
      <w:bookmarkEnd w:id="1"/>
      <w:r>
        <w:rPr>
          <w:rFonts w:ascii="Noto Sans" w:eastAsia="Noto Sans" w:hAnsi="Noto Sans" w:cs="Noto Sans"/>
          <w:b/>
          <w:color w:val="434343"/>
          <w:sz w:val="24"/>
          <w:szCs w:val="24"/>
        </w:rPr>
        <w:t>Design:</w:t>
      </w:r>
    </w:p>
    <w:p w14:paraId="38B36C0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0"/>
        <w:tblW w:w="9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3105"/>
        <w:gridCol w:w="990"/>
      </w:tblGrid>
      <w:tr w:rsidR="00F102CC" w14:paraId="449C5579" w14:textId="77777777">
        <w:trPr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1F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Study protocol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45C4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39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4A4854" w14:paraId="4349644E" w14:textId="77777777" w:rsidTr="003D5AF6">
        <w:trPr>
          <w:trHeight w:val="606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E005" w14:textId="77777777" w:rsidR="004A4854" w:rsidRDefault="004A4854" w:rsidP="004A4854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EA38" w14:textId="522179B2" w:rsidR="004A4854" w:rsidRPr="003D5AF6" w:rsidRDefault="004A4854" w:rsidP="004A485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4E58" w14:textId="44D2406D" w:rsidR="004A4854" w:rsidRPr="003D5AF6" w:rsidRDefault="004A4854" w:rsidP="004A485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4A4854" w14:paraId="6BDD29B4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D21C" w14:textId="77777777" w:rsidR="004A4854" w:rsidRPr="003D5AF6" w:rsidRDefault="004A4854" w:rsidP="004A4854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6AD8" w14:textId="77777777" w:rsidR="004A4854" w:rsidRDefault="004A4854" w:rsidP="004A4854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9EE2" w14:textId="77777777" w:rsidR="004A4854" w:rsidRDefault="004A4854" w:rsidP="004A4854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4A4854" w14:paraId="7470366C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C3EC" w14:textId="77777777" w:rsidR="004A4854" w:rsidRDefault="004A4854" w:rsidP="004A4854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ED01" w14:textId="77777777" w:rsidR="004A4854" w:rsidRDefault="004A4854" w:rsidP="004A4854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2903" w14:textId="77777777" w:rsidR="004A4854" w:rsidRDefault="004A4854" w:rsidP="004A4854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4A4854" w14:paraId="430321EC" w14:textId="77777777" w:rsidTr="003D5AF6">
        <w:trPr>
          <w:trHeight w:val="51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C160" w14:textId="77777777" w:rsidR="004A4854" w:rsidRDefault="004A4854" w:rsidP="004A4854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 DOI OR other citation details if detailed step-by-step protocols are available.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4854" w14:textId="5CDB36E2" w:rsidR="004A4854" w:rsidRPr="003D5AF6" w:rsidRDefault="004A4854" w:rsidP="004A485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B128" w14:textId="1BACAFF3" w:rsidR="004A4854" w:rsidRPr="003D5AF6" w:rsidRDefault="004A4854" w:rsidP="004A485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4A4854" w14:paraId="2C685749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4521" w14:textId="77777777" w:rsidR="004A4854" w:rsidRPr="003D5AF6" w:rsidRDefault="004A4854" w:rsidP="004A4854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007F" w14:textId="77777777" w:rsidR="004A4854" w:rsidRDefault="004A4854" w:rsidP="004A4854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C521" w14:textId="77777777" w:rsidR="004A4854" w:rsidRDefault="004A4854" w:rsidP="004A4854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4A4854" w14:paraId="461F576B" w14:textId="77777777">
        <w:trPr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4C42" w14:textId="037D6539" w:rsidR="004A4854" w:rsidRDefault="004A4854" w:rsidP="004A4854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>Experimental study design (statistics details) *</w:t>
            </w:r>
          </w:p>
        </w:tc>
      </w:tr>
      <w:tr w:rsidR="004A4854" w14:paraId="6394CD84" w14:textId="77777777">
        <w:trPr>
          <w:trHeight w:val="63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7CBD" w14:textId="77777777" w:rsidR="004A4854" w:rsidRDefault="004A4854" w:rsidP="004A4854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For in vivo studies: State whether and how the following have been done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2278" w14:textId="77777777" w:rsidR="004A4854" w:rsidRDefault="004A4854" w:rsidP="004A4854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legend. If it could have been done, but was not, write “not done”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3E32" w14:textId="77777777" w:rsidR="004A4854" w:rsidRDefault="004A4854" w:rsidP="004A4854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4A4854" w14:paraId="7896DF55" w14:textId="77777777" w:rsidTr="003D5AF6">
        <w:trPr>
          <w:trHeight w:val="34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3A7C" w14:textId="77777777" w:rsidR="004A4854" w:rsidRDefault="004A4854" w:rsidP="004A4854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98B6" w14:textId="15FFB04C" w:rsidR="004A4854" w:rsidRPr="003D5AF6" w:rsidRDefault="004A4854" w:rsidP="004A485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6D03" w14:textId="72B20AEA" w:rsidR="004A4854" w:rsidRPr="003D5AF6" w:rsidRDefault="004A4854" w:rsidP="004A485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4A4854" w14:paraId="640B934F" w14:textId="77777777" w:rsidTr="003D5AF6">
        <w:trPr>
          <w:trHeight w:val="36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B883" w14:textId="77777777" w:rsidR="004A4854" w:rsidRDefault="004A4854" w:rsidP="004A4854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Randomisation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6483" w14:textId="42317464" w:rsidR="004A4854" w:rsidRPr="003D5AF6" w:rsidRDefault="004A4854" w:rsidP="004A485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D726" w14:textId="563B66E9" w:rsidR="004A4854" w:rsidRDefault="004A4854" w:rsidP="004A4854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4A4854" w14:paraId="6EEAB134" w14:textId="77777777" w:rsidTr="003D5AF6">
        <w:trPr>
          <w:trHeight w:val="37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3AFB" w14:textId="77777777" w:rsidR="004A4854" w:rsidRDefault="004A4854" w:rsidP="004A4854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7DA2" w14:textId="4526FB72" w:rsidR="004A4854" w:rsidRPr="003D5AF6" w:rsidRDefault="004A4854" w:rsidP="004A485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9083" w14:textId="00374A5F" w:rsidR="004A4854" w:rsidRPr="003D5AF6" w:rsidRDefault="004A4854" w:rsidP="004A485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4A4854" w14:paraId="0AB73282" w14:textId="77777777" w:rsidTr="003D5AF6">
        <w:trPr>
          <w:trHeight w:val="3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F9E6" w14:textId="77777777" w:rsidR="004A4854" w:rsidRDefault="004A4854" w:rsidP="004A4854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B682" w14:textId="24EE0034" w:rsidR="004A4854" w:rsidRPr="003D5AF6" w:rsidRDefault="00C143F2" w:rsidP="004A485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7DC8" w14:textId="70F4E5E6" w:rsidR="004A4854" w:rsidRPr="003D5AF6" w:rsidRDefault="004A4854" w:rsidP="004A485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4A4854" w14:paraId="14D7061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5854" w14:textId="77777777" w:rsidR="004A4854" w:rsidRPr="003D5AF6" w:rsidRDefault="004A4854" w:rsidP="004A4854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63B6" w14:textId="77777777" w:rsidR="004A4854" w:rsidRDefault="004A4854" w:rsidP="004A4854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04C0" w14:textId="77777777" w:rsidR="004A4854" w:rsidRDefault="004A4854" w:rsidP="004A4854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4A4854" w14:paraId="6A159F8E" w14:textId="77777777">
        <w:trPr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F0CF" w14:textId="77777777" w:rsidR="004A4854" w:rsidRDefault="004A4854" w:rsidP="004A4854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F51E" w14:textId="77777777" w:rsidR="004A4854" w:rsidRDefault="004A4854" w:rsidP="004A4854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310E" w14:textId="77777777" w:rsidR="004A4854" w:rsidRDefault="004A4854" w:rsidP="004A4854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C143F2" w14:paraId="6D87191A" w14:textId="77777777">
        <w:trPr>
          <w:trHeight w:val="65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07A4" w14:textId="77777777" w:rsidR="00C143F2" w:rsidRDefault="00C143F2" w:rsidP="00C143F2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State number of times the experiment was replicated in the laboratory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FE7C" w14:textId="606F8377" w:rsidR="00C143F2" w:rsidRPr="003D5AF6" w:rsidRDefault="00C143F2" w:rsidP="00C143F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Indicated in the respective figure legends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C811" w14:textId="0E5BEA3F" w:rsidR="00C143F2" w:rsidRPr="003D5AF6" w:rsidRDefault="00C143F2" w:rsidP="00C143F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C143F2" w14:paraId="3646923A" w14:textId="77777777" w:rsidTr="003D5AF6">
        <w:trPr>
          <w:trHeight w:val="38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EDFB" w14:textId="77777777" w:rsidR="00C143F2" w:rsidRDefault="00C143F2" w:rsidP="00C143F2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Define whether data describe technical or biological replicates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B9FB" w14:textId="014B7C26" w:rsidR="00C143F2" w:rsidRPr="003D5AF6" w:rsidRDefault="00C143F2" w:rsidP="00C143F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Indicated in the respective figure legends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BF82" w14:textId="7736387E" w:rsidR="00C143F2" w:rsidRPr="003D5AF6" w:rsidRDefault="00C143F2" w:rsidP="00C143F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C143F2" w14:paraId="7376923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9728" w14:textId="77777777" w:rsidR="00C143F2" w:rsidRPr="003D5AF6" w:rsidRDefault="00C143F2" w:rsidP="00C143F2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BC70" w14:textId="77777777" w:rsidR="00C143F2" w:rsidRDefault="00C143F2" w:rsidP="00C143F2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E589" w14:textId="77777777" w:rsidR="00C143F2" w:rsidRDefault="00C143F2" w:rsidP="00C143F2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C143F2" w14:paraId="27C0F91B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DCFE" w14:textId="77777777" w:rsidR="00C143F2" w:rsidRDefault="00C143F2" w:rsidP="00C143F2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C3FB" w14:textId="77777777" w:rsidR="00C143F2" w:rsidRDefault="00C143F2" w:rsidP="00C143F2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4781" w14:textId="77777777" w:rsidR="00C143F2" w:rsidRDefault="00C143F2" w:rsidP="00C143F2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C143F2" w14:paraId="74D0DBB2" w14:textId="77777777" w:rsidTr="003D5AF6">
        <w:trPr>
          <w:trHeight w:val="784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4119" w14:textId="77777777" w:rsidR="00C143F2" w:rsidRDefault="00C143F2" w:rsidP="00C143F2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3013" w14:textId="65B22E01" w:rsidR="00C143F2" w:rsidRDefault="00C143F2" w:rsidP="00C143F2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3A7F" w14:textId="727A4430" w:rsidR="00C143F2" w:rsidRPr="003D5AF6" w:rsidRDefault="00C143F2" w:rsidP="00C143F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C143F2" w14:paraId="76515406" w14:textId="77777777">
        <w:trPr>
          <w:trHeight w:val="9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3966" w14:textId="77777777" w:rsidR="00C143F2" w:rsidRDefault="00C143F2" w:rsidP="00C143F2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experimental animals: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BA9BD" w14:textId="754EB3AC" w:rsidR="00C143F2" w:rsidRPr="003D5AF6" w:rsidRDefault="00C143F2" w:rsidP="00C143F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8D86" w14:textId="51E1D893" w:rsidR="00C143F2" w:rsidRPr="003D5AF6" w:rsidRDefault="00C143F2" w:rsidP="00C143F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C143F2" w14:paraId="5D62888E" w14:textId="77777777" w:rsidTr="003D5AF6">
        <w:trPr>
          <w:trHeight w:val="88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5E3F" w14:textId="77777777" w:rsidR="00C143F2" w:rsidRDefault="00C143F2" w:rsidP="00C143F2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specimen and field samples: State if relevant permits obtained, provide details of authority approving study; if none were required, explain why.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584D" w14:textId="77B5D72B" w:rsidR="00C143F2" w:rsidRPr="003D5AF6" w:rsidRDefault="00C143F2" w:rsidP="00C143F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4B66" w14:textId="666709FB" w:rsidR="00C143F2" w:rsidRPr="003D5AF6" w:rsidRDefault="00C143F2" w:rsidP="00C143F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C143F2" w14:paraId="79A7C842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9D35" w14:textId="77777777" w:rsidR="00C143F2" w:rsidRPr="003D5AF6" w:rsidRDefault="00C143F2" w:rsidP="00C143F2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CA21" w14:textId="77777777" w:rsidR="00C143F2" w:rsidRDefault="00C143F2" w:rsidP="00C143F2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1F98" w14:textId="77777777" w:rsidR="00C143F2" w:rsidRDefault="00C143F2" w:rsidP="00C143F2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C143F2" w14:paraId="43B5D416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751A" w14:textId="77777777" w:rsidR="00C143F2" w:rsidRDefault="00C143F2" w:rsidP="00C143F2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Dual Use Research of Concern (DURC)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3A4A" w14:textId="77777777" w:rsidR="00C143F2" w:rsidRDefault="00C143F2" w:rsidP="00C143F2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0C8A" w14:textId="77777777" w:rsidR="00C143F2" w:rsidRDefault="00C143F2" w:rsidP="00C143F2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C143F2" w14:paraId="6CFA41C1" w14:textId="77777777">
        <w:trPr>
          <w:trHeight w:val="8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348C" w14:textId="77777777" w:rsidR="00C143F2" w:rsidRDefault="00C143F2" w:rsidP="00C143F2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ascii="Noto Sans" w:eastAsia="Noto Sans" w:hAnsi="Noto Sans" w:cs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AF8E" w14:textId="03C841F9" w:rsidR="00C143F2" w:rsidRPr="003D5AF6" w:rsidRDefault="00C143F2" w:rsidP="00C143F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CC7B" w14:textId="2B4EE772" w:rsidR="00C143F2" w:rsidRPr="003D5AF6" w:rsidRDefault="00C143F2" w:rsidP="00C143F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57B9765C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00FE7AF9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>
        <w:rPr>
          <w:rFonts w:ascii="Noto Sans" w:eastAsia="Noto Sans" w:hAnsi="Noto Sans" w:cs="Noto Sans"/>
          <w:b/>
          <w:color w:val="434343"/>
          <w:sz w:val="24"/>
          <w:szCs w:val="24"/>
        </w:rPr>
        <w:lastRenderedPageBreak/>
        <w:t>Analysis:</w:t>
      </w:r>
    </w:p>
    <w:p w14:paraId="3DC043E0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1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3165"/>
        <w:gridCol w:w="975"/>
      </w:tblGrid>
      <w:tr w:rsidR="00F102CC" w14:paraId="34F8292A" w14:textId="77777777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C2A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D45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EC9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C143F2" w14:paraId="7D8BFA16" w14:textId="77777777" w:rsidTr="003D5AF6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F9D7" w14:textId="77777777" w:rsidR="00C143F2" w:rsidRDefault="00C143F2" w:rsidP="00C143F2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6ED2" w14:textId="45C491D0" w:rsidR="00C143F2" w:rsidRPr="003D5AF6" w:rsidRDefault="00C143F2" w:rsidP="00C143F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Data were not excluded from analysis.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2D3B" w14:textId="6484A126" w:rsidR="00C143F2" w:rsidRPr="003D5AF6" w:rsidRDefault="00C143F2" w:rsidP="00C143F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C143F2" w14:paraId="3864D7CC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0D08" w14:textId="77777777" w:rsidR="00C143F2" w:rsidRPr="003D5AF6" w:rsidRDefault="00C143F2" w:rsidP="00C143F2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F39A" w14:textId="77777777" w:rsidR="00C143F2" w:rsidRDefault="00C143F2" w:rsidP="00C143F2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32FD" w14:textId="77777777" w:rsidR="00C143F2" w:rsidRDefault="00C143F2" w:rsidP="00C143F2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C143F2" w14:paraId="484C2955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7651" w14:textId="77777777" w:rsidR="00C143F2" w:rsidRDefault="00C143F2" w:rsidP="00C143F2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C6AA" w14:textId="77777777" w:rsidR="00C143F2" w:rsidRDefault="00C143F2" w:rsidP="00C143F2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14F0" w14:textId="77777777" w:rsidR="00C143F2" w:rsidRDefault="00C143F2" w:rsidP="00C143F2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C143F2" w14:paraId="1A23E7D2" w14:textId="77777777" w:rsidTr="003D5AF6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7C52" w14:textId="77777777" w:rsidR="00C143F2" w:rsidRDefault="00C143F2" w:rsidP="00C143F2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127B" w14:textId="48039424" w:rsidR="00C143F2" w:rsidRPr="003D5AF6" w:rsidRDefault="00F21235" w:rsidP="00C143F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Where indicated, we used a</w:t>
            </w:r>
            <w:r w:rsidR="00323F47" w:rsidRPr="00323F47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one-way ANOVA and Tukey’s multiple comparisons tests 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through</w:t>
            </w:r>
            <w:r w:rsidR="00323F47" w:rsidRPr="00323F47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</w:t>
            </w:r>
            <w:proofErr w:type="spellStart"/>
            <w:r w:rsidR="00323F47" w:rsidRPr="00323F47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Graphpad</w:t>
            </w:r>
            <w:proofErr w:type="spellEnd"/>
            <w:r w:rsidR="00323F47" w:rsidRPr="00323F47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Prism</w:t>
            </w:r>
            <w:r w:rsidR="00323F47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. </w:t>
            </w:r>
            <w:r w:rsidR="00635119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These are the most appropriate tests for comparing multiple groups.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D778" w14:textId="0DD16E5B" w:rsidR="00C143F2" w:rsidRPr="003D5AF6" w:rsidRDefault="00C143F2" w:rsidP="00C143F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C143F2" w14:paraId="208D42A1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12DE" w14:textId="77777777" w:rsidR="00C143F2" w:rsidRPr="003D5AF6" w:rsidRDefault="00C143F2" w:rsidP="00C143F2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B599" w14:textId="77777777" w:rsidR="00C143F2" w:rsidRDefault="00C143F2" w:rsidP="00C143F2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9E99" w14:textId="77777777" w:rsidR="00C143F2" w:rsidRDefault="00C143F2" w:rsidP="00C143F2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C143F2" w14:paraId="582AED4B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D54E" w14:textId="77777777" w:rsidR="00C143F2" w:rsidRDefault="00C143F2" w:rsidP="00C143F2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01BB" w14:textId="77777777" w:rsidR="00C143F2" w:rsidRDefault="00C143F2" w:rsidP="00C143F2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2817" w14:textId="77777777" w:rsidR="00C143F2" w:rsidRDefault="00C143F2" w:rsidP="00C143F2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C143F2" w14:paraId="52659522" w14:textId="77777777" w:rsidTr="003D5AF6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4884" w14:textId="77777777" w:rsidR="00C143F2" w:rsidRDefault="00C143F2" w:rsidP="00C143F2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0A381" w14:textId="33203A3D" w:rsidR="00C143F2" w:rsidRPr="003D5AF6" w:rsidRDefault="00C143F2" w:rsidP="00C143F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In main text “</w:t>
            </w:r>
            <w:r w:rsidRPr="004A4854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Materials Availability Statement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”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6482" w14:textId="36834CE9" w:rsidR="00C143F2" w:rsidRPr="003D5AF6" w:rsidRDefault="00C143F2" w:rsidP="00C143F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C143F2" w14:paraId="2BD96493" w14:textId="77777777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2540" w14:textId="7CA0E3A4" w:rsidR="00C143F2" w:rsidRDefault="00C143F2" w:rsidP="00C143F2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When newly created datasets are publicly available, provide accession number in repository OR DOI and licensing 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CD14D" w14:textId="18CDCB77" w:rsidR="00C143F2" w:rsidRPr="003D5AF6" w:rsidRDefault="00C143F2" w:rsidP="00C143F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7B00" w14:textId="769D56E8" w:rsidR="00C143F2" w:rsidRPr="003D5AF6" w:rsidRDefault="00C143F2" w:rsidP="00C143F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C143F2" w14:paraId="194458A2" w14:textId="77777777" w:rsidTr="003D5AF6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305F" w14:textId="553ACA52" w:rsidR="00C143F2" w:rsidRDefault="00C143F2" w:rsidP="00C143F2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If reused data is publicly available provide accession number in repository OR DOI,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859A" w14:textId="3CAE1AAA" w:rsidR="00C143F2" w:rsidRPr="003D5AF6" w:rsidRDefault="00C143F2" w:rsidP="00C143F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3DA9" w14:textId="4D0E7AC9" w:rsidR="00C143F2" w:rsidRPr="003D5AF6" w:rsidRDefault="00C143F2" w:rsidP="00C143F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C143F2" w14:paraId="196EA570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0954" w14:textId="77777777" w:rsidR="00C143F2" w:rsidRPr="003D5AF6" w:rsidRDefault="00C143F2" w:rsidP="00C143F2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CA7B" w14:textId="77777777" w:rsidR="00C143F2" w:rsidRDefault="00C143F2" w:rsidP="00C143F2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D157" w14:textId="77777777" w:rsidR="00C143F2" w:rsidRDefault="00C143F2" w:rsidP="00C143F2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C143F2" w14:paraId="144773F8" w14:textId="77777777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8152" w14:textId="77777777" w:rsidR="00C143F2" w:rsidRDefault="00C143F2" w:rsidP="00C143F2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F325" w14:textId="77777777" w:rsidR="00C143F2" w:rsidRDefault="00C143F2" w:rsidP="00C143F2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8971" w14:textId="77777777" w:rsidR="00C143F2" w:rsidRDefault="00C143F2" w:rsidP="00C143F2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C143F2" w14:paraId="11F2CC2B" w14:textId="77777777" w:rsidTr="003D5AF6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A240" w14:textId="10A90826" w:rsidR="00C143F2" w:rsidRDefault="00C143F2" w:rsidP="00C143F2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any computer code/software/mathematical algorithms essential for replicating the main findings of the study, whether newly generated or re-used, the manuscript includes a data availability statement that provides details for access or notes restrictions.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2AB8" w14:textId="4526C576" w:rsidR="00C143F2" w:rsidRPr="003D5AF6" w:rsidRDefault="00C143F2" w:rsidP="00C143F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BAE5" w14:textId="1B34C0C2" w:rsidR="00C143F2" w:rsidRPr="003D5AF6" w:rsidRDefault="00C143F2" w:rsidP="00C143F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C143F2" w14:paraId="1178CAC5" w14:textId="77777777" w:rsidTr="003D5AF6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5375" w14:textId="22D9E917" w:rsidR="00C143F2" w:rsidRDefault="00C143F2" w:rsidP="00C143F2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Where newly generated code is publicly available, provide accession number in repository, OR DOI OR URL and licensing 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available. 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6E11" w14:textId="2561B85D" w:rsidR="00C143F2" w:rsidRPr="003D5AF6" w:rsidRDefault="00C143F2" w:rsidP="00C143F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75B8" w14:textId="13726397" w:rsidR="00C143F2" w:rsidRPr="003D5AF6" w:rsidRDefault="00C143F2" w:rsidP="00C143F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C143F2" w14:paraId="7047B99D" w14:textId="77777777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A083" w14:textId="77777777" w:rsidR="00C143F2" w:rsidRDefault="00C143F2" w:rsidP="00C143F2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 xml:space="preserve">If reused code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9D3A" w14:textId="650D3A2C" w:rsidR="00C143F2" w:rsidRPr="003D5AF6" w:rsidRDefault="00C143F2" w:rsidP="00C143F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9987" w14:textId="301FDB6D" w:rsidR="00C143F2" w:rsidRPr="003D5AF6" w:rsidRDefault="00C143F2" w:rsidP="00C143F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0AA8B99E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05E5A65D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2" w:name="_qing2gdaj9k6" w:colFirst="0" w:colLast="0"/>
      <w:bookmarkEnd w:id="2"/>
      <w:r>
        <w:rPr>
          <w:rFonts w:ascii="Noto Sans" w:eastAsia="Noto Sans" w:hAnsi="Noto Sans" w:cs="Noto Sans"/>
          <w:b/>
          <w:color w:val="434343"/>
          <w:sz w:val="24"/>
          <w:szCs w:val="24"/>
        </w:rPr>
        <w:t>Reporting:</w:t>
      </w:r>
    </w:p>
    <w:p w14:paraId="562BE798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color w:val="434343"/>
          <w:sz w:val="18"/>
          <w:szCs w:val="18"/>
        </w:rPr>
      </w:pPr>
      <w:r>
        <w:rPr>
          <w:rFonts w:ascii="Noto Sans" w:eastAsia="Noto Sans" w:hAnsi="Noto Sans" w:cs="Noto Sans"/>
          <w:color w:val="434343"/>
          <w:sz w:val="18"/>
          <w:szCs w:val="18"/>
        </w:rPr>
        <w:t>The MDAR framework recommends adoption of discipline-specific guidelines, established and endorsed through community initiatives.</w:t>
      </w:r>
    </w:p>
    <w:p w14:paraId="6D6099B1" w14:textId="77777777" w:rsidR="00F102CC" w:rsidRDefault="00427975">
      <w:pPr>
        <w:spacing w:line="227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2"/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30"/>
        <w:gridCol w:w="855"/>
      </w:tblGrid>
      <w:tr w:rsidR="00F102CC" w14:paraId="6C39CD19" w14:textId="77777777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159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DFC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B4C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C143F2" w14:paraId="0231EC90" w14:textId="77777777" w:rsidTr="003D5AF6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33DE" w14:textId="77777777" w:rsidR="00C143F2" w:rsidRDefault="00C143F2" w:rsidP="00C143F2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81D3" w14:textId="09C65B2A" w:rsidR="00C143F2" w:rsidRPr="003D5AF6" w:rsidRDefault="00C143F2" w:rsidP="00C143F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3BA4" w14:textId="57980CF7" w:rsidR="00C143F2" w:rsidRPr="003D5AF6" w:rsidRDefault="00C143F2" w:rsidP="00C143F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7C5EDE35" w14:textId="177156C2" w:rsidR="00F102CC" w:rsidRDefault="00F102CC" w:rsidP="00C143F2">
      <w:pPr>
        <w:spacing w:before="80"/>
      </w:pPr>
      <w:bookmarkStart w:id="3" w:name="_cm0qssfkw66b" w:colFirst="0" w:colLast="0"/>
      <w:bookmarkEnd w:id="3"/>
    </w:p>
    <w:sectPr w:rsidR="00F102CC" w:rsidSect="004E2C31">
      <w:headerReference w:type="default" r:id="rId14"/>
      <w:footerReference w:type="default" r:id="rId15"/>
      <w:headerReference w:type="first" r:id="rId16"/>
      <w:pgSz w:w="11910" w:h="16840"/>
      <w:pgMar w:top="1360" w:right="1220" w:bottom="280" w:left="10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BC91F" w14:textId="77777777" w:rsidR="00E04D15" w:rsidRDefault="00E04D15">
      <w:r>
        <w:separator/>
      </w:r>
    </w:p>
  </w:endnote>
  <w:endnote w:type="continuationSeparator" w:id="0">
    <w:p w14:paraId="2EE248A9" w14:textId="77777777" w:rsidR="00E04D15" w:rsidRDefault="00E04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84E96" w14:textId="77777777" w:rsidR="00F102CC" w:rsidRDefault="004279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054B6">
      <w:rPr>
        <w:noProof/>
        <w:color w:val="000000"/>
      </w:rPr>
      <w:t>1</w:t>
    </w:r>
    <w:r>
      <w:rPr>
        <w:color w:val="000000"/>
      </w:rPr>
      <w:fldChar w:fldCharType="end"/>
    </w:r>
  </w:p>
  <w:p w14:paraId="674BA7DB" w14:textId="77777777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43EAC" w14:textId="77777777" w:rsidR="00E04D15" w:rsidRDefault="00E04D15">
      <w:r>
        <w:separator/>
      </w:r>
    </w:p>
  </w:footnote>
  <w:footnote w:type="continuationSeparator" w:id="0">
    <w:p w14:paraId="6D4BC334" w14:textId="77777777" w:rsidR="00E04D15" w:rsidRDefault="00E04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7C160" w14:textId="762A16FD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861E9" w14:textId="2B8215BA" w:rsidR="004E2C31" w:rsidRDefault="004E2C31">
    <w:pPr>
      <w:pStyle w:val="Header"/>
    </w:pPr>
    <w:r>
      <w:rPr>
        <w:noProof/>
      </w:rPr>
      <w:drawing>
        <wp:inline distT="19050" distB="19050" distL="19050" distR="19050" wp14:anchorId="56E79628" wp14:editId="388845BB">
          <wp:extent cx="1295400" cy="447675"/>
          <wp:effectExtent l="0" t="0" r="0" b="0"/>
          <wp:docPr id="3" name="image3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A picture containing text,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7121BF"/>
    <w:multiLevelType w:val="multilevel"/>
    <w:tmpl w:val="C4F4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F335CF"/>
    <w:multiLevelType w:val="multilevel"/>
    <w:tmpl w:val="1AA6B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BD0F57"/>
    <w:multiLevelType w:val="multilevel"/>
    <w:tmpl w:val="5E4AA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6D606B"/>
    <w:multiLevelType w:val="multilevel"/>
    <w:tmpl w:val="605C1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00083177">
    <w:abstractNumId w:val="2"/>
  </w:num>
  <w:num w:numId="2" w16cid:durableId="81417975">
    <w:abstractNumId w:val="0"/>
  </w:num>
  <w:num w:numId="3" w16cid:durableId="14818306">
    <w:abstractNumId w:val="1"/>
  </w:num>
  <w:num w:numId="4" w16cid:durableId="1349287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CC"/>
    <w:rsid w:val="000828C2"/>
    <w:rsid w:val="000B600B"/>
    <w:rsid w:val="001B3BCC"/>
    <w:rsid w:val="002209A8"/>
    <w:rsid w:val="00301F26"/>
    <w:rsid w:val="00323F47"/>
    <w:rsid w:val="003D5AF6"/>
    <w:rsid w:val="00400C53"/>
    <w:rsid w:val="00427975"/>
    <w:rsid w:val="004A4854"/>
    <w:rsid w:val="004A63F8"/>
    <w:rsid w:val="004E2C31"/>
    <w:rsid w:val="005B0259"/>
    <w:rsid w:val="00605C99"/>
    <w:rsid w:val="00635119"/>
    <w:rsid w:val="007054B6"/>
    <w:rsid w:val="0078687E"/>
    <w:rsid w:val="008F6E24"/>
    <w:rsid w:val="009C7B26"/>
    <w:rsid w:val="00A11E52"/>
    <w:rsid w:val="00B2483D"/>
    <w:rsid w:val="00BD41E9"/>
    <w:rsid w:val="00C143F2"/>
    <w:rsid w:val="00C84413"/>
    <w:rsid w:val="00E04D15"/>
    <w:rsid w:val="00F102CC"/>
    <w:rsid w:val="00F21235"/>
    <w:rsid w:val="00F91042"/>
    <w:rsid w:val="00FC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6CDEA"/>
  <w15:docId w15:val="{B41349A2-509E-1B45-B178-798AAC1C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C31"/>
  </w:style>
  <w:style w:type="paragraph" w:styleId="Footer">
    <w:name w:val="footer"/>
    <w:basedOn w:val="Normal"/>
    <w:link w:val="Foot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C31"/>
  </w:style>
  <w:style w:type="paragraph" w:styleId="ListParagraph">
    <w:name w:val="List Paragraph"/>
    <w:basedOn w:val="Normal"/>
    <w:uiPriority w:val="34"/>
    <w:qFormat/>
    <w:rsid w:val="00C14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scicrunch.org/resource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sf.io/xfpn4/" TargetMode="External"/><Relationship Id="rId12" Type="http://schemas.openxmlformats.org/officeDocument/2006/relationships/hyperlink" Target="https://scicrunch.org/resourc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er.elifesciences.org/author-guide/journal-policie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oi.org/10.1038/d41586-020-01751-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Baldridge</dc:creator>
  <cp:lastModifiedBy>Baldridge, Ryan</cp:lastModifiedBy>
  <cp:revision>8</cp:revision>
  <dcterms:created xsi:type="dcterms:W3CDTF">2024-09-24T16:38:00Z</dcterms:created>
  <dcterms:modified xsi:type="dcterms:W3CDTF">2024-09-24T17:02:00Z</dcterms:modified>
</cp:coreProperties>
</file>