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30E8" w14:textId="77777777" w:rsidR="008E170E" w:rsidRPr="00313572" w:rsidRDefault="008E170E" w:rsidP="008E170E">
      <w:pPr>
        <w:tabs>
          <w:tab w:val="left" w:pos="1166"/>
        </w:tabs>
        <w:spacing w:line="276" w:lineRule="auto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Supplementary File 3</w:t>
      </w:r>
    </w:p>
    <w:p w14:paraId="68411995" w14:textId="77777777" w:rsidR="008E170E" w:rsidRPr="00313572" w:rsidRDefault="008E170E" w:rsidP="008E170E">
      <w:pPr>
        <w:tabs>
          <w:tab w:val="left" w:pos="1166"/>
        </w:tabs>
        <w:spacing w:line="276" w:lineRule="auto"/>
        <w:jc w:val="both"/>
        <w:rPr>
          <w:color w:val="000000" w:themeColor="text1"/>
          <w:sz w:val="22"/>
          <w:szCs w:val="22"/>
          <w:lang w:val="en-GB"/>
        </w:rPr>
      </w:pPr>
      <w:r w:rsidRPr="00313572">
        <w:rPr>
          <w:rStyle w:val="Emphasis"/>
          <w:color w:val="000000" w:themeColor="text1"/>
          <w:sz w:val="22"/>
          <w:szCs w:val="22"/>
        </w:rPr>
        <w:t xml:space="preserve">Two-sided permutation t-tests were conducted to assess whether the mean signal difference of the contrast </w:t>
      </w:r>
      <w:r w:rsidRPr="00313572">
        <w:rPr>
          <w:rStyle w:val="Emphasis"/>
          <w:b/>
          <w:bCs/>
          <w:color w:val="000000" w:themeColor="text1"/>
          <w:sz w:val="22"/>
          <w:szCs w:val="22"/>
        </w:rPr>
        <w:t>remote &gt; recent</w:t>
      </w:r>
      <w:r w:rsidRPr="00313572">
        <w:rPr>
          <w:rStyle w:val="Emphasis"/>
          <w:color w:val="000000" w:themeColor="text1"/>
          <w:sz w:val="22"/>
          <w:szCs w:val="22"/>
        </w:rPr>
        <w:t xml:space="preserve"> significantly differed from zero for each combination of ROI, session, and group. For each subset, the mean signal difference value, t-statistic, and unadjusted and FDR-adjusted p-values are reported. P-values were corrected for multiple comparisons using the False Discovery Rate (FDR) method.</w:t>
      </w:r>
    </w:p>
    <w:tbl>
      <w:tblPr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1276"/>
        <w:gridCol w:w="992"/>
        <w:gridCol w:w="993"/>
        <w:gridCol w:w="850"/>
        <w:gridCol w:w="917"/>
      </w:tblGrid>
      <w:tr w:rsidR="008E170E" w:rsidRPr="00313572" w14:paraId="3E36D68D" w14:textId="77777777" w:rsidTr="00380E10">
        <w:trPr>
          <w:trHeight w:val="300"/>
        </w:trPr>
        <w:tc>
          <w:tcPr>
            <w:tcW w:w="311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F5926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ROI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BCF7C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3A93B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Group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00677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Mean value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4C863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t statistic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870E7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91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0402F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 xml:space="preserve">Adjusted </w:t>
            </w:r>
          </w:p>
          <w:p w14:paraId="1C2B24FE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</w:tr>
      <w:tr w:rsidR="008E170E" w:rsidRPr="00313572" w14:paraId="00061461" w14:textId="77777777" w:rsidTr="00380E10">
        <w:trPr>
          <w:trHeight w:val="300"/>
        </w:trPr>
        <w:tc>
          <w:tcPr>
            <w:tcW w:w="8992" w:type="dxa"/>
            <w:gridSpan w:val="7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1B47D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 xml:space="preserve">Children – Short Delay </w:t>
            </w:r>
          </w:p>
        </w:tc>
      </w:tr>
      <w:tr w:rsidR="008E170E" w:rsidRPr="00313572" w14:paraId="5FDC646B" w14:textId="77777777" w:rsidTr="00380E10">
        <w:trPr>
          <w:trHeight w:val="300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6F1C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Medial Prefrontal Cortex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3C8B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90E9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F7F0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.056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7BFE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2.007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95E3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.051</w:t>
            </w: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24C5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.102</w:t>
            </w:r>
          </w:p>
        </w:tc>
      </w:tr>
      <w:tr w:rsidR="008E170E" w:rsidRPr="00313572" w14:paraId="67A39143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4852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Cerebellum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3765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1414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1CCE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E6FF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2.937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AE82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A450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.017</w:t>
            </w:r>
          </w:p>
        </w:tc>
      </w:tr>
      <w:tr w:rsidR="008E170E" w:rsidRPr="00313572" w14:paraId="262E2D1D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AF74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Retrosplenial Cortex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AF23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9BD1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936B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3853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2.437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BACB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D423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.054</w:t>
            </w:r>
          </w:p>
        </w:tc>
      </w:tr>
      <w:tr w:rsidR="008E170E" w:rsidRPr="00313572" w14:paraId="00B2EB0E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88A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Precuneus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3834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F730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AD2D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6ECB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.920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1440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.362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9F10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.451</w:t>
            </w:r>
          </w:p>
        </w:tc>
      </w:tr>
      <w:tr w:rsidR="008E170E" w:rsidRPr="00313572" w14:paraId="2120D4BB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1B13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Hippocampus Anterior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A171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1C88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54E3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6D3E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2.034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C921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.048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B627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.102</w:t>
            </w:r>
          </w:p>
        </w:tc>
      </w:tr>
      <w:tr w:rsidR="008E170E" w:rsidRPr="00313572" w14:paraId="0AAAFA98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C641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Hippocampus Posterior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678E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9869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EEA7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55E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8BEE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23D1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.307</w:t>
            </w:r>
          </w:p>
        </w:tc>
      </w:tr>
      <w:tr w:rsidR="008E170E" w:rsidRPr="00313572" w14:paraId="61B84C36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61D3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 xml:space="preserve">Parahippocampus Anterior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B5D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D3C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2441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C814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.456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617C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.651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B10E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.723</w:t>
            </w:r>
          </w:p>
        </w:tc>
      </w:tr>
      <w:tr w:rsidR="008E170E" w:rsidRPr="00313572" w14:paraId="1A193E23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A3A2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Parahippocampus Posterior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6CE6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6E61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22E7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E371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3.719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432B4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F643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.002</w:t>
            </w:r>
          </w:p>
        </w:tc>
      </w:tr>
      <w:tr w:rsidR="008E170E" w:rsidRPr="00313572" w14:paraId="182C9A25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775E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Ventrolateral Prefrontal Cortex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22E4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8B8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6A53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E4A4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.881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5665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.383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536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.451</w:t>
            </w:r>
          </w:p>
        </w:tc>
      </w:tr>
      <w:tr w:rsidR="008E170E" w:rsidRPr="00313572" w14:paraId="4B631D33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223D5C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Lateral Occipital Cortex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98A392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C81E3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3CE0DB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.018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8AEB1B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1.009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6A317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.318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F88716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.433</w:t>
            </w:r>
          </w:p>
        </w:tc>
      </w:tr>
    </w:tbl>
    <w:p w14:paraId="34640EEF" w14:textId="77777777" w:rsidR="008E170E" w:rsidRPr="00313572" w:rsidRDefault="008E170E" w:rsidP="008E170E">
      <w:pPr>
        <w:tabs>
          <w:tab w:val="left" w:pos="1166"/>
        </w:tabs>
        <w:spacing w:line="276" w:lineRule="auto"/>
        <w:rPr>
          <w:color w:val="000000" w:themeColor="text1"/>
          <w:sz w:val="20"/>
          <w:szCs w:val="20"/>
          <w:lang w:val="en-GB"/>
        </w:rPr>
      </w:pP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1276"/>
        <w:gridCol w:w="992"/>
        <w:gridCol w:w="993"/>
        <w:gridCol w:w="850"/>
        <w:gridCol w:w="867"/>
      </w:tblGrid>
      <w:tr w:rsidR="008E170E" w:rsidRPr="00313572" w14:paraId="28B882A3" w14:textId="77777777" w:rsidTr="00380E10">
        <w:trPr>
          <w:trHeight w:val="300"/>
        </w:trPr>
        <w:tc>
          <w:tcPr>
            <w:tcW w:w="89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DC5C1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</w:rPr>
              <w:t>Young Adults – Short Delay</w:t>
            </w:r>
          </w:p>
        </w:tc>
      </w:tr>
      <w:tr w:rsidR="008E170E" w:rsidRPr="00313572" w14:paraId="55BAA803" w14:textId="77777777" w:rsidTr="00380E10">
        <w:trPr>
          <w:trHeight w:val="300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74EA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Medial Prefrontal Cortex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1CB6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3494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F006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.003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0359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.121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601F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 xml:space="preserve">         .902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699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.927</w:t>
            </w:r>
          </w:p>
        </w:tc>
      </w:tr>
      <w:tr w:rsidR="008E170E" w:rsidRPr="00313572" w14:paraId="725106ED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52FA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Cerebellum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437E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3096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AEFB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876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2.396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91C6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 xml:space="preserve">       .022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2F7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.058</w:t>
            </w:r>
          </w:p>
        </w:tc>
      </w:tr>
      <w:tr w:rsidR="008E170E" w:rsidRPr="00313572" w14:paraId="0D67B21B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A75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Retrosplenial Cortex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589A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E02A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8B65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-.010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56E3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-.882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4151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.383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AE1F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.451</w:t>
            </w:r>
          </w:p>
        </w:tc>
      </w:tr>
      <w:tr w:rsidR="008E170E" w:rsidRPr="00313572" w14:paraId="2A97B1DD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7D4A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Precuneus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64A9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8D00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F82A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-.062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41D1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-4.196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D19B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099D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.001</w:t>
            </w:r>
          </w:p>
        </w:tc>
      </w:tr>
      <w:tr w:rsidR="008E170E" w:rsidRPr="00313572" w14:paraId="7B5E62F2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3F6F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Hippocampus Anterior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3820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034F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C5D1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ADC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2.169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96BD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.036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BCA1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.086</w:t>
            </w:r>
          </w:p>
        </w:tc>
      </w:tr>
      <w:tr w:rsidR="008E170E" w:rsidRPr="00313572" w14:paraId="5885E04C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E4C8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Hippocampus Posterior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CB0F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E8C6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C42D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E0CA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1.526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9B8B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.068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0E7F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.135</w:t>
            </w:r>
          </w:p>
        </w:tc>
      </w:tr>
      <w:tr w:rsidR="008E170E" w:rsidRPr="00313572" w14:paraId="0CC5008A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AC5C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Parahippocampus Anterior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1CB8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6369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7F33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8903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1.539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2EDA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.326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3736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.433</w:t>
            </w:r>
          </w:p>
        </w:tc>
      </w:tr>
      <w:tr w:rsidR="008E170E" w:rsidRPr="00313572" w14:paraId="3503507E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7383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Parahippocampus Posterior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706F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384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C3FA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3E23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5.431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A958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6CB6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</w:tr>
      <w:tr w:rsidR="008E170E" w:rsidRPr="00313572" w14:paraId="3506D1CF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CB76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Ventrolateral Prefrontal Cortex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57F7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805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3D56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.129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E601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6.455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A56D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4A79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</w:tr>
      <w:tr w:rsidR="008E170E" w:rsidRPr="00313572" w14:paraId="285CC212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ABC179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Lateral Occipital Cortex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2A1F8B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08D025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25DB35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.022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5749D5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1.387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BB85874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.173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263F71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.277</w:t>
            </w:r>
          </w:p>
        </w:tc>
      </w:tr>
    </w:tbl>
    <w:p w14:paraId="098DF54C" w14:textId="77777777" w:rsidR="008E170E" w:rsidRDefault="008E170E" w:rsidP="008E170E">
      <w:pPr>
        <w:tabs>
          <w:tab w:val="left" w:pos="1166"/>
        </w:tabs>
        <w:spacing w:line="276" w:lineRule="auto"/>
        <w:rPr>
          <w:sz w:val="20"/>
          <w:szCs w:val="20"/>
          <w:lang w:val="en-GB"/>
        </w:rPr>
      </w:pP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1276"/>
        <w:gridCol w:w="992"/>
        <w:gridCol w:w="993"/>
        <w:gridCol w:w="850"/>
        <w:gridCol w:w="867"/>
      </w:tblGrid>
      <w:tr w:rsidR="008E170E" w:rsidRPr="00313572" w14:paraId="21B5DCF7" w14:textId="77777777" w:rsidTr="00380E10">
        <w:trPr>
          <w:trHeight w:val="300"/>
        </w:trPr>
        <w:tc>
          <w:tcPr>
            <w:tcW w:w="89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82666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</w:rPr>
              <w:t>Children – Long Delay</w:t>
            </w:r>
          </w:p>
        </w:tc>
      </w:tr>
      <w:tr w:rsidR="008E170E" w:rsidRPr="00313572" w14:paraId="40617051" w14:textId="77777777" w:rsidTr="00380E10">
        <w:trPr>
          <w:trHeight w:val="300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B543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Medial Prefrontal Cortex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BAC2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8222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5480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.103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9FF8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3.252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D579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.002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3768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.009</w:t>
            </w:r>
          </w:p>
        </w:tc>
      </w:tr>
      <w:tr w:rsidR="008E170E" w:rsidRPr="00313572" w14:paraId="31F77266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9D9A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Cerebellum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1668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5832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236B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B4FD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1.586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14B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.120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A345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.229</w:t>
            </w:r>
          </w:p>
        </w:tc>
      </w:tr>
      <w:tr w:rsidR="008E170E" w:rsidRPr="00313572" w14:paraId="6D2ACBEE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6ED8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Retrosplenial Cortex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52BA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5F97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22A2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-.031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8794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-1.393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13BB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.171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B40A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.277</w:t>
            </w:r>
          </w:p>
        </w:tc>
      </w:tr>
      <w:tr w:rsidR="008E170E" w:rsidRPr="00313572" w14:paraId="04F904A9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63AC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Precuneus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7AD9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CDF8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7598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-.063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FB2B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-2.609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8E3E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B065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.039</w:t>
            </w:r>
          </w:p>
        </w:tc>
      </w:tr>
      <w:tr w:rsidR="008E170E" w:rsidRPr="00313572" w14:paraId="395AFDC8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8582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Hippocampus Anterior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BC51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6570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56C0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CE2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.376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962B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.709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CDF6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.758</w:t>
            </w:r>
          </w:p>
        </w:tc>
      </w:tr>
      <w:tr w:rsidR="008E170E" w:rsidRPr="00313572" w14:paraId="1245AFD2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A9F6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Hippocampus Posterior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2712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BC2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CDA2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9E09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.361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A57A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.720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E381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.758</w:t>
            </w:r>
          </w:p>
        </w:tc>
      </w:tr>
      <w:tr w:rsidR="008E170E" w:rsidRPr="00313572" w14:paraId="7260F093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A9B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Parahippocampus Anterior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6271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637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957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D503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.995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CBAC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.282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902E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.402</w:t>
            </w:r>
          </w:p>
        </w:tc>
      </w:tr>
      <w:tr w:rsidR="008E170E" w:rsidRPr="00313572" w14:paraId="55AC4C44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3CA1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Parahippocampus Posterior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9E51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5B3F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673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6EF7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2.023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C63C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.050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C7BC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.102</w:t>
            </w:r>
          </w:p>
        </w:tc>
      </w:tr>
      <w:tr w:rsidR="008E170E" w:rsidRPr="00313572" w14:paraId="7673FA93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A5CB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Ventrolateral Prefrontal Cortex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3577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CC1A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F24A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C97D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3.055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9A9F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.004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BA47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.014</w:t>
            </w:r>
          </w:p>
        </w:tc>
      </w:tr>
      <w:tr w:rsidR="008E170E" w:rsidRPr="00313572" w14:paraId="24A7CC46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60CFD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Lateral Occipital Cortex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1331DE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6CF0A9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Children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594329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.049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72457A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2.281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E01B09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.028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79E737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.069</w:t>
            </w:r>
          </w:p>
        </w:tc>
      </w:tr>
    </w:tbl>
    <w:p w14:paraId="5454621C" w14:textId="77777777" w:rsidR="008E170E" w:rsidRPr="00313572" w:rsidRDefault="008E170E" w:rsidP="008E170E">
      <w:pPr>
        <w:tabs>
          <w:tab w:val="left" w:pos="1166"/>
        </w:tabs>
        <w:spacing w:line="276" w:lineRule="auto"/>
        <w:rPr>
          <w:color w:val="000000" w:themeColor="text1"/>
          <w:sz w:val="18"/>
          <w:szCs w:val="18"/>
          <w:lang w:val="en-GB"/>
        </w:rPr>
      </w:pP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1276"/>
        <w:gridCol w:w="992"/>
        <w:gridCol w:w="993"/>
        <w:gridCol w:w="850"/>
        <w:gridCol w:w="867"/>
      </w:tblGrid>
      <w:tr w:rsidR="008E170E" w:rsidRPr="00313572" w14:paraId="19BB4617" w14:textId="77777777" w:rsidTr="00380E10">
        <w:trPr>
          <w:trHeight w:val="300"/>
        </w:trPr>
        <w:tc>
          <w:tcPr>
            <w:tcW w:w="89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4AD5B" w14:textId="77777777" w:rsidR="008E170E" w:rsidRPr="00313572" w:rsidRDefault="008E170E" w:rsidP="00380E1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</w:rPr>
              <w:t>Young Adults – Long Delay</w:t>
            </w:r>
          </w:p>
        </w:tc>
      </w:tr>
      <w:tr w:rsidR="008E170E" w:rsidRPr="00313572" w14:paraId="4FBA72BB" w14:textId="77777777" w:rsidTr="00380E10">
        <w:trPr>
          <w:trHeight w:val="300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A584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Medial Prefrontal Cortex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8589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7E50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769D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.002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3DAC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.071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EB1D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.944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AC80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.944</w:t>
            </w:r>
          </w:p>
        </w:tc>
      </w:tr>
      <w:tr w:rsidR="008E170E" w:rsidRPr="00313572" w14:paraId="1FF974A7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4DAB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Cerebellum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7BE0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29A6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A704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.113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F289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6.216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4072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249D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</w:tr>
      <w:tr w:rsidR="008E170E" w:rsidRPr="00313572" w14:paraId="7D5393E7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E76F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lastRenderedPageBreak/>
              <w:t>Retrosplenial Cortex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7313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935E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537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DFAA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1.270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31A8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.213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DD02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.315</w:t>
            </w:r>
          </w:p>
        </w:tc>
      </w:tr>
      <w:tr w:rsidR="008E170E" w:rsidRPr="00313572" w14:paraId="246FB2FF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00A1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Precuneus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CFC4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83A4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2AEE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-.089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CC24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-4.046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7F8E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5BCD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.001</w:t>
            </w:r>
          </w:p>
        </w:tc>
      </w:tr>
      <w:tr w:rsidR="008E170E" w:rsidRPr="00313572" w14:paraId="5046A6BC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AD36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Hippocampus Anterior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E2E1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D218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9C0A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03C0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.977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BE9B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.336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22B2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.433</w:t>
            </w:r>
          </w:p>
        </w:tc>
      </w:tr>
      <w:tr w:rsidR="008E170E" w:rsidRPr="00313572" w14:paraId="214A770D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4A3F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Hippocampus Posterior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3C77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5215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D9F3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35E3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.580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33E9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.566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4171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.646</w:t>
            </w:r>
          </w:p>
        </w:tc>
      </w:tr>
      <w:tr w:rsidR="008E170E" w:rsidRPr="00313572" w14:paraId="772AC884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EFE2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Parahippocampus Anterior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99DB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177D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E157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92A9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1.095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1EE2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.141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9480" w14:textId="77777777" w:rsidR="008E170E" w:rsidRPr="00313572" w:rsidRDefault="008E170E" w:rsidP="00380E1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.235</w:t>
            </w:r>
          </w:p>
        </w:tc>
      </w:tr>
      <w:tr w:rsidR="008E170E" w:rsidRPr="00313572" w14:paraId="337CF7CF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5DE0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Parahippocampus Posterior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1FD6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16D4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A4CD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0199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8.058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1C1B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0343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</w:tr>
      <w:tr w:rsidR="008E170E" w:rsidRPr="00313572" w14:paraId="66E0DEB0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8B33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Ventrolateral Prefrontal Cortex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1CE9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FA61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05BA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.242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63AB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9.325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92AE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E4EA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</w:tr>
      <w:tr w:rsidR="008E170E" w:rsidRPr="00313572" w14:paraId="551462F9" w14:textId="77777777" w:rsidTr="00380E10">
        <w:trPr>
          <w:trHeight w:val="300"/>
        </w:trPr>
        <w:tc>
          <w:tcPr>
            <w:tcW w:w="311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CC058A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Lateral Occipital Cortex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FD65C9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Day 14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36A403" w14:textId="77777777" w:rsidR="008E170E" w:rsidRPr="00313572" w:rsidRDefault="008E170E" w:rsidP="00380E10">
            <w:pPr>
              <w:rPr>
                <w:color w:val="000000" w:themeColor="text1"/>
                <w:sz w:val="18"/>
                <w:szCs w:val="18"/>
              </w:rPr>
            </w:pPr>
            <w:r w:rsidRPr="00313572">
              <w:rPr>
                <w:color w:val="000000" w:themeColor="text1"/>
                <w:sz w:val="18"/>
                <w:szCs w:val="18"/>
              </w:rPr>
              <w:t>Young Adults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3EF8AF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.148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D71323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6.287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05FD15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CAE086" w14:textId="77777777" w:rsidR="008E170E" w:rsidRPr="00313572" w:rsidRDefault="008E170E" w:rsidP="00380E10">
            <w:pPr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13572">
              <w:rPr>
                <w:b/>
                <w:bCs/>
                <w:color w:val="000000" w:themeColor="text1"/>
                <w:sz w:val="18"/>
                <w:szCs w:val="18"/>
              </w:rPr>
              <w:t>&lt;.001</w:t>
            </w:r>
          </w:p>
        </w:tc>
      </w:tr>
    </w:tbl>
    <w:p w14:paraId="0A25D2B0" w14:textId="77777777" w:rsidR="008E170E" w:rsidRPr="00313572" w:rsidRDefault="008E170E" w:rsidP="008E170E">
      <w:pPr>
        <w:spacing w:line="276" w:lineRule="auto"/>
        <w:rPr>
          <w:color w:val="000000" w:themeColor="text1"/>
          <w:sz w:val="20"/>
          <w:szCs w:val="20"/>
          <w:lang w:val="en-GB"/>
        </w:rPr>
      </w:pPr>
      <w:r w:rsidRPr="00313572">
        <w:rPr>
          <w:i/>
          <w:iCs/>
          <w:color w:val="000000" w:themeColor="text1"/>
          <w:sz w:val="20"/>
          <w:szCs w:val="20"/>
        </w:rPr>
        <w:t>Notes</w:t>
      </w:r>
      <w:r w:rsidRPr="00313572">
        <w:rPr>
          <w:color w:val="000000" w:themeColor="text1"/>
          <w:sz w:val="20"/>
          <w:szCs w:val="20"/>
          <w:lang w:val="en-GB"/>
        </w:rPr>
        <w:t xml:space="preserve">. ROI – region of interest; p – p-value; </w:t>
      </w:r>
      <w:r w:rsidRPr="00313572">
        <w:rPr>
          <w:color w:val="000000" w:themeColor="text1"/>
          <w:sz w:val="20"/>
          <w:szCs w:val="20"/>
        </w:rPr>
        <w:t>*p &lt; .05; ** &lt; .01, *** &lt; .001 (significant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>difference)</w:t>
      </w:r>
      <w:r w:rsidRPr="00313572">
        <w:rPr>
          <w:color w:val="000000" w:themeColor="text1"/>
          <w:sz w:val="20"/>
          <w:szCs w:val="20"/>
          <w:lang w:val="en-GB"/>
        </w:rPr>
        <w:t>.</w:t>
      </w:r>
    </w:p>
    <w:p w14:paraId="4D254A2F" w14:textId="77777777" w:rsidR="001209BA" w:rsidRPr="008E170E" w:rsidRDefault="001209BA">
      <w:pPr>
        <w:rPr>
          <w:lang w:val="en-GB"/>
        </w:rPr>
      </w:pPr>
    </w:p>
    <w:sectPr w:rsidR="001209BA" w:rsidRPr="008E1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0E"/>
    <w:rsid w:val="001209BA"/>
    <w:rsid w:val="00305789"/>
    <w:rsid w:val="005E113E"/>
    <w:rsid w:val="006B36CC"/>
    <w:rsid w:val="006F18BF"/>
    <w:rsid w:val="008D01CF"/>
    <w:rsid w:val="008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94AEF2"/>
  <w15:chartTrackingRefBased/>
  <w15:docId w15:val="{6B95A1F7-FC2E-094D-9278-61D86910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0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7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7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7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7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7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7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7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7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7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70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70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70E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70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70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70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70E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E1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170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7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170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E170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170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E170E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1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70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E170E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8E17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1</cp:revision>
  <dcterms:created xsi:type="dcterms:W3CDTF">2025-11-19T17:29:00Z</dcterms:created>
  <dcterms:modified xsi:type="dcterms:W3CDTF">2025-11-19T17:30:00Z</dcterms:modified>
</cp:coreProperties>
</file>