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032F" w14:textId="0012F04E" w:rsidR="0039640C" w:rsidRPr="003E24DF" w:rsidRDefault="002248C5" w:rsidP="007D2552">
      <w:pPr>
        <w:widowControl/>
        <w:spacing w:line="360" w:lineRule="auto"/>
        <w:rPr>
          <w:rFonts w:ascii="Times New Roman" w:eastAsia="宋体" w:hAnsi="Times New Roman" w:cs="Times New Roman"/>
          <w:kern w:val="0"/>
          <w:sz w:val="20"/>
          <w:szCs w:val="20"/>
          <w:lang w:eastAsia="en-US"/>
        </w:rPr>
      </w:pPr>
      <w:r w:rsidRPr="002248C5">
        <w:rPr>
          <w:rFonts w:ascii="Times New Roman" w:eastAsia="宋体" w:hAnsi="Times New Roman" w:cs="Times New Roman"/>
          <w:b/>
          <w:bCs/>
          <w:kern w:val="0"/>
          <w:sz w:val="20"/>
          <w:szCs w:val="20"/>
        </w:rPr>
        <w:t>Supplementary file 1</w:t>
      </w:r>
      <w:r>
        <w:rPr>
          <w:rFonts w:ascii="Times New Roman" w:eastAsia="宋体" w:hAnsi="Times New Roman" w:cs="Times New Roman"/>
          <w:b/>
          <w:bCs/>
          <w:kern w:val="0"/>
          <w:sz w:val="20"/>
          <w:szCs w:val="20"/>
        </w:rPr>
        <w:t>3</w:t>
      </w:r>
      <w:r w:rsidR="0039640C" w:rsidRPr="003E24DF">
        <w:rPr>
          <w:rFonts w:ascii="Times New Roman" w:eastAsia="宋体" w:hAnsi="Times New Roman" w:cs="Times New Roman"/>
          <w:kern w:val="0"/>
          <w:sz w:val="20"/>
          <w:szCs w:val="20"/>
          <w:lang w:eastAsia="en-US"/>
        </w:rPr>
        <w:t xml:space="preserve"> Functions and </w:t>
      </w:r>
      <w:r w:rsidR="0039640C" w:rsidRPr="000A677E">
        <w:rPr>
          <w:rFonts w:ascii="Times New Roman" w:eastAsia="宋体" w:hAnsi="Times New Roman" w:cs="Times New Roman"/>
          <w:kern w:val="0"/>
          <w:sz w:val="20"/>
          <w:szCs w:val="20"/>
          <w:lang w:eastAsia="en-US"/>
        </w:rPr>
        <w:t>references</w:t>
      </w:r>
      <w:r w:rsidR="0039640C" w:rsidRPr="003E24DF">
        <w:rPr>
          <w:rFonts w:ascii="Times New Roman" w:eastAsia="宋体" w:hAnsi="Times New Roman" w:cs="Times New Roman"/>
          <w:kern w:val="0"/>
          <w:sz w:val="20"/>
          <w:szCs w:val="20"/>
          <w:lang w:eastAsia="en-US"/>
        </w:rPr>
        <w:t xml:space="preserve"> associated with </w:t>
      </w:r>
      <w:r w:rsidR="00F56977" w:rsidRPr="00F56977">
        <w:rPr>
          <w:rFonts w:ascii="Times New Roman" w:eastAsia="宋体" w:hAnsi="Times New Roman" w:cs="Times New Roman"/>
          <w:kern w:val="0"/>
          <w:sz w:val="20"/>
          <w:szCs w:val="20"/>
          <w:lang w:eastAsia="en-US"/>
        </w:rPr>
        <w:t>abiotic stress and immune responses</w:t>
      </w:r>
      <w:r w:rsidR="0039640C" w:rsidRPr="003E24DF">
        <w:rPr>
          <w:rFonts w:ascii="Times New Roman" w:eastAsia="宋体" w:hAnsi="Times New Roman" w:cs="Times New Roman"/>
          <w:kern w:val="0"/>
          <w:sz w:val="20"/>
          <w:szCs w:val="20"/>
          <w:lang w:eastAsia="en-US"/>
        </w:rPr>
        <w:t xml:space="preserve">, </w:t>
      </w:r>
      <w:r w:rsidR="0039640C" w:rsidRPr="005903B0">
        <w:rPr>
          <w:rFonts w:ascii="Times New Roman" w:eastAsia="宋体" w:hAnsi="Times New Roman" w:cs="Times New Roman"/>
          <w:kern w:val="0"/>
          <w:sz w:val="20"/>
          <w:szCs w:val="20"/>
          <w:lang w:eastAsia="en-US"/>
        </w:rPr>
        <w:t>organ</w:t>
      </w:r>
      <w:r w:rsidR="0039640C">
        <w:rPr>
          <w:rFonts w:ascii="Times New Roman" w:eastAsia="宋体" w:hAnsi="Times New Roman" w:cs="Times New Roman"/>
          <w:kern w:val="0"/>
          <w:sz w:val="20"/>
          <w:szCs w:val="20"/>
          <w:lang w:eastAsia="en-US"/>
        </w:rPr>
        <w:t xml:space="preserve"> </w:t>
      </w:r>
      <w:r w:rsidR="0039640C" w:rsidRPr="003E24DF">
        <w:rPr>
          <w:rFonts w:ascii="Times New Roman" w:eastAsia="宋体" w:hAnsi="Times New Roman" w:cs="Times New Roman"/>
          <w:kern w:val="0"/>
          <w:sz w:val="20"/>
          <w:szCs w:val="20"/>
          <w:lang w:eastAsia="en-US"/>
        </w:rPr>
        <w:t>developments of male-biased genes under significant</w:t>
      </w:r>
      <w:r w:rsidR="0039640C" w:rsidRPr="003E24DF">
        <w:rPr>
          <w:rFonts w:ascii="Times New Roman" w:hAnsi="Times New Roman" w:cs="Times New Roman"/>
          <w:sz w:val="20"/>
          <w:szCs w:val="20"/>
        </w:rPr>
        <w:t xml:space="preserve"> relaxed selection</w:t>
      </w:r>
      <w:r w:rsidR="0039640C" w:rsidRPr="003E24DF">
        <w:rPr>
          <w:rFonts w:ascii="Times New Roman" w:eastAsia="宋体" w:hAnsi="Times New Roman" w:cs="Times New Roman"/>
          <w:kern w:val="0"/>
          <w:sz w:val="20"/>
          <w:szCs w:val="20"/>
          <w:lang w:eastAsia="en-US"/>
        </w:rPr>
        <w:t xml:space="preserve"> (</w:t>
      </w:r>
      <w:r w:rsidR="0039640C" w:rsidRPr="003E24DF">
        <w:rPr>
          <w:rFonts w:ascii="Times New Roman" w:hAnsi="Times New Roman" w:cs="Times New Roman"/>
          <w:i/>
          <w:iCs/>
          <w:sz w:val="20"/>
          <w:szCs w:val="20"/>
        </w:rPr>
        <w:t>P-value</w:t>
      </w:r>
      <w:r w:rsidR="0039640C" w:rsidRPr="003E24DF">
        <w:rPr>
          <w:rFonts w:ascii="Times New Roman" w:hAnsi="Times New Roman" w:cs="Times New Roman"/>
          <w:sz w:val="20"/>
          <w:szCs w:val="20"/>
        </w:rPr>
        <w:t xml:space="preserve"> &lt; 0.05</w:t>
      </w:r>
      <w:r w:rsidR="0039640C" w:rsidRPr="003E24DF">
        <w:rPr>
          <w:rFonts w:ascii="Times New Roman" w:eastAsia="宋体" w:hAnsi="Times New Roman" w:cs="Times New Roman"/>
          <w:kern w:val="0"/>
          <w:sz w:val="20"/>
          <w:szCs w:val="20"/>
          <w:lang w:eastAsia="en-US"/>
        </w:rPr>
        <w:t>) in floral buds.</w:t>
      </w:r>
    </w:p>
    <w:tbl>
      <w:tblPr>
        <w:tblStyle w:val="a3"/>
        <w:tblW w:w="0" w:type="auto"/>
        <w:tblLook w:val="04A0" w:firstRow="1" w:lastRow="0" w:firstColumn="1" w:lastColumn="0" w:noHBand="0" w:noVBand="1"/>
      </w:tblPr>
      <w:tblGrid>
        <w:gridCol w:w="1025"/>
        <w:gridCol w:w="3247"/>
        <w:gridCol w:w="708"/>
        <w:gridCol w:w="2220"/>
        <w:gridCol w:w="1096"/>
      </w:tblGrid>
      <w:tr w:rsidR="0039640C" w:rsidRPr="00287821" w14:paraId="39CBB449" w14:textId="77777777" w:rsidTr="00BA47AB">
        <w:tc>
          <w:tcPr>
            <w:tcW w:w="1025" w:type="dxa"/>
            <w:vAlign w:val="center"/>
          </w:tcPr>
          <w:p w14:paraId="1056FDB7"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OGs</w:t>
            </w:r>
          </w:p>
        </w:tc>
        <w:tc>
          <w:tcPr>
            <w:tcW w:w="3247" w:type="dxa"/>
            <w:vAlign w:val="center"/>
          </w:tcPr>
          <w:p w14:paraId="74500E93"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 xml:space="preserve"> Function Description</w:t>
            </w:r>
          </w:p>
        </w:tc>
        <w:tc>
          <w:tcPr>
            <w:tcW w:w="708" w:type="dxa"/>
            <w:vAlign w:val="center"/>
          </w:tcPr>
          <w:p w14:paraId="3E4C06FA"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Signal</w:t>
            </w:r>
            <w:r w:rsidRPr="00287821">
              <w:rPr>
                <w:rFonts w:ascii="Times New Roman" w:hAnsi="Times New Roman" w:cs="Times New Roman"/>
                <w:sz w:val="16"/>
                <w:szCs w:val="16"/>
              </w:rPr>
              <w:t>*</w:t>
            </w:r>
          </w:p>
        </w:tc>
        <w:tc>
          <w:tcPr>
            <w:tcW w:w="2220" w:type="dxa"/>
          </w:tcPr>
          <w:p w14:paraId="05B47C1E" w14:textId="77777777" w:rsidR="0039640C" w:rsidRPr="00E02F5B" w:rsidRDefault="0039640C" w:rsidP="004947B0">
            <w:pPr>
              <w:rPr>
                <w:rFonts w:ascii="Times New Roman" w:hAnsi="Times New Roman" w:cs="Times New Roman"/>
                <w:sz w:val="16"/>
                <w:szCs w:val="16"/>
              </w:rPr>
            </w:pPr>
            <w:r w:rsidRPr="00E02F5B">
              <w:rPr>
                <w:rFonts w:ascii="Times New Roman" w:eastAsia="宋体" w:hAnsi="Times New Roman" w:cs="Times New Roman"/>
                <w:kern w:val="0"/>
                <w:sz w:val="16"/>
                <w:szCs w:val="16"/>
                <w:lang w:eastAsia="en-US"/>
              </w:rPr>
              <w:t>Stress</w:t>
            </w:r>
            <w:r w:rsidRPr="003E24DF">
              <w:rPr>
                <w:rFonts w:ascii="Times New Roman" w:eastAsia="宋体" w:hAnsi="Times New Roman" w:cs="Times New Roman"/>
                <w:kern w:val="0"/>
                <w:sz w:val="20"/>
                <w:szCs w:val="20"/>
                <w:lang w:eastAsia="en-US"/>
              </w:rPr>
              <w:t xml:space="preserve"> </w:t>
            </w:r>
            <w:r w:rsidRPr="00C02244">
              <w:rPr>
                <w:rFonts w:ascii="Times New Roman" w:eastAsia="宋体" w:hAnsi="Times New Roman" w:cs="Times New Roman"/>
                <w:kern w:val="0"/>
                <w:sz w:val="16"/>
                <w:szCs w:val="16"/>
                <w:lang w:eastAsia="en-US"/>
              </w:rPr>
              <w:t>responses</w:t>
            </w:r>
            <w:r w:rsidRPr="00E02F5B">
              <w:rPr>
                <w:rFonts w:ascii="Times New Roman" w:eastAsia="宋体" w:hAnsi="Times New Roman" w:cs="Times New Roman"/>
                <w:kern w:val="0"/>
                <w:sz w:val="16"/>
                <w:szCs w:val="16"/>
                <w:lang w:eastAsia="en-US"/>
              </w:rPr>
              <w:t>/Development</w:t>
            </w:r>
            <w:r>
              <w:rPr>
                <w:rFonts w:ascii="Times New Roman" w:eastAsia="宋体" w:hAnsi="Times New Roman" w:cs="Times New Roman"/>
                <w:kern w:val="0"/>
                <w:sz w:val="16"/>
                <w:szCs w:val="16"/>
                <w:lang w:eastAsia="en-US"/>
              </w:rPr>
              <w:t>s</w:t>
            </w:r>
          </w:p>
        </w:tc>
        <w:tc>
          <w:tcPr>
            <w:tcW w:w="1096" w:type="dxa"/>
          </w:tcPr>
          <w:p w14:paraId="780A2F76"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sz w:val="16"/>
                <w:szCs w:val="16"/>
              </w:rPr>
              <w:t>R</w:t>
            </w:r>
            <w:r w:rsidRPr="000A677E">
              <w:rPr>
                <w:rFonts w:ascii="Times New Roman" w:hAnsi="Times New Roman" w:cs="Times New Roman"/>
                <w:sz w:val="16"/>
                <w:szCs w:val="16"/>
              </w:rPr>
              <w:t>eferences</w:t>
            </w:r>
          </w:p>
        </w:tc>
      </w:tr>
      <w:tr w:rsidR="0039640C" w:rsidRPr="00287821" w14:paraId="5B3DD97B" w14:textId="77777777" w:rsidTr="00BA47AB">
        <w:tc>
          <w:tcPr>
            <w:tcW w:w="1025" w:type="dxa"/>
            <w:vAlign w:val="center"/>
          </w:tcPr>
          <w:p w14:paraId="56D01615"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OG0008899</w:t>
            </w:r>
          </w:p>
        </w:tc>
        <w:tc>
          <w:tcPr>
            <w:tcW w:w="3247" w:type="dxa"/>
            <w:vAlign w:val="center"/>
          </w:tcPr>
          <w:p w14:paraId="07EBFB00" w14:textId="77777777" w:rsidR="0039640C" w:rsidRPr="00287821" w:rsidRDefault="0039640C" w:rsidP="004947B0">
            <w:pPr>
              <w:rPr>
                <w:rFonts w:ascii="Times New Roman" w:hAnsi="Times New Roman" w:cs="Times New Roman"/>
                <w:sz w:val="16"/>
                <w:szCs w:val="16"/>
              </w:rPr>
            </w:pPr>
            <w:bookmarkStart w:id="0" w:name="OLE_LINK1"/>
            <w:r w:rsidRPr="00287821">
              <w:rPr>
                <w:rFonts w:ascii="Times New Roman" w:eastAsia="等线" w:hAnsi="Times New Roman" w:cs="Times New Roman"/>
                <w:color w:val="000000"/>
                <w:sz w:val="16"/>
                <w:szCs w:val="16"/>
              </w:rPr>
              <w:t>Non-canonical poly(A) RNA polymerase protein Trf4</w:t>
            </w:r>
            <w:bookmarkEnd w:id="0"/>
          </w:p>
        </w:tc>
        <w:tc>
          <w:tcPr>
            <w:tcW w:w="708" w:type="dxa"/>
            <w:vAlign w:val="center"/>
          </w:tcPr>
          <w:p w14:paraId="0308DA8A" w14:textId="7B0827C6"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05B481B4" w14:textId="77777777" w:rsidR="0039640C" w:rsidRPr="00287821" w:rsidRDefault="0039640C" w:rsidP="004947B0">
            <w:pPr>
              <w:rPr>
                <w:rFonts w:ascii="Times New Roman" w:hAnsi="Times New Roman" w:cs="Times New Roman"/>
                <w:sz w:val="16"/>
                <w:szCs w:val="16"/>
              </w:rPr>
            </w:pPr>
          </w:p>
        </w:tc>
        <w:tc>
          <w:tcPr>
            <w:tcW w:w="1096" w:type="dxa"/>
          </w:tcPr>
          <w:p w14:paraId="78E09840" w14:textId="77777777" w:rsidR="0039640C" w:rsidRPr="00287821" w:rsidRDefault="0039640C" w:rsidP="004947B0">
            <w:pPr>
              <w:rPr>
                <w:rFonts w:ascii="Times New Roman" w:hAnsi="Times New Roman" w:cs="Times New Roman"/>
                <w:sz w:val="16"/>
                <w:szCs w:val="16"/>
              </w:rPr>
            </w:pPr>
          </w:p>
        </w:tc>
      </w:tr>
      <w:tr w:rsidR="0039640C" w:rsidRPr="00287821" w14:paraId="6F687111" w14:textId="77777777" w:rsidTr="00BA47AB">
        <w:tc>
          <w:tcPr>
            <w:tcW w:w="1025" w:type="dxa"/>
            <w:vAlign w:val="center"/>
          </w:tcPr>
          <w:p w14:paraId="6ECD398B" w14:textId="77777777" w:rsidR="0039640C" w:rsidRPr="0079203A" w:rsidRDefault="0039640C" w:rsidP="004947B0">
            <w:pPr>
              <w:rPr>
                <w:rFonts w:ascii="Times New Roman" w:hAnsi="Times New Roman" w:cs="Times New Roman"/>
                <w:b/>
                <w:bCs/>
                <w:sz w:val="16"/>
                <w:szCs w:val="16"/>
              </w:rPr>
            </w:pPr>
            <w:r w:rsidRPr="0079203A">
              <w:rPr>
                <w:rFonts w:ascii="Times New Roman" w:eastAsia="等线" w:hAnsi="Times New Roman" w:cs="Times New Roman"/>
                <w:b/>
                <w:bCs/>
                <w:color w:val="000000"/>
                <w:sz w:val="16"/>
                <w:szCs w:val="16"/>
              </w:rPr>
              <w:t>OG0007568</w:t>
            </w:r>
          </w:p>
        </w:tc>
        <w:tc>
          <w:tcPr>
            <w:tcW w:w="3247" w:type="dxa"/>
            <w:vAlign w:val="center"/>
          </w:tcPr>
          <w:p w14:paraId="52257EFC" w14:textId="77777777" w:rsidR="0039640C" w:rsidRPr="00287821" w:rsidRDefault="0039640C" w:rsidP="004947B0">
            <w:pPr>
              <w:rPr>
                <w:rFonts w:ascii="Times New Roman" w:hAnsi="Times New Roman" w:cs="Times New Roman"/>
                <w:sz w:val="16"/>
                <w:szCs w:val="16"/>
              </w:rPr>
            </w:pPr>
            <w:r w:rsidRPr="00EC398A">
              <w:rPr>
                <w:rFonts w:ascii="Times New Roman" w:eastAsia="等线" w:hAnsi="Times New Roman" w:cs="Times New Roman"/>
                <w:color w:val="000000"/>
                <w:sz w:val="16"/>
                <w:szCs w:val="16"/>
              </w:rPr>
              <w:t>quinolinate synthase (</w:t>
            </w:r>
            <w:r w:rsidRPr="00D55505">
              <w:rPr>
                <w:rFonts w:ascii="Times New Roman" w:eastAsia="等线" w:hAnsi="Times New Roman" w:cs="Times New Roman"/>
                <w:color w:val="000000"/>
                <w:sz w:val="16"/>
                <w:szCs w:val="16"/>
              </w:rPr>
              <w:t>QS</w:t>
            </w:r>
            <w:r w:rsidRPr="00EC398A">
              <w:rPr>
                <w:rFonts w:ascii="Times New Roman" w:eastAsia="等线" w:hAnsi="Times New Roman" w:cs="Times New Roman"/>
                <w:color w:val="000000"/>
                <w:sz w:val="16"/>
                <w:szCs w:val="16"/>
              </w:rPr>
              <w:t>)</w:t>
            </w:r>
          </w:p>
        </w:tc>
        <w:tc>
          <w:tcPr>
            <w:tcW w:w="708" w:type="dxa"/>
            <w:vAlign w:val="center"/>
          </w:tcPr>
          <w:p w14:paraId="03855C32" w14:textId="02EACD05"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2E2EAB0E" w14:textId="77777777" w:rsidR="0039640C" w:rsidRPr="00287821" w:rsidRDefault="0039640C" w:rsidP="004947B0">
            <w:pPr>
              <w:rPr>
                <w:rFonts w:ascii="Times New Roman" w:hAnsi="Times New Roman" w:cs="Times New Roman"/>
                <w:sz w:val="16"/>
                <w:szCs w:val="16"/>
              </w:rPr>
            </w:pPr>
            <w:r w:rsidRPr="001A5AF9">
              <w:rPr>
                <w:rFonts w:ascii="Times New Roman" w:hAnsi="Times New Roman" w:cs="Times New Roman"/>
                <w:sz w:val="16"/>
                <w:szCs w:val="16"/>
              </w:rPr>
              <w:t>salt</w:t>
            </w:r>
          </w:p>
        </w:tc>
        <w:tc>
          <w:tcPr>
            <w:tcW w:w="1096" w:type="dxa"/>
          </w:tcPr>
          <w:p w14:paraId="4F64F71A"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Wei</w:t>
            </w:r>
            <w:r w:rsidRPr="009B356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39640C" w:rsidRPr="00287821" w14:paraId="07F7CDC0" w14:textId="77777777" w:rsidTr="00BA47AB">
        <w:tc>
          <w:tcPr>
            <w:tcW w:w="1025" w:type="dxa"/>
            <w:vAlign w:val="center"/>
          </w:tcPr>
          <w:p w14:paraId="14C6841A" w14:textId="77777777" w:rsidR="0039640C" w:rsidRPr="00B82784" w:rsidRDefault="0039640C" w:rsidP="004947B0">
            <w:pPr>
              <w:rPr>
                <w:rFonts w:ascii="Times New Roman" w:hAnsi="Times New Roman" w:cs="Times New Roman"/>
                <w:b/>
                <w:bCs/>
                <w:sz w:val="16"/>
                <w:szCs w:val="16"/>
              </w:rPr>
            </w:pPr>
            <w:r w:rsidRPr="00B82784">
              <w:rPr>
                <w:rFonts w:ascii="Times New Roman" w:eastAsia="等线" w:hAnsi="Times New Roman" w:cs="Times New Roman"/>
                <w:b/>
                <w:bCs/>
                <w:color w:val="000000"/>
                <w:sz w:val="16"/>
                <w:szCs w:val="16"/>
              </w:rPr>
              <w:t>OG0008786</w:t>
            </w:r>
          </w:p>
        </w:tc>
        <w:tc>
          <w:tcPr>
            <w:tcW w:w="3247" w:type="dxa"/>
            <w:vAlign w:val="center"/>
          </w:tcPr>
          <w:p w14:paraId="1EC694B7" w14:textId="77777777" w:rsidR="0039640C" w:rsidRPr="00287821" w:rsidRDefault="0039640C" w:rsidP="004947B0">
            <w:pPr>
              <w:rPr>
                <w:rFonts w:ascii="Times New Roman" w:hAnsi="Times New Roman" w:cs="Times New Roman"/>
                <w:sz w:val="16"/>
                <w:szCs w:val="16"/>
              </w:rPr>
            </w:pPr>
            <w:r w:rsidRPr="00BA78AC">
              <w:rPr>
                <w:rFonts w:ascii="Times New Roman" w:eastAsia="等线" w:hAnsi="Times New Roman" w:cs="Times New Roman"/>
                <w:color w:val="000000"/>
                <w:sz w:val="16"/>
                <w:szCs w:val="16"/>
              </w:rPr>
              <w:t>basic 7S globulin-like protein</w:t>
            </w:r>
          </w:p>
        </w:tc>
        <w:tc>
          <w:tcPr>
            <w:tcW w:w="708" w:type="dxa"/>
            <w:vAlign w:val="center"/>
          </w:tcPr>
          <w:p w14:paraId="4343FDF5" w14:textId="04C7F67D"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227272CD"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sz w:val="16"/>
                <w:szCs w:val="16"/>
              </w:rPr>
              <w:t>a</w:t>
            </w:r>
            <w:r w:rsidRPr="003A5929">
              <w:rPr>
                <w:rFonts w:ascii="Times New Roman" w:hAnsi="Times New Roman" w:cs="Times New Roman"/>
                <w:sz w:val="16"/>
                <w:szCs w:val="16"/>
              </w:rPr>
              <w:t>ntibacterial</w:t>
            </w:r>
            <w:r>
              <w:rPr>
                <w:rFonts w:ascii="Times New Roman" w:hAnsi="Times New Roman" w:cs="Times New Roman"/>
                <w:sz w:val="16"/>
                <w:szCs w:val="16"/>
              </w:rPr>
              <w:t>,</w:t>
            </w:r>
            <w:r>
              <w:t xml:space="preserve"> </w:t>
            </w:r>
            <w:r>
              <w:rPr>
                <w:rFonts w:ascii="Times New Roman" w:hAnsi="Times New Roman" w:cs="Times New Roman"/>
                <w:sz w:val="16"/>
                <w:szCs w:val="16"/>
              </w:rPr>
              <w:t>a</w:t>
            </w:r>
            <w:r w:rsidRPr="00531951">
              <w:rPr>
                <w:rFonts w:ascii="Times New Roman" w:hAnsi="Times New Roman" w:cs="Times New Roman"/>
                <w:sz w:val="16"/>
                <w:szCs w:val="16"/>
              </w:rPr>
              <w:t>llergen</w:t>
            </w:r>
            <w:r>
              <w:rPr>
                <w:rFonts w:ascii="Times New Roman" w:hAnsi="Times New Roman" w:cs="Times New Roman"/>
                <w:sz w:val="16"/>
                <w:szCs w:val="16"/>
              </w:rPr>
              <w:t>, heat</w:t>
            </w:r>
          </w:p>
        </w:tc>
        <w:tc>
          <w:tcPr>
            <w:tcW w:w="1096" w:type="dxa"/>
          </w:tcPr>
          <w:p w14:paraId="1BAAF14D"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Hirano (2021)</w:t>
            </w:r>
          </w:p>
        </w:tc>
      </w:tr>
      <w:tr w:rsidR="0039640C" w:rsidRPr="00287821" w14:paraId="40D34446" w14:textId="77777777" w:rsidTr="00BA47AB">
        <w:tc>
          <w:tcPr>
            <w:tcW w:w="1025" w:type="dxa"/>
            <w:vAlign w:val="center"/>
          </w:tcPr>
          <w:p w14:paraId="489CE9C2" w14:textId="77777777" w:rsidR="0039640C" w:rsidRPr="00B82784" w:rsidRDefault="0039640C" w:rsidP="004947B0">
            <w:pPr>
              <w:rPr>
                <w:rFonts w:ascii="Times New Roman" w:hAnsi="Times New Roman" w:cs="Times New Roman"/>
                <w:b/>
                <w:bCs/>
                <w:sz w:val="16"/>
                <w:szCs w:val="16"/>
              </w:rPr>
            </w:pPr>
            <w:r w:rsidRPr="00B82784">
              <w:rPr>
                <w:rFonts w:ascii="Times New Roman" w:eastAsia="等线" w:hAnsi="Times New Roman" w:cs="Times New Roman"/>
                <w:b/>
                <w:bCs/>
                <w:color w:val="000000"/>
                <w:sz w:val="16"/>
                <w:szCs w:val="16"/>
              </w:rPr>
              <w:t>OG0008247</w:t>
            </w:r>
          </w:p>
        </w:tc>
        <w:tc>
          <w:tcPr>
            <w:tcW w:w="3247" w:type="dxa"/>
            <w:vAlign w:val="center"/>
          </w:tcPr>
          <w:p w14:paraId="46C09B5B" w14:textId="77777777" w:rsidR="0039640C" w:rsidRPr="00287821" w:rsidRDefault="0039640C" w:rsidP="004947B0">
            <w:pPr>
              <w:rPr>
                <w:rFonts w:ascii="Times New Roman" w:hAnsi="Times New Roman" w:cs="Times New Roman"/>
                <w:sz w:val="16"/>
                <w:szCs w:val="16"/>
              </w:rPr>
            </w:pPr>
            <w:r w:rsidRPr="00833145">
              <w:rPr>
                <w:rFonts w:ascii="Times New Roman" w:eastAsia="等线" w:hAnsi="Times New Roman" w:cs="Times New Roman"/>
                <w:color w:val="000000"/>
                <w:sz w:val="16"/>
                <w:szCs w:val="16"/>
              </w:rPr>
              <w:t>Homogentisate phytyltransferase 1 (</w:t>
            </w:r>
            <w:r w:rsidRPr="00232261">
              <w:rPr>
                <w:rFonts w:ascii="Times New Roman" w:eastAsia="等线" w:hAnsi="Times New Roman" w:cs="Times New Roman"/>
                <w:color w:val="000000"/>
                <w:sz w:val="16"/>
                <w:szCs w:val="16"/>
              </w:rPr>
              <w:t>HPT1</w:t>
            </w:r>
            <w:r w:rsidRPr="00833145">
              <w:rPr>
                <w:rFonts w:ascii="Times New Roman" w:eastAsia="等线" w:hAnsi="Times New Roman" w:cs="Times New Roman"/>
                <w:color w:val="000000"/>
                <w:sz w:val="16"/>
                <w:szCs w:val="16"/>
              </w:rPr>
              <w:t>)</w:t>
            </w:r>
          </w:p>
        </w:tc>
        <w:tc>
          <w:tcPr>
            <w:tcW w:w="708" w:type="dxa"/>
            <w:vAlign w:val="center"/>
          </w:tcPr>
          <w:p w14:paraId="6614D0C4" w14:textId="0647B956"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4799DFD2" w14:textId="77777777" w:rsidR="0039640C" w:rsidRPr="00287821" w:rsidRDefault="0039640C" w:rsidP="004947B0">
            <w:pPr>
              <w:rPr>
                <w:rFonts w:ascii="Times New Roman" w:hAnsi="Times New Roman" w:cs="Times New Roman"/>
                <w:sz w:val="16"/>
                <w:szCs w:val="16"/>
              </w:rPr>
            </w:pPr>
            <w:r w:rsidRPr="00241C89">
              <w:rPr>
                <w:rFonts w:ascii="Times New Roman" w:hAnsi="Times New Roman" w:cs="Times New Roman"/>
                <w:sz w:val="16"/>
                <w:szCs w:val="16"/>
              </w:rPr>
              <w:t>light, oxidative, nutrient starvation</w:t>
            </w:r>
          </w:p>
        </w:tc>
        <w:tc>
          <w:tcPr>
            <w:tcW w:w="1096" w:type="dxa"/>
          </w:tcPr>
          <w:p w14:paraId="752C555A"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Collakova and DellaPenna (2003)</w:t>
            </w:r>
          </w:p>
        </w:tc>
      </w:tr>
      <w:tr w:rsidR="0039640C" w:rsidRPr="00287821" w14:paraId="7C92340B" w14:textId="77777777" w:rsidTr="00BA47AB">
        <w:tc>
          <w:tcPr>
            <w:tcW w:w="1025" w:type="dxa"/>
            <w:vAlign w:val="center"/>
          </w:tcPr>
          <w:p w14:paraId="3283D2A1" w14:textId="77777777" w:rsidR="0039640C" w:rsidRPr="00EB0D98" w:rsidRDefault="0039640C" w:rsidP="004947B0">
            <w:pPr>
              <w:rPr>
                <w:rFonts w:ascii="Times New Roman" w:hAnsi="Times New Roman" w:cs="Times New Roman"/>
                <w:b/>
                <w:sz w:val="16"/>
                <w:szCs w:val="16"/>
              </w:rPr>
            </w:pPr>
            <w:r w:rsidRPr="00EB0D98">
              <w:rPr>
                <w:rFonts w:ascii="Times New Roman" w:eastAsia="等线" w:hAnsi="Times New Roman" w:cs="Times New Roman"/>
                <w:b/>
                <w:color w:val="000000"/>
                <w:sz w:val="16"/>
                <w:szCs w:val="16"/>
              </w:rPr>
              <w:t>OG0006131</w:t>
            </w:r>
          </w:p>
        </w:tc>
        <w:tc>
          <w:tcPr>
            <w:tcW w:w="3247" w:type="dxa"/>
            <w:vAlign w:val="center"/>
          </w:tcPr>
          <w:p w14:paraId="06343ABE"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LOB domain-containing protein</w:t>
            </w:r>
            <w:r>
              <w:rPr>
                <w:rFonts w:ascii="Times New Roman" w:eastAsia="等线" w:hAnsi="Times New Roman" w:cs="Times New Roman"/>
                <w:color w:val="000000"/>
                <w:sz w:val="16"/>
                <w:szCs w:val="16"/>
              </w:rPr>
              <w:t xml:space="preserve"> 18 (</w:t>
            </w:r>
            <w:r w:rsidRPr="00D07B3B">
              <w:rPr>
                <w:rFonts w:ascii="Times New Roman" w:eastAsia="等线" w:hAnsi="Times New Roman" w:cs="Times New Roman"/>
                <w:color w:val="000000"/>
                <w:sz w:val="16"/>
                <w:szCs w:val="16"/>
              </w:rPr>
              <w:t>LBD18</w:t>
            </w:r>
            <w:r>
              <w:rPr>
                <w:rFonts w:ascii="Times New Roman" w:eastAsia="等线" w:hAnsi="Times New Roman" w:cs="Times New Roman"/>
                <w:color w:val="000000"/>
                <w:sz w:val="16"/>
                <w:szCs w:val="16"/>
              </w:rPr>
              <w:t>)</w:t>
            </w:r>
          </w:p>
        </w:tc>
        <w:tc>
          <w:tcPr>
            <w:tcW w:w="708" w:type="dxa"/>
            <w:vAlign w:val="center"/>
          </w:tcPr>
          <w:p w14:paraId="1CBE2CBE"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46C744D2" w14:textId="70865D20" w:rsidR="0039640C" w:rsidRPr="00287821" w:rsidRDefault="0039640C" w:rsidP="003F26E6">
            <w:pPr>
              <w:rPr>
                <w:rFonts w:ascii="Times New Roman" w:hAnsi="Times New Roman" w:cs="Times New Roman"/>
                <w:sz w:val="16"/>
                <w:szCs w:val="16"/>
              </w:rPr>
            </w:pPr>
            <w:r>
              <w:rPr>
                <w:rFonts w:ascii="Times New Roman" w:hAnsi="Times New Roman" w:cs="Times New Roman"/>
                <w:sz w:val="16"/>
                <w:szCs w:val="16"/>
              </w:rPr>
              <w:t>heat, light, p</w:t>
            </w:r>
            <w:r w:rsidRPr="00795CC0">
              <w:rPr>
                <w:rFonts w:ascii="Times New Roman" w:hAnsi="Times New Roman" w:cs="Times New Roman"/>
                <w:sz w:val="16"/>
                <w:szCs w:val="16"/>
              </w:rPr>
              <w:t>athogens</w:t>
            </w:r>
            <w:r>
              <w:rPr>
                <w:rFonts w:ascii="Times New Roman" w:hAnsi="Times New Roman" w:cs="Times New Roman"/>
                <w:sz w:val="16"/>
                <w:szCs w:val="16"/>
              </w:rPr>
              <w:t xml:space="preserve">, </w:t>
            </w:r>
            <w:r w:rsidR="007D43B1" w:rsidRPr="007D43B1">
              <w:rPr>
                <w:rFonts w:ascii="Times New Roman" w:hAnsi="Times New Roman" w:cs="Times New Roman"/>
                <w:sz w:val="16"/>
                <w:szCs w:val="16"/>
              </w:rPr>
              <w:t>lateral roots formation</w:t>
            </w:r>
            <w:r w:rsidR="007D43B1">
              <w:rPr>
                <w:rFonts w:ascii="Times New Roman" w:hAnsi="Times New Roman" w:cs="Times New Roman"/>
                <w:sz w:val="16"/>
                <w:szCs w:val="16"/>
              </w:rPr>
              <w:t xml:space="preserve">, </w:t>
            </w:r>
            <w:r w:rsidR="003F26E6" w:rsidRPr="003F26E6">
              <w:rPr>
                <w:rFonts w:ascii="Times New Roman" w:hAnsi="Times New Roman" w:cs="Times New Roman"/>
                <w:sz w:val="16"/>
                <w:szCs w:val="16"/>
              </w:rPr>
              <w:t>callus</w:t>
            </w:r>
            <w:r w:rsidR="007D43B1">
              <w:rPr>
                <w:rFonts w:ascii="Times New Roman" w:hAnsi="Times New Roman" w:cs="Times New Roman" w:hint="eastAsia"/>
                <w:sz w:val="16"/>
                <w:szCs w:val="16"/>
              </w:rPr>
              <w:t xml:space="preserve"> </w:t>
            </w:r>
            <w:r w:rsidR="003F26E6" w:rsidRPr="003F26E6">
              <w:rPr>
                <w:rFonts w:ascii="Times New Roman" w:hAnsi="Times New Roman" w:cs="Times New Roman"/>
                <w:sz w:val="16"/>
                <w:szCs w:val="16"/>
              </w:rPr>
              <w:t>formation</w:t>
            </w:r>
          </w:p>
        </w:tc>
        <w:tc>
          <w:tcPr>
            <w:tcW w:w="1096" w:type="dxa"/>
          </w:tcPr>
          <w:p w14:paraId="65A81749"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Zhang</w:t>
            </w:r>
            <w:r w:rsidRPr="00F338B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r>
              <w:rPr>
                <w:rFonts w:ascii="Times New Roman" w:hAnsi="Times New Roman" w:cs="Times New Roman"/>
                <w:sz w:val="16"/>
                <w:szCs w:val="16"/>
              </w:rPr>
              <w:t xml:space="preserve">; </w:t>
            </w:r>
            <w:r>
              <w:rPr>
                <w:rFonts w:ascii="Times New Roman" w:hAnsi="Times New Roman" w:cs="Times New Roman"/>
                <w:noProof/>
                <w:sz w:val="16"/>
                <w:szCs w:val="16"/>
              </w:rPr>
              <w:t>Liu</w:t>
            </w:r>
            <w:r w:rsidRPr="000E545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(2019)</w:t>
            </w:r>
          </w:p>
        </w:tc>
      </w:tr>
      <w:tr w:rsidR="0039640C" w:rsidRPr="00287821" w14:paraId="16643B3F" w14:textId="77777777" w:rsidTr="00BA47AB">
        <w:tc>
          <w:tcPr>
            <w:tcW w:w="1025" w:type="dxa"/>
            <w:vAlign w:val="center"/>
          </w:tcPr>
          <w:p w14:paraId="0FE372C0" w14:textId="77777777" w:rsidR="0039640C" w:rsidRPr="0064191A" w:rsidRDefault="0039640C" w:rsidP="004947B0">
            <w:pPr>
              <w:rPr>
                <w:rFonts w:ascii="Times New Roman" w:hAnsi="Times New Roman" w:cs="Times New Roman"/>
                <w:b/>
                <w:sz w:val="16"/>
                <w:szCs w:val="16"/>
              </w:rPr>
            </w:pPr>
            <w:r w:rsidRPr="0064191A">
              <w:rPr>
                <w:rFonts w:ascii="Times New Roman" w:eastAsia="等线" w:hAnsi="Times New Roman" w:cs="Times New Roman"/>
                <w:b/>
                <w:color w:val="000000"/>
                <w:sz w:val="16"/>
                <w:szCs w:val="16"/>
              </w:rPr>
              <w:t>OG0007549</w:t>
            </w:r>
          </w:p>
        </w:tc>
        <w:tc>
          <w:tcPr>
            <w:tcW w:w="3247" w:type="dxa"/>
            <w:vAlign w:val="center"/>
          </w:tcPr>
          <w:p w14:paraId="23B5E0D5" w14:textId="29B0B703"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WRKY transcription factor</w:t>
            </w:r>
            <w:r>
              <w:rPr>
                <w:rFonts w:ascii="Times New Roman" w:eastAsia="等线" w:hAnsi="Times New Roman" w:cs="Times New Roman"/>
                <w:color w:val="000000"/>
                <w:sz w:val="16"/>
                <w:szCs w:val="16"/>
              </w:rPr>
              <w:t xml:space="preserve"> 72</w:t>
            </w:r>
            <w:r w:rsidR="00BC07E4">
              <w:t xml:space="preserve"> </w:t>
            </w:r>
            <w:r w:rsidR="00BC07E4">
              <w:rPr>
                <w:rFonts w:ascii="Times New Roman" w:eastAsia="等线" w:hAnsi="Times New Roman" w:cs="Times New Roman"/>
                <w:color w:val="000000"/>
                <w:sz w:val="16"/>
                <w:szCs w:val="16"/>
              </w:rPr>
              <w:t>(</w:t>
            </w:r>
            <w:r w:rsidR="00BC07E4" w:rsidRPr="00D73575">
              <w:rPr>
                <w:rFonts w:ascii="Times New Roman" w:eastAsia="等线" w:hAnsi="Times New Roman" w:cs="Times New Roman"/>
                <w:color w:val="000000"/>
                <w:sz w:val="16"/>
                <w:szCs w:val="16"/>
              </w:rPr>
              <w:t>WRKY72</w:t>
            </w:r>
            <w:r w:rsidR="00BC07E4">
              <w:rPr>
                <w:rFonts w:ascii="Times New Roman" w:eastAsia="等线" w:hAnsi="Times New Roman" w:cs="Times New Roman"/>
                <w:color w:val="000000"/>
                <w:sz w:val="16"/>
                <w:szCs w:val="16"/>
              </w:rPr>
              <w:t>)</w:t>
            </w:r>
          </w:p>
        </w:tc>
        <w:tc>
          <w:tcPr>
            <w:tcW w:w="708" w:type="dxa"/>
            <w:vAlign w:val="center"/>
          </w:tcPr>
          <w:p w14:paraId="137EFDE2"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09DE8AEA"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hint="eastAsia"/>
                <w:sz w:val="16"/>
                <w:szCs w:val="16"/>
              </w:rPr>
              <w:t>s</w:t>
            </w:r>
            <w:r>
              <w:rPr>
                <w:rFonts w:ascii="Times New Roman" w:hAnsi="Times New Roman" w:cs="Times New Roman"/>
                <w:sz w:val="16"/>
                <w:szCs w:val="16"/>
              </w:rPr>
              <w:t>alt</w:t>
            </w:r>
            <w:r w:rsidRPr="00244B10">
              <w:rPr>
                <w:rFonts w:ascii="Times New Roman" w:hAnsi="Times New Roman" w:cs="Times New Roman"/>
                <w:sz w:val="16"/>
                <w:szCs w:val="16"/>
              </w:rPr>
              <w:t xml:space="preserve">, </w:t>
            </w:r>
            <w:r>
              <w:rPr>
                <w:rFonts w:ascii="Times New Roman" w:hAnsi="Times New Roman" w:cs="Times New Roman"/>
                <w:sz w:val="16"/>
                <w:szCs w:val="16"/>
              </w:rPr>
              <w:t>d</w:t>
            </w:r>
            <w:r w:rsidRPr="001C107F">
              <w:rPr>
                <w:rFonts w:ascii="Times New Roman" w:hAnsi="Times New Roman" w:cs="Times New Roman"/>
                <w:sz w:val="16"/>
                <w:szCs w:val="16"/>
              </w:rPr>
              <w:t>rought</w:t>
            </w:r>
            <w:r>
              <w:rPr>
                <w:rFonts w:ascii="Times New Roman" w:hAnsi="Times New Roman" w:cs="Times New Roman"/>
                <w:sz w:val="16"/>
                <w:szCs w:val="16"/>
              </w:rPr>
              <w:t xml:space="preserve">, </w:t>
            </w:r>
            <w:r w:rsidRPr="004C60FD">
              <w:rPr>
                <w:rFonts w:ascii="Times New Roman" w:hAnsi="Times New Roman" w:cs="Times New Roman"/>
                <w:sz w:val="16"/>
                <w:szCs w:val="16"/>
              </w:rPr>
              <w:t>heat, ABA, osmotic,</w:t>
            </w:r>
            <w:r>
              <w:rPr>
                <w:rFonts w:ascii="Times New Roman" w:hAnsi="Times New Roman" w:cs="Times New Roman"/>
                <w:sz w:val="16"/>
                <w:szCs w:val="16"/>
              </w:rPr>
              <w:t xml:space="preserve"> </w:t>
            </w:r>
            <w:r w:rsidRPr="00244B10">
              <w:rPr>
                <w:rFonts w:ascii="Times New Roman" w:hAnsi="Times New Roman" w:cs="Times New Roman"/>
                <w:sz w:val="16"/>
                <w:szCs w:val="16"/>
              </w:rPr>
              <w:t>pathogens,</w:t>
            </w:r>
            <w:r>
              <w:rPr>
                <w:rFonts w:ascii="Times New Roman" w:hAnsi="Times New Roman" w:cs="Times New Roman"/>
                <w:sz w:val="16"/>
                <w:szCs w:val="16"/>
              </w:rPr>
              <w:t xml:space="preserve"> </w:t>
            </w:r>
            <w:r w:rsidRPr="004C60FD">
              <w:rPr>
                <w:rFonts w:ascii="Times New Roman" w:hAnsi="Times New Roman" w:cs="Times New Roman"/>
                <w:sz w:val="16"/>
                <w:szCs w:val="16"/>
              </w:rPr>
              <w:t>sugar starvation</w:t>
            </w:r>
          </w:p>
        </w:tc>
        <w:tc>
          <w:tcPr>
            <w:tcW w:w="1096" w:type="dxa"/>
          </w:tcPr>
          <w:p w14:paraId="3983F53F"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Chen</w:t>
            </w:r>
            <w:r w:rsidRPr="000915A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Chen</w:t>
            </w:r>
            <w:r w:rsidRPr="0046240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Li</w:t>
            </w:r>
            <w:r w:rsidRPr="004A5B0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39640C" w:rsidRPr="00287821" w14:paraId="22F54B4D" w14:textId="77777777" w:rsidTr="00BA47AB">
        <w:tc>
          <w:tcPr>
            <w:tcW w:w="1025" w:type="dxa"/>
            <w:vAlign w:val="center"/>
          </w:tcPr>
          <w:p w14:paraId="1E418CB2" w14:textId="77777777" w:rsidR="0039640C" w:rsidRPr="00502B1C" w:rsidRDefault="0039640C" w:rsidP="004947B0">
            <w:pPr>
              <w:rPr>
                <w:rFonts w:ascii="Times New Roman" w:hAnsi="Times New Roman" w:cs="Times New Roman"/>
                <w:b/>
                <w:i/>
                <w:iCs/>
                <w:sz w:val="16"/>
                <w:szCs w:val="16"/>
              </w:rPr>
            </w:pPr>
            <w:r w:rsidRPr="00502B1C">
              <w:rPr>
                <w:rFonts w:ascii="Times New Roman" w:eastAsia="等线" w:hAnsi="Times New Roman" w:cs="Times New Roman"/>
                <w:b/>
                <w:i/>
                <w:iCs/>
                <w:color w:val="000000"/>
                <w:sz w:val="16"/>
                <w:szCs w:val="16"/>
              </w:rPr>
              <w:t>OG0008560</w:t>
            </w:r>
          </w:p>
        </w:tc>
        <w:tc>
          <w:tcPr>
            <w:tcW w:w="3247" w:type="dxa"/>
            <w:vAlign w:val="center"/>
          </w:tcPr>
          <w:p w14:paraId="53BF53F7" w14:textId="77777777" w:rsidR="0039640C" w:rsidRPr="00287821" w:rsidRDefault="0039640C" w:rsidP="00AB30E8">
            <w:pPr>
              <w:ind w:left="80" w:hangingChars="50" w:hanging="80"/>
              <w:rPr>
                <w:rFonts w:ascii="Times New Roman" w:hAnsi="Times New Roman" w:cs="Times New Roman"/>
                <w:sz w:val="16"/>
                <w:szCs w:val="16"/>
              </w:rPr>
            </w:pPr>
            <w:r w:rsidRPr="00287821">
              <w:rPr>
                <w:rFonts w:ascii="Times New Roman" w:eastAsia="等线" w:hAnsi="Times New Roman" w:cs="Times New Roman"/>
                <w:color w:val="000000"/>
                <w:sz w:val="16"/>
                <w:szCs w:val="16"/>
              </w:rPr>
              <w:t>CLAVATA3/ESR (CLE)-related protein</w:t>
            </w:r>
            <w:r>
              <w:rPr>
                <w:rFonts w:ascii="Times New Roman" w:eastAsia="等线" w:hAnsi="Times New Roman" w:cs="Times New Roman"/>
                <w:color w:val="000000"/>
                <w:sz w:val="16"/>
                <w:szCs w:val="16"/>
              </w:rPr>
              <w:t xml:space="preserve"> 13(</w:t>
            </w:r>
            <w:r w:rsidRPr="00DC11AC">
              <w:rPr>
                <w:rFonts w:ascii="Times New Roman" w:eastAsia="等线" w:hAnsi="Times New Roman" w:cs="Times New Roman"/>
                <w:color w:val="000000"/>
                <w:sz w:val="16"/>
                <w:szCs w:val="16"/>
              </w:rPr>
              <w:t>CLV3/CLE13</w:t>
            </w:r>
            <w:r>
              <w:rPr>
                <w:rFonts w:ascii="Times New Roman" w:eastAsia="等线" w:hAnsi="Times New Roman" w:cs="Times New Roman"/>
                <w:color w:val="000000"/>
                <w:sz w:val="16"/>
                <w:szCs w:val="16"/>
              </w:rPr>
              <w:t>)</w:t>
            </w:r>
          </w:p>
        </w:tc>
        <w:tc>
          <w:tcPr>
            <w:tcW w:w="708" w:type="dxa"/>
            <w:vAlign w:val="center"/>
          </w:tcPr>
          <w:p w14:paraId="6E05199F"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54B4E25F" w14:textId="596B5C20" w:rsidR="0039640C" w:rsidRPr="00287821" w:rsidRDefault="0039640C" w:rsidP="004947B0">
            <w:pPr>
              <w:rPr>
                <w:rFonts w:ascii="Times New Roman" w:hAnsi="Times New Roman" w:cs="Times New Roman"/>
                <w:sz w:val="16"/>
                <w:szCs w:val="16"/>
              </w:rPr>
            </w:pPr>
            <w:r w:rsidRPr="004655E8">
              <w:rPr>
                <w:rFonts w:ascii="Times New Roman" w:hAnsi="Times New Roman" w:cs="Times New Roman"/>
                <w:sz w:val="16"/>
                <w:szCs w:val="16"/>
              </w:rPr>
              <w:t>cold, heat, drought, salt, cytokinin, hormonal, floral organ, stamen, anther, root, shoot</w:t>
            </w:r>
          </w:p>
        </w:tc>
        <w:tc>
          <w:tcPr>
            <w:tcW w:w="1096" w:type="dxa"/>
          </w:tcPr>
          <w:p w14:paraId="3A5D28DC"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Zhang</w:t>
            </w:r>
            <w:r w:rsidRPr="00592DD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Lin</w:t>
            </w:r>
            <w:r w:rsidRPr="009E301B">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Cui</w:t>
            </w:r>
            <w:r w:rsidRPr="00C70262">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Jun</w:t>
            </w:r>
            <w:r w:rsidRPr="00F51A3F">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(2010)</w:t>
            </w:r>
            <w:r>
              <w:rPr>
                <w:rFonts w:ascii="Times New Roman" w:hAnsi="Times New Roman" w:cs="Times New Roman"/>
                <w:sz w:val="16"/>
                <w:szCs w:val="16"/>
              </w:rPr>
              <w:t xml:space="preserve">; </w:t>
            </w:r>
            <w:r>
              <w:rPr>
                <w:rFonts w:ascii="Times New Roman" w:hAnsi="Times New Roman" w:cs="Times New Roman"/>
                <w:noProof/>
                <w:sz w:val="16"/>
                <w:szCs w:val="16"/>
              </w:rPr>
              <w:t>Laffont</w:t>
            </w:r>
            <w:r w:rsidRPr="00235E5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39640C" w:rsidRPr="00287821" w14:paraId="2A615E7B" w14:textId="77777777" w:rsidTr="00BA47AB">
        <w:tc>
          <w:tcPr>
            <w:tcW w:w="1025" w:type="dxa"/>
            <w:vAlign w:val="center"/>
          </w:tcPr>
          <w:p w14:paraId="37569879" w14:textId="77777777" w:rsidR="0039640C" w:rsidRPr="00B929E8" w:rsidRDefault="0039640C" w:rsidP="004947B0">
            <w:pPr>
              <w:rPr>
                <w:rFonts w:ascii="Times New Roman" w:hAnsi="Times New Roman" w:cs="Times New Roman"/>
                <w:b/>
                <w:sz w:val="16"/>
                <w:szCs w:val="16"/>
              </w:rPr>
            </w:pPr>
            <w:r w:rsidRPr="00B929E8">
              <w:rPr>
                <w:rFonts w:ascii="Times New Roman" w:eastAsia="等线" w:hAnsi="Times New Roman" w:cs="Times New Roman"/>
                <w:b/>
                <w:color w:val="000000"/>
                <w:sz w:val="16"/>
                <w:szCs w:val="16"/>
              </w:rPr>
              <w:t>OG0009366</w:t>
            </w:r>
          </w:p>
        </w:tc>
        <w:tc>
          <w:tcPr>
            <w:tcW w:w="3247" w:type="dxa"/>
            <w:vAlign w:val="center"/>
          </w:tcPr>
          <w:p w14:paraId="10242916"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glycosyltransferase family protein</w:t>
            </w:r>
            <w:r>
              <w:rPr>
                <w:rFonts w:ascii="Times New Roman" w:eastAsia="等线" w:hAnsi="Times New Roman" w:cs="Times New Roman"/>
                <w:color w:val="000000"/>
                <w:sz w:val="16"/>
                <w:szCs w:val="16"/>
              </w:rPr>
              <w:t xml:space="preserve"> </w:t>
            </w:r>
            <w:r w:rsidRPr="00C4729F">
              <w:rPr>
                <w:rFonts w:ascii="Times New Roman" w:eastAsia="等线" w:hAnsi="Times New Roman" w:cs="Times New Roman"/>
                <w:color w:val="000000"/>
                <w:sz w:val="16"/>
                <w:szCs w:val="16"/>
              </w:rPr>
              <w:t>64 C3</w:t>
            </w:r>
            <w:r>
              <w:rPr>
                <w:rFonts w:ascii="Times New Roman" w:eastAsia="等线" w:hAnsi="Times New Roman" w:cs="Times New Roman"/>
                <w:color w:val="000000"/>
                <w:sz w:val="16"/>
                <w:szCs w:val="16"/>
              </w:rPr>
              <w:t xml:space="preserve"> </w:t>
            </w:r>
            <w:r w:rsidRPr="00305733">
              <w:rPr>
                <w:rFonts w:ascii="Times New Roman" w:eastAsia="等线" w:hAnsi="Times New Roman" w:cs="Times New Roman"/>
                <w:color w:val="000000"/>
                <w:sz w:val="16"/>
                <w:szCs w:val="16"/>
              </w:rPr>
              <w:t>(</w:t>
            </w:r>
            <w:r w:rsidRPr="00AC2BBE">
              <w:rPr>
                <w:rFonts w:ascii="Times New Roman" w:eastAsia="等线" w:hAnsi="Times New Roman" w:cs="Times New Roman"/>
                <w:color w:val="000000"/>
                <w:sz w:val="16"/>
                <w:szCs w:val="16"/>
              </w:rPr>
              <w:t>GT64-C3</w:t>
            </w:r>
            <w:r w:rsidRPr="00305733">
              <w:rPr>
                <w:rFonts w:ascii="Times New Roman" w:eastAsia="等线" w:hAnsi="Times New Roman" w:cs="Times New Roman"/>
                <w:color w:val="000000"/>
                <w:sz w:val="16"/>
                <w:szCs w:val="16"/>
              </w:rPr>
              <w:t>)</w:t>
            </w:r>
          </w:p>
        </w:tc>
        <w:tc>
          <w:tcPr>
            <w:tcW w:w="708" w:type="dxa"/>
            <w:vAlign w:val="center"/>
          </w:tcPr>
          <w:p w14:paraId="5648DD46"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445DADAE" w14:textId="77777777" w:rsidR="0039640C" w:rsidRPr="00287821" w:rsidRDefault="0039640C" w:rsidP="004947B0">
            <w:pPr>
              <w:rPr>
                <w:rFonts w:ascii="Times New Roman" w:hAnsi="Times New Roman" w:cs="Times New Roman"/>
                <w:sz w:val="16"/>
                <w:szCs w:val="16"/>
              </w:rPr>
            </w:pPr>
            <w:r w:rsidRPr="009F0083">
              <w:rPr>
                <w:rFonts w:ascii="Times New Roman" w:hAnsi="Times New Roman" w:cs="Times New Roman"/>
                <w:sz w:val="16"/>
                <w:szCs w:val="16"/>
              </w:rPr>
              <w:t>terrestrial environment</w:t>
            </w:r>
          </w:p>
        </w:tc>
        <w:tc>
          <w:tcPr>
            <w:tcW w:w="1096" w:type="dxa"/>
          </w:tcPr>
          <w:p w14:paraId="58DCD196"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Caputi</w:t>
            </w:r>
            <w:r w:rsidRPr="004D7D1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39640C" w:rsidRPr="00287821" w14:paraId="0EB6D5C8" w14:textId="77777777" w:rsidTr="00BA47AB">
        <w:tc>
          <w:tcPr>
            <w:tcW w:w="1025" w:type="dxa"/>
            <w:vAlign w:val="center"/>
          </w:tcPr>
          <w:p w14:paraId="7472593D" w14:textId="77777777" w:rsidR="0039640C" w:rsidRPr="00494067" w:rsidRDefault="0039640C" w:rsidP="004947B0">
            <w:pPr>
              <w:rPr>
                <w:rFonts w:ascii="Times New Roman" w:hAnsi="Times New Roman" w:cs="Times New Roman"/>
                <w:b/>
                <w:sz w:val="16"/>
                <w:szCs w:val="16"/>
              </w:rPr>
            </w:pPr>
            <w:r w:rsidRPr="00494067">
              <w:rPr>
                <w:rFonts w:ascii="Times New Roman" w:eastAsia="等线" w:hAnsi="Times New Roman" w:cs="Times New Roman"/>
                <w:b/>
                <w:color w:val="000000"/>
                <w:sz w:val="16"/>
                <w:szCs w:val="16"/>
              </w:rPr>
              <w:t>OG0008638</w:t>
            </w:r>
          </w:p>
        </w:tc>
        <w:tc>
          <w:tcPr>
            <w:tcW w:w="3247" w:type="dxa"/>
            <w:vAlign w:val="center"/>
          </w:tcPr>
          <w:p w14:paraId="61D68114"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E3 ubiquitin-protein ligase AIRP2</w:t>
            </w:r>
            <w:r>
              <w:rPr>
                <w:rFonts w:ascii="Times New Roman" w:eastAsia="等线" w:hAnsi="Times New Roman" w:cs="Times New Roman"/>
                <w:color w:val="000000"/>
                <w:sz w:val="16"/>
                <w:szCs w:val="16"/>
              </w:rPr>
              <w:t xml:space="preserve"> (</w:t>
            </w:r>
            <w:r w:rsidRPr="007913EA">
              <w:rPr>
                <w:rFonts w:ascii="Times New Roman" w:eastAsia="等线" w:hAnsi="Times New Roman" w:cs="Times New Roman"/>
                <w:color w:val="000000"/>
                <w:sz w:val="16"/>
                <w:szCs w:val="16"/>
              </w:rPr>
              <w:t>AIRP2</w:t>
            </w:r>
            <w:r>
              <w:rPr>
                <w:rFonts w:ascii="Times New Roman" w:eastAsia="等线" w:hAnsi="Times New Roman" w:cs="Times New Roman"/>
                <w:color w:val="000000"/>
                <w:sz w:val="16"/>
                <w:szCs w:val="16"/>
              </w:rPr>
              <w:t>)</w:t>
            </w:r>
          </w:p>
        </w:tc>
        <w:tc>
          <w:tcPr>
            <w:tcW w:w="708" w:type="dxa"/>
            <w:vAlign w:val="center"/>
          </w:tcPr>
          <w:p w14:paraId="7D22C948"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3A90DA60" w14:textId="77777777" w:rsidR="0039640C" w:rsidRPr="00287821" w:rsidRDefault="0039640C" w:rsidP="00AF1EAC">
            <w:pPr>
              <w:rPr>
                <w:rFonts w:ascii="Times New Roman" w:hAnsi="Times New Roman" w:cs="Times New Roman"/>
                <w:sz w:val="16"/>
                <w:szCs w:val="16"/>
              </w:rPr>
            </w:pPr>
            <w:r>
              <w:rPr>
                <w:rFonts w:ascii="Times New Roman" w:hAnsi="Times New Roman" w:cs="Times New Roman"/>
                <w:sz w:val="16"/>
                <w:szCs w:val="16"/>
              </w:rPr>
              <w:t>a</w:t>
            </w:r>
            <w:r w:rsidRPr="00AF1EAC">
              <w:rPr>
                <w:rFonts w:ascii="Times New Roman" w:hAnsi="Times New Roman" w:cs="Times New Roman"/>
                <w:sz w:val="16"/>
                <w:szCs w:val="16"/>
              </w:rPr>
              <w:t>bscisic</w:t>
            </w:r>
            <w:r>
              <w:rPr>
                <w:rFonts w:ascii="Times New Roman" w:hAnsi="Times New Roman" w:cs="Times New Roman" w:hint="eastAsia"/>
                <w:sz w:val="16"/>
                <w:szCs w:val="16"/>
              </w:rPr>
              <w:t xml:space="preserve"> </w:t>
            </w:r>
            <w:r w:rsidRPr="00AF1EAC">
              <w:rPr>
                <w:rFonts w:ascii="Times New Roman" w:hAnsi="Times New Roman" w:cs="Times New Roman"/>
                <w:sz w:val="16"/>
                <w:szCs w:val="16"/>
              </w:rPr>
              <w:t>acid (ABA)</w:t>
            </w:r>
            <w:r>
              <w:rPr>
                <w:rFonts w:ascii="Times New Roman" w:hAnsi="Times New Roman" w:cs="Times New Roman" w:hint="eastAsia"/>
                <w:sz w:val="16"/>
                <w:szCs w:val="16"/>
              </w:rPr>
              <w:t>,</w:t>
            </w:r>
            <w:r>
              <w:t xml:space="preserve"> </w:t>
            </w:r>
            <w:r>
              <w:rPr>
                <w:rFonts w:ascii="Times New Roman" w:hAnsi="Times New Roman" w:cs="Times New Roman"/>
                <w:sz w:val="16"/>
                <w:szCs w:val="16"/>
              </w:rPr>
              <w:t>d</w:t>
            </w:r>
            <w:r w:rsidRPr="00D73780">
              <w:rPr>
                <w:rFonts w:ascii="Times New Roman" w:hAnsi="Times New Roman" w:cs="Times New Roman"/>
                <w:sz w:val="16"/>
                <w:szCs w:val="16"/>
              </w:rPr>
              <w:t>rought</w:t>
            </w:r>
          </w:p>
        </w:tc>
        <w:tc>
          <w:tcPr>
            <w:tcW w:w="1096" w:type="dxa"/>
          </w:tcPr>
          <w:p w14:paraId="62165B3B"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Yu</w:t>
            </w:r>
            <w:r w:rsidRPr="00C93D8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r>
              <w:rPr>
                <w:rFonts w:ascii="Times New Roman" w:hAnsi="Times New Roman" w:cs="Times New Roman"/>
                <w:sz w:val="16"/>
                <w:szCs w:val="16"/>
              </w:rPr>
              <w:t xml:space="preserve">; </w:t>
            </w:r>
            <w:r>
              <w:rPr>
                <w:rFonts w:ascii="Times New Roman" w:hAnsi="Times New Roman" w:cs="Times New Roman"/>
                <w:noProof/>
                <w:sz w:val="16"/>
                <w:szCs w:val="16"/>
              </w:rPr>
              <w:t>Cho</w:t>
            </w:r>
            <w:r w:rsidRPr="0039189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(2011)</w:t>
            </w:r>
          </w:p>
        </w:tc>
      </w:tr>
      <w:tr w:rsidR="0039640C" w:rsidRPr="00287821" w14:paraId="40861B69" w14:textId="77777777" w:rsidTr="00BA47AB">
        <w:tc>
          <w:tcPr>
            <w:tcW w:w="1025" w:type="dxa"/>
            <w:vAlign w:val="center"/>
          </w:tcPr>
          <w:p w14:paraId="173409FD"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OG0008572</w:t>
            </w:r>
          </w:p>
        </w:tc>
        <w:tc>
          <w:tcPr>
            <w:tcW w:w="3247" w:type="dxa"/>
            <w:vAlign w:val="center"/>
          </w:tcPr>
          <w:p w14:paraId="426FE875" w14:textId="77777777" w:rsidR="0039640C" w:rsidRPr="00287821" w:rsidRDefault="0039640C" w:rsidP="004947B0">
            <w:pPr>
              <w:rPr>
                <w:rFonts w:ascii="Times New Roman" w:hAnsi="Times New Roman" w:cs="Times New Roman"/>
                <w:sz w:val="16"/>
                <w:szCs w:val="16"/>
              </w:rPr>
            </w:pPr>
            <w:r w:rsidRPr="001C17D0">
              <w:rPr>
                <w:rFonts w:ascii="Times New Roman" w:eastAsia="等线" w:hAnsi="Times New Roman" w:cs="Times New Roman"/>
                <w:color w:val="000000"/>
                <w:sz w:val="16"/>
                <w:szCs w:val="16"/>
              </w:rPr>
              <w:t>uncharacterized protein</w:t>
            </w:r>
          </w:p>
        </w:tc>
        <w:tc>
          <w:tcPr>
            <w:tcW w:w="708" w:type="dxa"/>
            <w:vAlign w:val="center"/>
          </w:tcPr>
          <w:p w14:paraId="5A359729"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54F4E4BF" w14:textId="77777777" w:rsidR="0039640C" w:rsidRPr="00287821" w:rsidRDefault="0039640C" w:rsidP="004947B0">
            <w:pPr>
              <w:rPr>
                <w:rFonts w:ascii="Times New Roman" w:hAnsi="Times New Roman" w:cs="Times New Roman"/>
                <w:sz w:val="16"/>
                <w:szCs w:val="16"/>
              </w:rPr>
            </w:pPr>
          </w:p>
        </w:tc>
        <w:tc>
          <w:tcPr>
            <w:tcW w:w="1096" w:type="dxa"/>
          </w:tcPr>
          <w:p w14:paraId="51F85FF5" w14:textId="77777777" w:rsidR="0039640C" w:rsidRPr="00287821" w:rsidRDefault="0039640C" w:rsidP="004947B0">
            <w:pPr>
              <w:rPr>
                <w:rFonts w:ascii="Times New Roman" w:hAnsi="Times New Roman" w:cs="Times New Roman"/>
                <w:sz w:val="16"/>
                <w:szCs w:val="16"/>
              </w:rPr>
            </w:pPr>
          </w:p>
        </w:tc>
      </w:tr>
      <w:tr w:rsidR="0039640C" w:rsidRPr="00287821" w14:paraId="6E0AE858" w14:textId="77777777" w:rsidTr="00BA47AB">
        <w:tc>
          <w:tcPr>
            <w:tcW w:w="1025" w:type="dxa"/>
            <w:vAlign w:val="center"/>
          </w:tcPr>
          <w:p w14:paraId="73D66A13" w14:textId="77777777" w:rsidR="0039640C" w:rsidRPr="00981B46" w:rsidRDefault="0039640C" w:rsidP="004947B0">
            <w:pPr>
              <w:rPr>
                <w:rFonts w:ascii="Times New Roman" w:hAnsi="Times New Roman" w:cs="Times New Roman"/>
                <w:b/>
                <w:sz w:val="16"/>
                <w:szCs w:val="16"/>
              </w:rPr>
            </w:pPr>
            <w:r w:rsidRPr="00981B46">
              <w:rPr>
                <w:rFonts w:ascii="Times New Roman" w:eastAsia="等线" w:hAnsi="Times New Roman" w:cs="Times New Roman"/>
                <w:b/>
                <w:color w:val="000000"/>
                <w:sz w:val="16"/>
                <w:szCs w:val="16"/>
              </w:rPr>
              <w:t>OG0008611</w:t>
            </w:r>
          </w:p>
        </w:tc>
        <w:tc>
          <w:tcPr>
            <w:tcW w:w="3247" w:type="dxa"/>
            <w:vAlign w:val="center"/>
          </w:tcPr>
          <w:p w14:paraId="03B0606E"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AUXIN SIGNALING F-BOX 2</w:t>
            </w:r>
            <w:r>
              <w:rPr>
                <w:rFonts w:ascii="Times New Roman" w:eastAsia="等线" w:hAnsi="Times New Roman" w:cs="Times New Roman"/>
                <w:color w:val="000000"/>
                <w:sz w:val="16"/>
                <w:szCs w:val="16"/>
              </w:rPr>
              <w:t xml:space="preserve"> (</w:t>
            </w:r>
            <w:r w:rsidRPr="00F018B6">
              <w:rPr>
                <w:rFonts w:ascii="Times New Roman" w:eastAsia="等线" w:hAnsi="Times New Roman" w:cs="Times New Roman"/>
                <w:color w:val="000000"/>
                <w:sz w:val="16"/>
                <w:szCs w:val="16"/>
              </w:rPr>
              <w:t>AFB2</w:t>
            </w:r>
            <w:r>
              <w:rPr>
                <w:rFonts w:ascii="Times New Roman" w:eastAsia="等线" w:hAnsi="Times New Roman" w:cs="Times New Roman"/>
                <w:color w:val="000000"/>
                <w:sz w:val="16"/>
                <w:szCs w:val="16"/>
              </w:rPr>
              <w:t>)</w:t>
            </w:r>
          </w:p>
        </w:tc>
        <w:tc>
          <w:tcPr>
            <w:tcW w:w="708" w:type="dxa"/>
            <w:vAlign w:val="center"/>
          </w:tcPr>
          <w:p w14:paraId="20700373"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0441220E" w14:textId="77777777" w:rsidR="0039640C" w:rsidRPr="00287821" w:rsidRDefault="0039640C" w:rsidP="0036436C">
            <w:pPr>
              <w:rPr>
                <w:rFonts w:ascii="Times New Roman" w:hAnsi="Times New Roman" w:cs="Times New Roman"/>
                <w:sz w:val="16"/>
                <w:szCs w:val="16"/>
              </w:rPr>
            </w:pPr>
            <w:r>
              <w:rPr>
                <w:rFonts w:ascii="Times New Roman" w:hAnsi="Times New Roman" w:cs="Times New Roman"/>
                <w:sz w:val="16"/>
                <w:szCs w:val="16"/>
              </w:rPr>
              <w:t>d</w:t>
            </w:r>
            <w:r w:rsidRPr="0036436C">
              <w:rPr>
                <w:rFonts w:ascii="Times New Roman" w:hAnsi="Times New Roman" w:cs="Times New Roman"/>
                <w:sz w:val="16"/>
                <w:szCs w:val="16"/>
              </w:rPr>
              <w:t>rought</w:t>
            </w:r>
            <w:r>
              <w:rPr>
                <w:rFonts w:ascii="Times New Roman" w:hAnsi="Times New Roman" w:cs="Times New Roman" w:hint="eastAsia"/>
                <w:sz w:val="16"/>
                <w:szCs w:val="16"/>
              </w:rPr>
              <w:t>,</w:t>
            </w:r>
            <w:r>
              <w:rPr>
                <w:rFonts w:ascii="Times New Roman" w:hAnsi="Times New Roman" w:cs="Times New Roman"/>
                <w:sz w:val="16"/>
                <w:szCs w:val="16"/>
              </w:rPr>
              <w:t xml:space="preserve"> </w:t>
            </w:r>
            <w:r w:rsidRPr="0036436C">
              <w:rPr>
                <w:rFonts w:ascii="Times New Roman" w:hAnsi="Times New Roman" w:cs="Times New Roman"/>
                <w:sz w:val="16"/>
                <w:szCs w:val="16"/>
              </w:rPr>
              <w:t>sal</w:t>
            </w:r>
            <w:r>
              <w:rPr>
                <w:rFonts w:ascii="Times New Roman" w:hAnsi="Times New Roman" w:cs="Times New Roman"/>
                <w:sz w:val="16"/>
                <w:szCs w:val="16"/>
              </w:rPr>
              <w:t>t,</w:t>
            </w:r>
            <w:r>
              <w:t xml:space="preserve"> </w:t>
            </w:r>
            <w:r w:rsidRPr="00E42A1D">
              <w:rPr>
                <w:rFonts w:ascii="Times New Roman" w:hAnsi="Times New Roman" w:cs="Times New Roman"/>
                <w:sz w:val="16"/>
                <w:szCs w:val="16"/>
              </w:rPr>
              <w:t>oxidative</w:t>
            </w:r>
          </w:p>
        </w:tc>
        <w:tc>
          <w:tcPr>
            <w:tcW w:w="1096" w:type="dxa"/>
          </w:tcPr>
          <w:p w14:paraId="51C42D4E"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Verma</w:t>
            </w:r>
            <w:r w:rsidRPr="00981B4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Iglesias</w:t>
            </w:r>
            <w:r w:rsidRPr="003129F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(2010)</w:t>
            </w:r>
          </w:p>
        </w:tc>
      </w:tr>
      <w:tr w:rsidR="0039640C" w:rsidRPr="00287821" w14:paraId="591169AA" w14:textId="77777777" w:rsidTr="00BA47AB">
        <w:tc>
          <w:tcPr>
            <w:tcW w:w="1025" w:type="dxa"/>
            <w:vAlign w:val="center"/>
          </w:tcPr>
          <w:p w14:paraId="33805E19" w14:textId="77777777" w:rsidR="0039640C" w:rsidRPr="00E54275" w:rsidRDefault="0039640C" w:rsidP="004947B0">
            <w:pPr>
              <w:rPr>
                <w:rFonts w:ascii="Times New Roman" w:hAnsi="Times New Roman" w:cs="Times New Roman"/>
                <w:b/>
                <w:sz w:val="16"/>
                <w:szCs w:val="16"/>
              </w:rPr>
            </w:pPr>
            <w:r w:rsidRPr="00E54275">
              <w:rPr>
                <w:rFonts w:ascii="Times New Roman" w:eastAsia="等线" w:hAnsi="Times New Roman" w:cs="Times New Roman"/>
                <w:b/>
                <w:color w:val="000000"/>
                <w:sz w:val="16"/>
                <w:szCs w:val="16"/>
              </w:rPr>
              <w:t>OG0007091</w:t>
            </w:r>
          </w:p>
        </w:tc>
        <w:tc>
          <w:tcPr>
            <w:tcW w:w="3247" w:type="dxa"/>
            <w:vAlign w:val="center"/>
          </w:tcPr>
          <w:p w14:paraId="5EA6AEBC"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 xml:space="preserve">ethylene-responsive transcription factor </w:t>
            </w:r>
            <w:r w:rsidRPr="00287821">
              <w:rPr>
                <w:rFonts w:ascii="Times New Roman" w:eastAsia="等线" w:hAnsi="Times New Roman" w:cs="Times New Roman"/>
                <w:color w:val="000000"/>
                <w:sz w:val="16"/>
                <w:szCs w:val="16"/>
              </w:rPr>
              <w:lastRenderedPageBreak/>
              <w:t>ERF060</w:t>
            </w:r>
          </w:p>
        </w:tc>
        <w:tc>
          <w:tcPr>
            <w:tcW w:w="708" w:type="dxa"/>
            <w:vAlign w:val="center"/>
          </w:tcPr>
          <w:p w14:paraId="3B8A5157"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lastRenderedPageBreak/>
              <w:t>R</w:t>
            </w:r>
          </w:p>
        </w:tc>
        <w:tc>
          <w:tcPr>
            <w:tcW w:w="2220" w:type="dxa"/>
          </w:tcPr>
          <w:p w14:paraId="445F57CA" w14:textId="77777777" w:rsidR="0039640C" w:rsidRPr="00287821" w:rsidRDefault="0039640C" w:rsidP="004947B0">
            <w:pPr>
              <w:rPr>
                <w:rFonts w:ascii="Times New Roman" w:hAnsi="Times New Roman" w:cs="Times New Roman"/>
                <w:sz w:val="16"/>
                <w:szCs w:val="16"/>
              </w:rPr>
            </w:pPr>
            <w:r w:rsidRPr="00AA37B3">
              <w:rPr>
                <w:rFonts w:ascii="Times New Roman" w:hAnsi="Times New Roman" w:cs="Times New Roman"/>
                <w:sz w:val="16"/>
                <w:szCs w:val="16"/>
              </w:rPr>
              <w:t>alpine environment</w:t>
            </w:r>
          </w:p>
        </w:tc>
        <w:tc>
          <w:tcPr>
            <w:tcW w:w="1096" w:type="dxa"/>
          </w:tcPr>
          <w:p w14:paraId="18B7AA6A"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Ma</w:t>
            </w:r>
            <w:r w:rsidRPr="00A8551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w:t>
            </w:r>
            <w:r>
              <w:rPr>
                <w:rFonts w:ascii="Times New Roman" w:hAnsi="Times New Roman" w:cs="Times New Roman"/>
                <w:noProof/>
                <w:sz w:val="16"/>
                <w:szCs w:val="16"/>
              </w:rPr>
              <w:lastRenderedPageBreak/>
              <w:t>(2015)</w:t>
            </w:r>
          </w:p>
        </w:tc>
      </w:tr>
      <w:tr w:rsidR="0039640C" w:rsidRPr="00287821" w14:paraId="7311642D" w14:textId="77777777" w:rsidTr="00BA47AB">
        <w:tc>
          <w:tcPr>
            <w:tcW w:w="1025" w:type="dxa"/>
            <w:vAlign w:val="center"/>
          </w:tcPr>
          <w:p w14:paraId="0C0F91B4" w14:textId="77777777" w:rsidR="0039640C" w:rsidRPr="004B1312" w:rsidRDefault="0039640C" w:rsidP="004947B0">
            <w:pPr>
              <w:rPr>
                <w:rFonts w:ascii="Times New Roman" w:hAnsi="Times New Roman" w:cs="Times New Roman"/>
                <w:b/>
                <w:sz w:val="16"/>
                <w:szCs w:val="16"/>
              </w:rPr>
            </w:pPr>
            <w:r w:rsidRPr="004B1312">
              <w:rPr>
                <w:rFonts w:ascii="Times New Roman" w:eastAsia="等线" w:hAnsi="Times New Roman" w:cs="Times New Roman"/>
                <w:b/>
                <w:color w:val="000000"/>
                <w:sz w:val="16"/>
                <w:szCs w:val="16"/>
              </w:rPr>
              <w:lastRenderedPageBreak/>
              <w:t>OG0008547</w:t>
            </w:r>
          </w:p>
        </w:tc>
        <w:tc>
          <w:tcPr>
            <w:tcW w:w="3247" w:type="dxa"/>
            <w:vAlign w:val="center"/>
          </w:tcPr>
          <w:p w14:paraId="4C554BEE"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phosphorelay response regulator</w:t>
            </w:r>
          </w:p>
        </w:tc>
        <w:tc>
          <w:tcPr>
            <w:tcW w:w="708" w:type="dxa"/>
            <w:vAlign w:val="center"/>
          </w:tcPr>
          <w:p w14:paraId="7F4EC35F"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0BAA1285" w14:textId="77777777" w:rsidR="0039640C" w:rsidRPr="00287821" w:rsidRDefault="0039640C" w:rsidP="009E6190">
            <w:pPr>
              <w:rPr>
                <w:rFonts w:ascii="Times New Roman" w:hAnsi="Times New Roman" w:cs="Times New Roman"/>
                <w:sz w:val="16"/>
                <w:szCs w:val="16"/>
              </w:rPr>
            </w:pPr>
            <w:r w:rsidRPr="009E6190">
              <w:rPr>
                <w:rFonts w:ascii="Times New Roman" w:hAnsi="Times New Roman" w:cs="Times New Roman"/>
                <w:sz w:val="16"/>
                <w:szCs w:val="16"/>
              </w:rPr>
              <w:t>cytokinins, ethylene</w:t>
            </w:r>
            <w:r>
              <w:rPr>
                <w:rFonts w:ascii="Times New Roman" w:hAnsi="Times New Roman" w:cs="Times New Roman" w:hint="eastAsia"/>
                <w:sz w:val="16"/>
                <w:szCs w:val="16"/>
              </w:rPr>
              <w:t>,</w:t>
            </w:r>
            <w:r>
              <w:rPr>
                <w:rFonts w:ascii="Times New Roman" w:hAnsi="Times New Roman" w:cs="Times New Roman"/>
                <w:sz w:val="16"/>
                <w:szCs w:val="16"/>
              </w:rPr>
              <w:t xml:space="preserve"> </w:t>
            </w:r>
            <w:r w:rsidRPr="009E6190">
              <w:rPr>
                <w:rFonts w:ascii="Times New Roman" w:hAnsi="Times New Roman" w:cs="Times New Roman"/>
                <w:sz w:val="16"/>
                <w:szCs w:val="16"/>
              </w:rPr>
              <w:t>abscisic acid</w:t>
            </w:r>
            <w:r>
              <w:rPr>
                <w:rFonts w:ascii="Times New Roman" w:hAnsi="Times New Roman" w:cs="Times New Roman"/>
                <w:sz w:val="16"/>
                <w:szCs w:val="16"/>
              </w:rPr>
              <w:t xml:space="preserve">, </w:t>
            </w:r>
            <w:r w:rsidRPr="009E6190">
              <w:rPr>
                <w:rFonts w:ascii="Times New Roman" w:hAnsi="Times New Roman" w:cs="Times New Roman"/>
                <w:sz w:val="16"/>
                <w:szCs w:val="16"/>
              </w:rPr>
              <w:t>light</w:t>
            </w:r>
            <w:r>
              <w:rPr>
                <w:rFonts w:ascii="Times New Roman" w:hAnsi="Times New Roman" w:cs="Times New Roman"/>
                <w:sz w:val="16"/>
                <w:szCs w:val="16"/>
              </w:rPr>
              <w:t xml:space="preserve">, </w:t>
            </w:r>
            <w:r w:rsidRPr="009E6190">
              <w:rPr>
                <w:rFonts w:ascii="Times New Roman" w:hAnsi="Times New Roman" w:cs="Times New Roman"/>
                <w:sz w:val="16"/>
                <w:szCs w:val="16"/>
              </w:rPr>
              <w:t>temperature</w:t>
            </w:r>
          </w:p>
        </w:tc>
        <w:tc>
          <w:tcPr>
            <w:tcW w:w="1096" w:type="dxa"/>
          </w:tcPr>
          <w:p w14:paraId="1695274D"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Skalak</w:t>
            </w:r>
            <w:r w:rsidRPr="00A8551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39640C" w:rsidRPr="00287821" w14:paraId="17710A3F" w14:textId="77777777" w:rsidTr="00BA47AB">
        <w:tc>
          <w:tcPr>
            <w:tcW w:w="1025" w:type="dxa"/>
            <w:vAlign w:val="center"/>
          </w:tcPr>
          <w:p w14:paraId="7D3CFCD1"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OG0006106</w:t>
            </w:r>
          </w:p>
        </w:tc>
        <w:tc>
          <w:tcPr>
            <w:tcW w:w="3247" w:type="dxa"/>
            <w:vAlign w:val="center"/>
          </w:tcPr>
          <w:p w14:paraId="27BBE27A" w14:textId="77777777" w:rsidR="0039640C" w:rsidRPr="00287821" w:rsidRDefault="0039640C" w:rsidP="004947B0">
            <w:pPr>
              <w:rPr>
                <w:rFonts w:ascii="Times New Roman" w:hAnsi="Times New Roman" w:cs="Times New Roman"/>
                <w:sz w:val="16"/>
                <w:szCs w:val="16"/>
              </w:rPr>
            </w:pPr>
            <w:r w:rsidRPr="001C17D0">
              <w:rPr>
                <w:rFonts w:ascii="Times New Roman" w:eastAsia="等线" w:hAnsi="Times New Roman" w:cs="Times New Roman"/>
                <w:color w:val="000000"/>
                <w:sz w:val="16"/>
                <w:szCs w:val="16"/>
              </w:rPr>
              <w:t>uncharacterized protein</w:t>
            </w:r>
          </w:p>
        </w:tc>
        <w:tc>
          <w:tcPr>
            <w:tcW w:w="708" w:type="dxa"/>
            <w:vAlign w:val="center"/>
          </w:tcPr>
          <w:p w14:paraId="6DEC223B"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16EA2F51" w14:textId="77777777" w:rsidR="0039640C" w:rsidRPr="00287821" w:rsidRDefault="0039640C" w:rsidP="004947B0">
            <w:pPr>
              <w:rPr>
                <w:rFonts w:ascii="Times New Roman" w:hAnsi="Times New Roman" w:cs="Times New Roman"/>
                <w:sz w:val="16"/>
                <w:szCs w:val="16"/>
              </w:rPr>
            </w:pPr>
          </w:p>
        </w:tc>
        <w:tc>
          <w:tcPr>
            <w:tcW w:w="1096" w:type="dxa"/>
          </w:tcPr>
          <w:p w14:paraId="3125EFE6" w14:textId="77777777" w:rsidR="0039640C" w:rsidRPr="00287821" w:rsidRDefault="0039640C" w:rsidP="004947B0">
            <w:pPr>
              <w:rPr>
                <w:rFonts w:ascii="Times New Roman" w:hAnsi="Times New Roman" w:cs="Times New Roman"/>
                <w:sz w:val="16"/>
                <w:szCs w:val="16"/>
              </w:rPr>
            </w:pPr>
          </w:p>
        </w:tc>
      </w:tr>
      <w:tr w:rsidR="0039640C" w:rsidRPr="00287821" w14:paraId="7CA67004" w14:textId="77777777" w:rsidTr="00BA47AB">
        <w:tc>
          <w:tcPr>
            <w:tcW w:w="1025" w:type="dxa"/>
            <w:vAlign w:val="center"/>
          </w:tcPr>
          <w:p w14:paraId="66A2D57F" w14:textId="77777777" w:rsidR="0039640C" w:rsidRPr="008E711A" w:rsidRDefault="0039640C" w:rsidP="004947B0">
            <w:pPr>
              <w:rPr>
                <w:rFonts w:ascii="Times New Roman" w:hAnsi="Times New Roman" w:cs="Times New Roman"/>
                <w:b/>
                <w:sz w:val="16"/>
                <w:szCs w:val="16"/>
              </w:rPr>
            </w:pPr>
            <w:r w:rsidRPr="008E711A">
              <w:rPr>
                <w:rFonts w:ascii="Times New Roman" w:eastAsia="等线" w:hAnsi="Times New Roman" w:cs="Times New Roman"/>
                <w:b/>
                <w:color w:val="000000"/>
                <w:sz w:val="16"/>
                <w:szCs w:val="16"/>
              </w:rPr>
              <w:t>OG0006323</w:t>
            </w:r>
          </w:p>
        </w:tc>
        <w:tc>
          <w:tcPr>
            <w:tcW w:w="3247" w:type="dxa"/>
            <w:vAlign w:val="center"/>
          </w:tcPr>
          <w:p w14:paraId="0FE55556"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Glycosyltransferase family 92 protein</w:t>
            </w:r>
            <w:r>
              <w:t xml:space="preserve"> </w:t>
            </w:r>
            <w:r w:rsidRPr="00305733">
              <w:rPr>
                <w:rFonts w:ascii="Times New Roman" w:eastAsia="等线" w:hAnsi="Times New Roman" w:cs="Times New Roman"/>
                <w:color w:val="000000"/>
                <w:sz w:val="16"/>
                <w:szCs w:val="16"/>
              </w:rPr>
              <w:t>(</w:t>
            </w:r>
            <w:r w:rsidRPr="0045452F">
              <w:rPr>
                <w:rFonts w:ascii="Times New Roman" w:eastAsia="等线" w:hAnsi="Times New Roman" w:cs="Times New Roman"/>
                <w:color w:val="000000"/>
                <w:sz w:val="16"/>
                <w:szCs w:val="16"/>
              </w:rPr>
              <w:t>GT92</w:t>
            </w:r>
            <w:r w:rsidRPr="00305733">
              <w:rPr>
                <w:rFonts w:ascii="Times New Roman" w:eastAsia="等线" w:hAnsi="Times New Roman" w:cs="Times New Roman"/>
                <w:color w:val="000000"/>
                <w:sz w:val="16"/>
                <w:szCs w:val="16"/>
              </w:rPr>
              <w:t>)</w:t>
            </w:r>
          </w:p>
        </w:tc>
        <w:tc>
          <w:tcPr>
            <w:tcW w:w="708" w:type="dxa"/>
            <w:vAlign w:val="center"/>
          </w:tcPr>
          <w:p w14:paraId="6C0782CE"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77320C5F" w14:textId="77777777" w:rsidR="0039640C" w:rsidRPr="00287821" w:rsidRDefault="0039640C" w:rsidP="004947B0">
            <w:pPr>
              <w:rPr>
                <w:rFonts w:ascii="Times New Roman" w:hAnsi="Times New Roman" w:cs="Times New Roman"/>
                <w:sz w:val="16"/>
                <w:szCs w:val="16"/>
              </w:rPr>
            </w:pPr>
            <w:r w:rsidRPr="005769B9">
              <w:rPr>
                <w:rFonts w:ascii="Times New Roman" w:hAnsi="Times New Roman" w:cs="Times New Roman"/>
                <w:sz w:val="16"/>
                <w:szCs w:val="16"/>
              </w:rPr>
              <w:t>terrestrial environment</w:t>
            </w:r>
          </w:p>
        </w:tc>
        <w:tc>
          <w:tcPr>
            <w:tcW w:w="1096" w:type="dxa"/>
          </w:tcPr>
          <w:p w14:paraId="56119C4F"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Ebert</w:t>
            </w:r>
            <w:r w:rsidRPr="00384A83">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Caputi</w:t>
            </w:r>
            <w:r w:rsidRPr="008B55A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39640C" w:rsidRPr="00287821" w14:paraId="1D49089F" w14:textId="77777777" w:rsidTr="00BA47AB">
        <w:tc>
          <w:tcPr>
            <w:tcW w:w="1025" w:type="dxa"/>
            <w:vAlign w:val="center"/>
          </w:tcPr>
          <w:p w14:paraId="18244A2F" w14:textId="77777777" w:rsidR="0039640C" w:rsidRPr="00A9346D" w:rsidRDefault="0039640C" w:rsidP="004947B0">
            <w:pPr>
              <w:rPr>
                <w:rFonts w:ascii="Times New Roman" w:hAnsi="Times New Roman" w:cs="Times New Roman"/>
                <w:b/>
                <w:sz w:val="16"/>
                <w:szCs w:val="16"/>
              </w:rPr>
            </w:pPr>
            <w:r w:rsidRPr="00A9346D">
              <w:rPr>
                <w:rFonts w:ascii="Times New Roman" w:eastAsia="等线" w:hAnsi="Times New Roman" w:cs="Times New Roman"/>
                <w:b/>
                <w:color w:val="000000"/>
                <w:sz w:val="16"/>
                <w:szCs w:val="16"/>
              </w:rPr>
              <w:t>OG0007242</w:t>
            </w:r>
          </w:p>
        </w:tc>
        <w:tc>
          <w:tcPr>
            <w:tcW w:w="3247" w:type="dxa"/>
            <w:vAlign w:val="center"/>
          </w:tcPr>
          <w:p w14:paraId="433EA2F3"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subtilisin-like protease SBT1.4</w:t>
            </w:r>
          </w:p>
        </w:tc>
        <w:tc>
          <w:tcPr>
            <w:tcW w:w="708" w:type="dxa"/>
            <w:vAlign w:val="center"/>
          </w:tcPr>
          <w:p w14:paraId="54FE0EC1"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3188F115" w14:textId="77777777" w:rsidR="0039640C" w:rsidRPr="00287821" w:rsidRDefault="0039640C" w:rsidP="004947B0">
            <w:pPr>
              <w:rPr>
                <w:rFonts w:ascii="Times New Roman" w:hAnsi="Times New Roman" w:cs="Times New Roman"/>
                <w:sz w:val="16"/>
                <w:szCs w:val="16"/>
              </w:rPr>
            </w:pPr>
            <w:r w:rsidRPr="00C65ABC">
              <w:rPr>
                <w:rFonts w:ascii="Times New Roman" w:hAnsi="Times New Roman" w:cs="Times New Roman"/>
                <w:sz w:val="16"/>
                <w:szCs w:val="16"/>
              </w:rPr>
              <w:t>osmotic</w:t>
            </w:r>
          </w:p>
        </w:tc>
        <w:tc>
          <w:tcPr>
            <w:tcW w:w="1096" w:type="dxa"/>
          </w:tcPr>
          <w:p w14:paraId="6D958CD7" w14:textId="77777777"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Stührwohldt</w:t>
            </w:r>
            <w:r w:rsidRPr="00A9346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39640C" w:rsidRPr="00287821" w14:paraId="31425EC6" w14:textId="77777777" w:rsidTr="00BA47AB">
        <w:tc>
          <w:tcPr>
            <w:tcW w:w="1025" w:type="dxa"/>
            <w:vAlign w:val="center"/>
          </w:tcPr>
          <w:p w14:paraId="15DC80A0" w14:textId="77777777" w:rsidR="0039640C" w:rsidRPr="00287821" w:rsidRDefault="0039640C" w:rsidP="004947B0">
            <w:pPr>
              <w:rPr>
                <w:rFonts w:ascii="Times New Roman" w:hAnsi="Times New Roman" w:cs="Times New Roman"/>
                <w:sz w:val="16"/>
                <w:szCs w:val="16"/>
              </w:rPr>
            </w:pPr>
            <w:r w:rsidRPr="00287821">
              <w:rPr>
                <w:rFonts w:ascii="Times New Roman" w:eastAsia="等线" w:hAnsi="Times New Roman" w:cs="Times New Roman"/>
                <w:color w:val="000000"/>
                <w:sz w:val="16"/>
                <w:szCs w:val="16"/>
              </w:rPr>
              <w:t>OG0009543</w:t>
            </w:r>
          </w:p>
        </w:tc>
        <w:tc>
          <w:tcPr>
            <w:tcW w:w="3247" w:type="dxa"/>
            <w:vAlign w:val="center"/>
          </w:tcPr>
          <w:p w14:paraId="473F2AD4" w14:textId="77777777" w:rsidR="0039640C" w:rsidRPr="00287821" w:rsidRDefault="0039640C" w:rsidP="004947B0">
            <w:pPr>
              <w:rPr>
                <w:rFonts w:ascii="Times New Roman" w:hAnsi="Times New Roman" w:cs="Times New Roman"/>
                <w:sz w:val="16"/>
                <w:szCs w:val="16"/>
              </w:rPr>
            </w:pPr>
            <w:bookmarkStart w:id="1" w:name="OLE_LINK13"/>
            <w:bookmarkStart w:id="2" w:name="OLE_LINK14"/>
            <w:r w:rsidRPr="00287821">
              <w:rPr>
                <w:rFonts w:ascii="Times New Roman" w:eastAsia="等线" w:hAnsi="Times New Roman" w:cs="Times New Roman"/>
                <w:color w:val="000000"/>
                <w:sz w:val="16"/>
                <w:szCs w:val="16"/>
              </w:rPr>
              <w:t>mediator of RNA polymerase II transcription subunit 25</w:t>
            </w:r>
            <w:bookmarkEnd w:id="1"/>
            <w:bookmarkEnd w:id="2"/>
          </w:p>
        </w:tc>
        <w:tc>
          <w:tcPr>
            <w:tcW w:w="708" w:type="dxa"/>
            <w:vAlign w:val="center"/>
          </w:tcPr>
          <w:p w14:paraId="5D5AE367"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02D2BED6" w14:textId="77777777" w:rsidR="0039640C" w:rsidRPr="00287821" w:rsidRDefault="0039640C" w:rsidP="004947B0">
            <w:pPr>
              <w:rPr>
                <w:rFonts w:ascii="Times New Roman" w:hAnsi="Times New Roman" w:cs="Times New Roman"/>
                <w:sz w:val="16"/>
                <w:szCs w:val="16"/>
              </w:rPr>
            </w:pPr>
          </w:p>
        </w:tc>
        <w:tc>
          <w:tcPr>
            <w:tcW w:w="1096" w:type="dxa"/>
          </w:tcPr>
          <w:p w14:paraId="69EFD81A" w14:textId="77777777" w:rsidR="0039640C" w:rsidRPr="00287821" w:rsidRDefault="0039640C" w:rsidP="004947B0">
            <w:pPr>
              <w:rPr>
                <w:rFonts w:ascii="Times New Roman" w:hAnsi="Times New Roman" w:cs="Times New Roman"/>
                <w:sz w:val="16"/>
                <w:szCs w:val="16"/>
              </w:rPr>
            </w:pPr>
          </w:p>
        </w:tc>
      </w:tr>
      <w:tr w:rsidR="0039640C" w:rsidRPr="00287821" w14:paraId="5F7C8C0D" w14:textId="77777777" w:rsidTr="00BA47AB">
        <w:tc>
          <w:tcPr>
            <w:tcW w:w="1025" w:type="dxa"/>
            <w:vAlign w:val="center"/>
          </w:tcPr>
          <w:p w14:paraId="5A3AB00A" w14:textId="77777777" w:rsidR="0039640C" w:rsidRPr="00C50994" w:rsidRDefault="0039640C" w:rsidP="004947B0">
            <w:pPr>
              <w:rPr>
                <w:rFonts w:ascii="Times New Roman" w:hAnsi="Times New Roman" w:cs="Times New Roman"/>
                <w:b/>
                <w:i/>
                <w:sz w:val="16"/>
                <w:szCs w:val="16"/>
              </w:rPr>
            </w:pPr>
            <w:bookmarkStart w:id="3" w:name="_Hlk116995705"/>
            <w:r w:rsidRPr="00C50994">
              <w:rPr>
                <w:rFonts w:ascii="Times New Roman" w:eastAsia="等线" w:hAnsi="Times New Roman" w:cs="Times New Roman"/>
                <w:b/>
                <w:i/>
                <w:color w:val="000000"/>
                <w:sz w:val="16"/>
                <w:szCs w:val="16"/>
              </w:rPr>
              <w:t>OG0008341</w:t>
            </w:r>
          </w:p>
        </w:tc>
        <w:tc>
          <w:tcPr>
            <w:tcW w:w="3247" w:type="dxa"/>
            <w:vAlign w:val="center"/>
          </w:tcPr>
          <w:p w14:paraId="18804EDF" w14:textId="77777777" w:rsidR="0039640C" w:rsidRPr="00287821" w:rsidRDefault="0039640C" w:rsidP="004947B0">
            <w:pPr>
              <w:rPr>
                <w:rFonts w:ascii="Times New Roman" w:hAnsi="Times New Roman" w:cs="Times New Roman"/>
                <w:sz w:val="16"/>
                <w:szCs w:val="16"/>
              </w:rPr>
            </w:pPr>
            <w:bookmarkStart w:id="4" w:name="OLE_LINK11"/>
            <w:bookmarkStart w:id="5" w:name="OLE_LINK12"/>
            <w:bookmarkStart w:id="6" w:name="OLE_LINK18"/>
            <w:r w:rsidRPr="00287821">
              <w:rPr>
                <w:rFonts w:ascii="Times New Roman" w:eastAsia="等线" w:hAnsi="Times New Roman" w:cs="Times New Roman"/>
                <w:color w:val="000000"/>
                <w:sz w:val="16"/>
                <w:szCs w:val="16"/>
              </w:rPr>
              <w:t>pollen receptor-like kinase 3</w:t>
            </w:r>
            <w:r>
              <w:rPr>
                <w:rFonts w:ascii="Times New Roman" w:eastAsia="等线" w:hAnsi="Times New Roman" w:cs="Times New Roman"/>
                <w:color w:val="000000"/>
                <w:sz w:val="16"/>
                <w:szCs w:val="16"/>
              </w:rPr>
              <w:t xml:space="preserve"> (</w:t>
            </w:r>
            <w:bookmarkStart w:id="7" w:name="OLE_LINK16"/>
            <w:bookmarkStart w:id="8" w:name="OLE_LINK17"/>
            <w:bookmarkStart w:id="9" w:name="OLE_LINK19"/>
            <w:bookmarkStart w:id="10" w:name="OLE_LINK20"/>
            <w:bookmarkStart w:id="11" w:name="OLE_LINK21"/>
            <w:bookmarkStart w:id="12" w:name="OLE_LINK24"/>
            <w:bookmarkStart w:id="13" w:name="OLE_LINK25"/>
            <w:bookmarkStart w:id="14" w:name="OLE_LINK26"/>
            <w:r w:rsidRPr="0045452F">
              <w:rPr>
                <w:rFonts w:ascii="Times New Roman" w:eastAsia="等线" w:hAnsi="Times New Roman" w:cs="Times New Roman"/>
                <w:color w:val="000000"/>
                <w:sz w:val="16"/>
                <w:szCs w:val="16"/>
              </w:rPr>
              <w:t>PRK3</w:t>
            </w:r>
            <w:bookmarkEnd w:id="7"/>
            <w:bookmarkEnd w:id="8"/>
            <w:bookmarkEnd w:id="9"/>
            <w:bookmarkEnd w:id="10"/>
            <w:bookmarkEnd w:id="11"/>
            <w:bookmarkEnd w:id="12"/>
            <w:bookmarkEnd w:id="13"/>
            <w:bookmarkEnd w:id="14"/>
            <w:r>
              <w:rPr>
                <w:rFonts w:ascii="Times New Roman" w:eastAsia="等线" w:hAnsi="Times New Roman" w:cs="Times New Roman"/>
                <w:color w:val="000000"/>
                <w:sz w:val="16"/>
                <w:szCs w:val="16"/>
              </w:rPr>
              <w:t>)</w:t>
            </w:r>
            <w:bookmarkEnd w:id="4"/>
            <w:bookmarkEnd w:id="5"/>
            <w:bookmarkEnd w:id="6"/>
          </w:p>
        </w:tc>
        <w:tc>
          <w:tcPr>
            <w:tcW w:w="708" w:type="dxa"/>
            <w:vAlign w:val="center"/>
          </w:tcPr>
          <w:p w14:paraId="0D5E6F52" w14:textId="77777777" w:rsidR="0039640C" w:rsidRPr="00287821" w:rsidRDefault="0039640C" w:rsidP="004947B0">
            <w:pPr>
              <w:rPr>
                <w:rFonts w:ascii="Times New Roman" w:hAnsi="Times New Roman" w:cs="Times New Roman"/>
                <w:sz w:val="16"/>
                <w:szCs w:val="16"/>
              </w:rPr>
            </w:pPr>
            <w:r w:rsidRPr="00287821">
              <w:rPr>
                <w:rFonts w:ascii="Times New Roman" w:eastAsia="宋体" w:hAnsi="Times New Roman" w:cs="Times New Roman"/>
                <w:kern w:val="0"/>
                <w:sz w:val="16"/>
                <w:szCs w:val="16"/>
              </w:rPr>
              <w:t>R</w:t>
            </w:r>
          </w:p>
        </w:tc>
        <w:tc>
          <w:tcPr>
            <w:tcW w:w="2220" w:type="dxa"/>
          </w:tcPr>
          <w:p w14:paraId="7AE15A01" w14:textId="6BA8B429" w:rsidR="0039640C" w:rsidRPr="00287821" w:rsidRDefault="00080A17" w:rsidP="004947B0">
            <w:pPr>
              <w:rPr>
                <w:rFonts w:ascii="Times New Roman" w:hAnsi="Times New Roman" w:cs="Times New Roman"/>
                <w:sz w:val="16"/>
                <w:szCs w:val="16"/>
              </w:rPr>
            </w:pPr>
            <w:r>
              <w:rPr>
                <w:rFonts w:ascii="Times New Roman" w:hAnsi="Times New Roman" w:cs="Times New Roman"/>
                <w:sz w:val="16"/>
                <w:szCs w:val="16"/>
              </w:rPr>
              <w:t>p</w:t>
            </w:r>
            <w:r w:rsidR="00720CFC">
              <w:rPr>
                <w:rFonts w:ascii="Times New Roman" w:hAnsi="Times New Roman" w:cs="Times New Roman"/>
                <w:sz w:val="16"/>
                <w:szCs w:val="16"/>
              </w:rPr>
              <w:t>ollen</w:t>
            </w:r>
            <w:r>
              <w:rPr>
                <w:rFonts w:ascii="Times New Roman" w:hAnsi="Times New Roman" w:cs="Times New Roman"/>
                <w:sz w:val="16"/>
                <w:szCs w:val="16"/>
              </w:rPr>
              <w:t xml:space="preserve"> development</w:t>
            </w:r>
            <w:r w:rsidR="00720CFC">
              <w:rPr>
                <w:rFonts w:ascii="Times New Roman" w:hAnsi="Times New Roman" w:cs="Times New Roman"/>
                <w:sz w:val="16"/>
                <w:szCs w:val="16"/>
              </w:rPr>
              <w:t xml:space="preserve">, </w:t>
            </w:r>
            <w:r w:rsidR="00720CFC" w:rsidRPr="00D76870">
              <w:rPr>
                <w:rFonts w:ascii="Times New Roman" w:hAnsi="Times New Roman" w:cs="Times New Roman"/>
                <w:sz w:val="16"/>
                <w:szCs w:val="16"/>
              </w:rPr>
              <w:t>pollen grain</w:t>
            </w:r>
            <w:r w:rsidR="0039640C">
              <w:rPr>
                <w:rFonts w:ascii="Times New Roman" w:hAnsi="Times New Roman" w:cs="Times New Roman"/>
                <w:sz w:val="16"/>
                <w:szCs w:val="16"/>
              </w:rPr>
              <w:t>,</w:t>
            </w:r>
            <w:r w:rsidR="00865778">
              <w:rPr>
                <w:rFonts w:ascii="Times New Roman" w:hAnsi="Times New Roman" w:cs="Times New Roman"/>
                <w:sz w:val="16"/>
                <w:szCs w:val="16"/>
              </w:rPr>
              <w:t xml:space="preserve"> </w:t>
            </w:r>
            <w:r w:rsidR="00D2364E" w:rsidRPr="00D2364E">
              <w:rPr>
                <w:rFonts w:ascii="Times New Roman" w:hAnsi="Times New Roman" w:cs="Times New Roman"/>
                <w:sz w:val="16"/>
                <w:szCs w:val="16"/>
              </w:rPr>
              <w:t xml:space="preserve">pollen </w:t>
            </w:r>
            <w:r w:rsidR="00B17A9E">
              <w:rPr>
                <w:rFonts w:ascii="Times New Roman" w:hAnsi="Times New Roman" w:cs="Times New Roman"/>
                <w:sz w:val="16"/>
                <w:szCs w:val="16"/>
              </w:rPr>
              <w:t>matu</w:t>
            </w:r>
            <w:r w:rsidR="006139BA">
              <w:rPr>
                <w:rFonts w:ascii="Times New Roman" w:hAnsi="Times New Roman" w:cs="Times New Roman"/>
                <w:sz w:val="16"/>
                <w:szCs w:val="16"/>
              </w:rPr>
              <w:t>r</w:t>
            </w:r>
            <w:r w:rsidR="00B17A9E">
              <w:rPr>
                <w:rFonts w:ascii="Times New Roman" w:hAnsi="Times New Roman" w:cs="Times New Roman"/>
                <w:sz w:val="16"/>
                <w:szCs w:val="16"/>
              </w:rPr>
              <w:t>ation</w:t>
            </w:r>
            <w:r w:rsidR="00D2364E" w:rsidRPr="00D2364E">
              <w:rPr>
                <w:rFonts w:ascii="Times New Roman" w:hAnsi="Times New Roman" w:cs="Times New Roman"/>
                <w:sz w:val="16"/>
                <w:szCs w:val="16"/>
              </w:rPr>
              <w:t xml:space="preserve"> </w:t>
            </w:r>
          </w:p>
        </w:tc>
        <w:tc>
          <w:tcPr>
            <w:tcW w:w="1096" w:type="dxa"/>
          </w:tcPr>
          <w:p w14:paraId="3246C190" w14:textId="38744345" w:rsidR="0039640C" w:rsidRPr="00287821" w:rsidRDefault="0039640C" w:rsidP="004947B0">
            <w:pPr>
              <w:rPr>
                <w:rFonts w:ascii="Times New Roman" w:hAnsi="Times New Roman" w:cs="Times New Roman"/>
                <w:sz w:val="16"/>
                <w:szCs w:val="16"/>
              </w:rPr>
            </w:pPr>
            <w:r>
              <w:rPr>
                <w:rFonts w:ascii="Times New Roman" w:hAnsi="Times New Roman" w:cs="Times New Roman"/>
                <w:noProof/>
                <w:sz w:val="16"/>
                <w:szCs w:val="16"/>
              </w:rPr>
              <w:t>Kim</w:t>
            </w:r>
            <w:r w:rsidRPr="00D616D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Muschietti and Wengier (2018)</w:t>
            </w:r>
            <w:r>
              <w:rPr>
                <w:rFonts w:ascii="Times New Roman" w:hAnsi="Times New Roman" w:cs="Times New Roman"/>
                <w:sz w:val="16"/>
                <w:szCs w:val="16"/>
              </w:rPr>
              <w:t xml:space="preserve">; </w:t>
            </w:r>
            <w:r>
              <w:rPr>
                <w:rFonts w:ascii="Times New Roman" w:hAnsi="Times New Roman" w:cs="Times New Roman"/>
                <w:noProof/>
                <w:sz w:val="16"/>
                <w:szCs w:val="16"/>
              </w:rPr>
              <w:t>Takeuchi and Higashiyama (2016)</w:t>
            </w:r>
            <w:r>
              <w:rPr>
                <w:rFonts w:ascii="Times New Roman" w:hAnsi="Times New Roman" w:cs="Times New Roman"/>
                <w:sz w:val="16"/>
                <w:szCs w:val="16"/>
              </w:rPr>
              <w:t xml:space="preserve">; </w:t>
            </w:r>
            <w:r>
              <w:rPr>
                <w:rFonts w:ascii="Times New Roman" w:hAnsi="Times New Roman" w:cs="Times New Roman"/>
                <w:noProof/>
                <w:sz w:val="16"/>
                <w:szCs w:val="16"/>
              </w:rPr>
              <w:t>Kim</w:t>
            </w:r>
            <w:r w:rsidRPr="0032441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(2002)</w:t>
            </w:r>
          </w:p>
        </w:tc>
      </w:tr>
    </w:tbl>
    <w:p w14:paraId="4815A74A" w14:textId="5B057590" w:rsidR="0039640C" w:rsidRPr="00394E7F" w:rsidRDefault="0039640C" w:rsidP="00F837BA">
      <w:pPr>
        <w:widowControl/>
        <w:rPr>
          <w:rFonts w:ascii="Times New Roman" w:eastAsia="宋体" w:hAnsi="Times New Roman" w:cs="Times New Roman"/>
          <w:kern w:val="0"/>
          <w:sz w:val="16"/>
          <w:szCs w:val="16"/>
        </w:rPr>
      </w:pPr>
      <w:bookmarkStart w:id="15" w:name="_Hlk116657234"/>
      <w:bookmarkEnd w:id="3"/>
      <w:r w:rsidRPr="00674D5B">
        <w:rPr>
          <w:rFonts w:ascii="Times New Roman" w:eastAsia="宋体" w:hAnsi="Times New Roman" w:cs="Times New Roman"/>
          <w:kern w:val="0"/>
          <w:sz w:val="16"/>
          <w:szCs w:val="16"/>
        </w:rPr>
        <w:t>OGs in bold font</w:t>
      </w:r>
      <w:bookmarkEnd w:id="15"/>
      <w:r w:rsidRPr="00674D5B">
        <w:rPr>
          <w:rFonts w:ascii="Times New Roman" w:eastAsia="宋体" w:hAnsi="Times New Roman" w:cs="Times New Roman"/>
          <w:kern w:val="0"/>
          <w:sz w:val="16"/>
          <w:szCs w:val="16"/>
        </w:rPr>
        <w:t xml:space="preserve"> are associated with biotic and abiotic stress responses. OGs in </w:t>
      </w:r>
      <w:bookmarkStart w:id="16" w:name="_Hlk116657272"/>
      <w:r w:rsidRPr="00674D5B">
        <w:rPr>
          <w:rFonts w:ascii="Times New Roman" w:eastAsia="宋体" w:hAnsi="Times New Roman" w:cs="Times New Roman"/>
          <w:kern w:val="0"/>
          <w:sz w:val="16"/>
          <w:szCs w:val="16"/>
        </w:rPr>
        <w:t>bold and italic fonts</w:t>
      </w:r>
      <w:bookmarkEnd w:id="16"/>
      <w:r w:rsidRPr="00674D5B">
        <w:rPr>
          <w:rFonts w:ascii="Times New Roman" w:eastAsia="宋体" w:hAnsi="Times New Roman" w:cs="Times New Roman"/>
          <w:kern w:val="0"/>
          <w:sz w:val="16"/>
          <w:szCs w:val="16"/>
        </w:rPr>
        <w:t xml:space="preserve"> are associated with pollen developments</w:t>
      </w:r>
      <w:r w:rsidR="00657FA7">
        <w:rPr>
          <w:rFonts w:ascii="Times New Roman" w:eastAsia="宋体" w:hAnsi="Times New Roman" w:cs="Times New Roman"/>
          <w:kern w:val="0"/>
          <w:sz w:val="16"/>
          <w:szCs w:val="16"/>
        </w:rPr>
        <w:t xml:space="preserve"> and maturation</w:t>
      </w:r>
      <w:r w:rsidRPr="00674D5B">
        <w:rPr>
          <w:rFonts w:ascii="Times New Roman" w:eastAsia="宋体" w:hAnsi="Times New Roman" w:cs="Times New Roman"/>
          <w:kern w:val="0"/>
          <w:sz w:val="16"/>
          <w:szCs w:val="16"/>
        </w:rPr>
        <w:t>.</w:t>
      </w:r>
    </w:p>
    <w:p w14:paraId="01BF9030" w14:textId="3F1164A6" w:rsidR="0039640C" w:rsidRPr="00E93BE6" w:rsidRDefault="0039640C" w:rsidP="00AE43B2">
      <w:pPr>
        <w:widowControl/>
        <w:spacing w:line="360" w:lineRule="auto"/>
        <w:rPr>
          <w:rFonts w:ascii="Times New Roman" w:hAnsi="Times New Roman" w:cs="Times New Roman"/>
          <w:sz w:val="16"/>
          <w:szCs w:val="16"/>
        </w:rPr>
      </w:pPr>
      <w:r w:rsidRPr="00E93BE6">
        <w:rPr>
          <w:rFonts w:ascii="Times New Roman" w:eastAsia="宋体" w:hAnsi="Times New Roman" w:cs="Times New Roman"/>
          <w:kern w:val="0"/>
          <w:sz w:val="16"/>
          <w:szCs w:val="16"/>
          <w:lang w:eastAsia="en-US"/>
        </w:rPr>
        <w:t xml:space="preserve">Asterisk (*) indicates that </w:t>
      </w:r>
      <w:r w:rsidRPr="00E93BE6">
        <w:rPr>
          <w:rFonts w:ascii="Times New Roman" w:hAnsi="Times New Roman" w:cs="Times New Roman"/>
          <w:sz w:val="16"/>
          <w:szCs w:val="16"/>
        </w:rPr>
        <w:t xml:space="preserve">relaxed selections </w:t>
      </w:r>
      <w:r>
        <w:rPr>
          <w:rFonts w:ascii="Times New Roman" w:hAnsi="Times New Roman" w:cs="Times New Roman"/>
          <w:sz w:val="16"/>
          <w:szCs w:val="16"/>
        </w:rPr>
        <w:t>are</w:t>
      </w:r>
      <w:r w:rsidRPr="00E93BE6">
        <w:rPr>
          <w:rFonts w:ascii="Times New Roman" w:hAnsi="Times New Roman" w:cs="Times New Roman"/>
          <w:sz w:val="16"/>
          <w:szCs w:val="16"/>
        </w:rPr>
        <w:t xml:space="preserve"> tested by RELAX (R).</w:t>
      </w:r>
    </w:p>
    <w:p w14:paraId="1A26A5FE" w14:textId="77777777" w:rsidR="0039640C" w:rsidRDefault="0039640C" w:rsidP="00AE43B2">
      <w:pPr>
        <w:widowControl/>
        <w:spacing w:line="360" w:lineRule="auto"/>
        <w:rPr>
          <w:rFonts w:ascii="Times New Roman" w:eastAsia="宋体" w:hAnsi="Times New Roman" w:cs="Times New Roman"/>
          <w:kern w:val="0"/>
          <w:sz w:val="20"/>
          <w:szCs w:val="20"/>
          <w:lang w:eastAsia="en-US"/>
        </w:rPr>
      </w:pPr>
    </w:p>
    <w:p w14:paraId="6800CB2E" w14:textId="13068FB9"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17" w:name="_ENREF_5"/>
      <w:r w:rsidRPr="00193FAB">
        <w:rPr>
          <w:rFonts w:ascii="Times New Roman" w:hAnsi="Times New Roman" w:cs="Times New Roman"/>
          <w:b/>
          <w:szCs w:val="20"/>
        </w:rPr>
        <w:t>Caputi L, Malnoy M, Goremykin V, Nikiforova S, Martens S. 2012.</w:t>
      </w:r>
      <w:r w:rsidRPr="00193FAB">
        <w:rPr>
          <w:rFonts w:ascii="Times New Roman" w:hAnsi="Times New Roman" w:cs="Times New Roman"/>
          <w:szCs w:val="20"/>
        </w:rPr>
        <w:t xml:space="preserve"> A genome-wide phylogenetic reconstruction of family 1 UDP-glycosyltransferases revealed the expansion of the family during the adaptation of plants to life on land. </w:t>
      </w:r>
      <w:r w:rsidRPr="00193FAB">
        <w:rPr>
          <w:rFonts w:ascii="Times New Roman" w:hAnsi="Times New Roman" w:cs="Times New Roman"/>
          <w:i/>
          <w:szCs w:val="20"/>
        </w:rPr>
        <w:t>Plant Journal</w:t>
      </w:r>
      <w:r w:rsidRPr="00193FAB">
        <w:rPr>
          <w:rFonts w:ascii="Times New Roman" w:hAnsi="Times New Roman" w:cs="Times New Roman"/>
          <w:szCs w:val="20"/>
        </w:rPr>
        <w:t xml:space="preserve"> </w:t>
      </w:r>
      <w:r w:rsidRPr="00193FAB">
        <w:rPr>
          <w:rFonts w:ascii="Times New Roman" w:hAnsi="Times New Roman" w:cs="Times New Roman"/>
          <w:b/>
          <w:szCs w:val="20"/>
        </w:rPr>
        <w:t>69</w:t>
      </w:r>
      <w:r w:rsidRPr="00193FAB">
        <w:rPr>
          <w:rFonts w:ascii="Times New Roman" w:hAnsi="Times New Roman" w:cs="Times New Roman"/>
          <w:szCs w:val="20"/>
        </w:rPr>
        <w:t>: 1030-1042.</w:t>
      </w:r>
      <w:bookmarkEnd w:id="17"/>
    </w:p>
    <w:p w14:paraId="0B779D83" w14:textId="77777777" w:rsidR="008B71D8" w:rsidRPr="00AD027C" w:rsidRDefault="0039640C" w:rsidP="008B71D8">
      <w:pPr>
        <w:pStyle w:val="EndNoteBibliography"/>
        <w:spacing w:line="360" w:lineRule="auto"/>
        <w:ind w:left="400" w:hangingChars="200" w:hanging="400"/>
        <w:rPr>
          <w:rFonts w:ascii="Times New Roman" w:hAnsi="Times New Roman" w:cs="Times New Roman"/>
          <w:szCs w:val="20"/>
        </w:rPr>
      </w:pPr>
      <w:bookmarkStart w:id="18" w:name="_ENREF_7"/>
      <w:r w:rsidRPr="00193FAB">
        <w:rPr>
          <w:rFonts w:ascii="Times New Roman" w:hAnsi="Times New Roman" w:cs="Times New Roman"/>
          <w:b/>
          <w:szCs w:val="20"/>
        </w:rPr>
        <w:t>Chen F, Hu Y, Vannozzi A, Wu KC, Cai HY, Qin Y, Mullis A, Lin ZG, Zhang LS. 2017.</w:t>
      </w:r>
      <w:r w:rsidRPr="00193FAB">
        <w:rPr>
          <w:rFonts w:ascii="Times New Roman" w:hAnsi="Times New Roman" w:cs="Times New Roman"/>
          <w:szCs w:val="20"/>
        </w:rPr>
        <w:t xml:space="preserve"> </w:t>
      </w:r>
      <w:bookmarkStart w:id="19" w:name="_ENREF_8"/>
      <w:bookmarkEnd w:id="18"/>
      <w:r w:rsidR="008B71D8" w:rsidRPr="00AD027C">
        <w:rPr>
          <w:rFonts w:ascii="Times New Roman" w:hAnsi="Times New Roman" w:cs="Times New Roman"/>
          <w:szCs w:val="20"/>
        </w:rPr>
        <w:t xml:space="preserve">The WRKY </w:t>
      </w:r>
      <w:r w:rsidR="008B71D8">
        <w:rPr>
          <w:rFonts w:ascii="Times New Roman" w:hAnsi="Times New Roman" w:cs="Times New Roman"/>
          <w:szCs w:val="20"/>
        </w:rPr>
        <w:t>t</w:t>
      </w:r>
      <w:r w:rsidR="008B71D8" w:rsidRPr="00AD027C">
        <w:rPr>
          <w:rFonts w:ascii="Times New Roman" w:hAnsi="Times New Roman" w:cs="Times New Roman"/>
          <w:szCs w:val="20"/>
        </w:rPr>
        <w:t xml:space="preserve">ranscription </w:t>
      </w:r>
      <w:r w:rsidR="008B71D8">
        <w:rPr>
          <w:rFonts w:ascii="Times New Roman" w:hAnsi="Times New Roman" w:cs="Times New Roman"/>
          <w:szCs w:val="20"/>
        </w:rPr>
        <w:t>f</w:t>
      </w:r>
      <w:r w:rsidR="008B71D8" w:rsidRPr="00AD027C">
        <w:rPr>
          <w:rFonts w:ascii="Times New Roman" w:hAnsi="Times New Roman" w:cs="Times New Roman"/>
          <w:szCs w:val="20"/>
        </w:rPr>
        <w:t xml:space="preserve">actor </w:t>
      </w:r>
      <w:r w:rsidR="008B71D8">
        <w:rPr>
          <w:rFonts w:ascii="Times New Roman" w:hAnsi="Times New Roman" w:cs="Times New Roman"/>
          <w:szCs w:val="20"/>
        </w:rPr>
        <w:t>f</w:t>
      </w:r>
      <w:r w:rsidR="008B71D8" w:rsidRPr="00AD027C">
        <w:rPr>
          <w:rFonts w:ascii="Times New Roman" w:hAnsi="Times New Roman" w:cs="Times New Roman"/>
          <w:szCs w:val="20"/>
        </w:rPr>
        <w:t xml:space="preserve">amily in </w:t>
      </w:r>
      <w:r w:rsidR="008B71D8">
        <w:rPr>
          <w:rFonts w:ascii="Times New Roman" w:hAnsi="Times New Roman" w:cs="Times New Roman"/>
          <w:szCs w:val="20"/>
        </w:rPr>
        <w:t>m</w:t>
      </w:r>
      <w:r w:rsidR="008B71D8" w:rsidRPr="00AD027C">
        <w:rPr>
          <w:rFonts w:ascii="Times New Roman" w:hAnsi="Times New Roman" w:cs="Times New Roman"/>
          <w:szCs w:val="20"/>
        </w:rPr>
        <w:t xml:space="preserve">odel </w:t>
      </w:r>
      <w:r w:rsidR="008B71D8">
        <w:rPr>
          <w:rFonts w:ascii="Times New Roman" w:hAnsi="Times New Roman" w:cs="Times New Roman"/>
          <w:szCs w:val="20"/>
        </w:rPr>
        <w:t>p</w:t>
      </w:r>
      <w:r w:rsidR="008B71D8" w:rsidRPr="00AD027C">
        <w:rPr>
          <w:rFonts w:ascii="Times New Roman" w:hAnsi="Times New Roman" w:cs="Times New Roman"/>
          <w:szCs w:val="20"/>
        </w:rPr>
        <w:t xml:space="preserve">lants and </w:t>
      </w:r>
      <w:r w:rsidR="008B71D8">
        <w:rPr>
          <w:rFonts w:ascii="Times New Roman" w:hAnsi="Times New Roman" w:cs="Times New Roman"/>
          <w:szCs w:val="20"/>
        </w:rPr>
        <w:t>c</w:t>
      </w:r>
      <w:r w:rsidR="008B71D8" w:rsidRPr="00AD027C">
        <w:rPr>
          <w:rFonts w:ascii="Times New Roman" w:hAnsi="Times New Roman" w:cs="Times New Roman"/>
          <w:szCs w:val="20"/>
        </w:rPr>
        <w:t xml:space="preserve">rops. </w:t>
      </w:r>
      <w:r w:rsidR="008B71D8" w:rsidRPr="00AD027C">
        <w:rPr>
          <w:rFonts w:ascii="Times New Roman" w:hAnsi="Times New Roman" w:cs="Times New Roman"/>
          <w:i/>
          <w:szCs w:val="20"/>
        </w:rPr>
        <w:t>Critical Reviews in Plant Sciences</w:t>
      </w:r>
      <w:r w:rsidR="008B71D8" w:rsidRPr="00AD027C">
        <w:rPr>
          <w:rFonts w:ascii="Times New Roman" w:hAnsi="Times New Roman" w:cs="Times New Roman"/>
          <w:szCs w:val="20"/>
        </w:rPr>
        <w:t xml:space="preserve"> </w:t>
      </w:r>
      <w:r w:rsidR="008B71D8" w:rsidRPr="00AD027C">
        <w:rPr>
          <w:rFonts w:ascii="Times New Roman" w:hAnsi="Times New Roman" w:cs="Times New Roman"/>
          <w:b/>
          <w:szCs w:val="20"/>
        </w:rPr>
        <w:t>36</w:t>
      </w:r>
      <w:r w:rsidR="008B71D8" w:rsidRPr="00AD027C">
        <w:rPr>
          <w:rFonts w:ascii="Times New Roman" w:hAnsi="Times New Roman" w:cs="Times New Roman"/>
          <w:szCs w:val="20"/>
        </w:rPr>
        <w:t>: 311-335.</w:t>
      </w:r>
    </w:p>
    <w:p w14:paraId="55BFA92A" w14:textId="53DA80FF"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r w:rsidRPr="00193FAB">
        <w:rPr>
          <w:rFonts w:ascii="Times New Roman" w:hAnsi="Times New Roman" w:cs="Times New Roman"/>
          <w:b/>
          <w:szCs w:val="20"/>
        </w:rPr>
        <w:t>Chen LG, Song Y, Li SJ, Zhang LP, Zou CS, Yu DQ. 2012.</w:t>
      </w:r>
      <w:r w:rsidRPr="00193FAB">
        <w:rPr>
          <w:rFonts w:ascii="Times New Roman" w:hAnsi="Times New Roman" w:cs="Times New Roman"/>
          <w:szCs w:val="20"/>
        </w:rPr>
        <w:t xml:space="preserve"> The role of WRKY transcription factors in plant abiotic stresses. </w:t>
      </w:r>
      <w:r w:rsidRPr="00193FAB">
        <w:rPr>
          <w:rFonts w:ascii="Times New Roman" w:hAnsi="Times New Roman" w:cs="Times New Roman"/>
          <w:i/>
          <w:szCs w:val="20"/>
        </w:rPr>
        <w:t>Biochimica Et Biophysica Acta-Gene Regulatory Mechanisms</w:t>
      </w:r>
      <w:r w:rsidRPr="00193FAB">
        <w:rPr>
          <w:rFonts w:ascii="Times New Roman" w:hAnsi="Times New Roman" w:cs="Times New Roman"/>
          <w:szCs w:val="20"/>
        </w:rPr>
        <w:t xml:space="preserve"> </w:t>
      </w:r>
      <w:r w:rsidRPr="00193FAB">
        <w:rPr>
          <w:rFonts w:ascii="Times New Roman" w:hAnsi="Times New Roman" w:cs="Times New Roman"/>
          <w:b/>
          <w:szCs w:val="20"/>
        </w:rPr>
        <w:t>1819</w:t>
      </w:r>
      <w:r w:rsidRPr="00193FAB">
        <w:rPr>
          <w:rFonts w:ascii="Times New Roman" w:hAnsi="Times New Roman" w:cs="Times New Roman"/>
          <w:szCs w:val="20"/>
        </w:rPr>
        <w:t>: 120-128.</w:t>
      </w:r>
      <w:bookmarkEnd w:id="19"/>
    </w:p>
    <w:p w14:paraId="34C98B7C" w14:textId="507ECA06"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0" w:name="_ENREF_9"/>
      <w:r w:rsidRPr="00193FAB">
        <w:rPr>
          <w:rFonts w:ascii="Times New Roman" w:hAnsi="Times New Roman" w:cs="Times New Roman"/>
          <w:b/>
          <w:szCs w:val="20"/>
        </w:rPr>
        <w:t>Cho SK, Ryu MY, Seo DH, Kang BG, Kim WT. 2011.</w:t>
      </w:r>
      <w:r w:rsidRPr="00193FAB">
        <w:rPr>
          <w:rFonts w:ascii="Times New Roman" w:hAnsi="Times New Roman" w:cs="Times New Roman"/>
          <w:szCs w:val="20"/>
        </w:rPr>
        <w:t xml:space="preserve"> The Arabidopsis RING E3 Ubiquitin Ligase AtAIRP2 </w:t>
      </w:r>
      <w:r w:rsidR="0066356A">
        <w:rPr>
          <w:rFonts w:ascii="Times New Roman" w:hAnsi="Times New Roman" w:cs="Times New Roman"/>
          <w:szCs w:val="20"/>
        </w:rPr>
        <w:t>p</w:t>
      </w:r>
      <w:r w:rsidRPr="00193FAB">
        <w:rPr>
          <w:rFonts w:ascii="Times New Roman" w:hAnsi="Times New Roman" w:cs="Times New Roman"/>
          <w:szCs w:val="20"/>
        </w:rPr>
        <w:t xml:space="preserve">lays </w:t>
      </w:r>
      <w:r w:rsidR="0066356A">
        <w:rPr>
          <w:rFonts w:ascii="Times New Roman" w:hAnsi="Times New Roman" w:cs="Times New Roman"/>
          <w:szCs w:val="20"/>
        </w:rPr>
        <w:t>c</w:t>
      </w:r>
      <w:r w:rsidRPr="00193FAB">
        <w:rPr>
          <w:rFonts w:ascii="Times New Roman" w:hAnsi="Times New Roman" w:cs="Times New Roman"/>
          <w:szCs w:val="20"/>
        </w:rPr>
        <w:t xml:space="preserve">ombinatory </w:t>
      </w:r>
      <w:r w:rsidR="0066356A">
        <w:rPr>
          <w:rFonts w:ascii="Times New Roman" w:hAnsi="Times New Roman" w:cs="Times New Roman"/>
          <w:szCs w:val="20"/>
        </w:rPr>
        <w:t>r</w:t>
      </w:r>
      <w:r w:rsidRPr="00193FAB">
        <w:rPr>
          <w:rFonts w:ascii="Times New Roman" w:hAnsi="Times New Roman" w:cs="Times New Roman"/>
          <w:szCs w:val="20"/>
        </w:rPr>
        <w:t xml:space="preserve">oles with AtAIRP1 in </w:t>
      </w:r>
      <w:r w:rsidR="0066356A">
        <w:rPr>
          <w:rFonts w:ascii="Times New Roman" w:hAnsi="Times New Roman" w:cs="Times New Roman"/>
          <w:szCs w:val="20"/>
        </w:rPr>
        <w:t>a</w:t>
      </w:r>
      <w:r w:rsidRPr="00193FAB">
        <w:rPr>
          <w:rFonts w:ascii="Times New Roman" w:hAnsi="Times New Roman" w:cs="Times New Roman"/>
          <w:szCs w:val="20"/>
        </w:rPr>
        <w:t xml:space="preserve">bscisic </w:t>
      </w:r>
      <w:r w:rsidR="0066356A">
        <w:rPr>
          <w:rFonts w:ascii="Times New Roman" w:hAnsi="Times New Roman" w:cs="Times New Roman"/>
          <w:szCs w:val="20"/>
        </w:rPr>
        <w:t>a</w:t>
      </w:r>
      <w:r w:rsidRPr="00193FAB">
        <w:rPr>
          <w:rFonts w:ascii="Times New Roman" w:hAnsi="Times New Roman" w:cs="Times New Roman"/>
          <w:szCs w:val="20"/>
        </w:rPr>
        <w:t>cid-</w:t>
      </w:r>
      <w:r w:rsidR="0066356A">
        <w:rPr>
          <w:rFonts w:ascii="Times New Roman" w:hAnsi="Times New Roman" w:cs="Times New Roman"/>
          <w:szCs w:val="20"/>
        </w:rPr>
        <w:t>m</w:t>
      </w:r>
      <w:r w:rsidRPr="00193FAB">
        <w:rPr>
          <w:rFonts w:ascii="Times New Roman" w:hAnsi="Times New Roman" w:cs="Times New Roman"/>
          <w:szCs w:val="20"/>
        </w:rPr>
        <w:t xml:space="preserve">ediated </w:t>
      </w:r>
      <w:r w:rsidR="0066356A">
        <w:rPr>
          <w:rFonts w:ascii="Times New Roman" w:hAnsi="Times New Roman" w:cs="Times New Roman"/>
          <w:szCs w:val="20"/>
        </w:rPr>
        <w:t>d</w:t>
      </w:r>
      <w:r w:rsidRPr="00193FAB">
        <w:rPr>
          <w:rFonts w:ascii="Times New Roman" w:hAnsi="Times New Roman" w:cs="Times New Roman"/>
          <w:szCs w:val="20"/>
        </w:rPr>
        <w:t xml:space="preserve">rought </w:t>
      </w:r>
      <w:r w:rsidR="0066356A">
        <w:rPr>
          <w:rFonts w:ascii="Times New Roman" w:hAnsi="Times New Roman" w:cs="Times New Roman"/>
          <w:szCs w:val="20"/>
        </w:rPr>
        <w:t>s</w:t>
      </w:r>
      <w:r w:rsidRPr="00193FAB">
        <w:rPr>
          <w:rFonts w:ascii="Times New Roman" w:hAnsi="Times New Roman" w:cs="Times New Roman"/>
          <w:szCs w:val="20"/>
        </w:rPr>
        <w:t xml:space="preserve">tress </w:t>
      </w:r>
      <w:r w:rsidR="0066356A">
        <w:rPr>
          <w:rFonts w:ascii="Times New Roman" w:hAnsi="Times New Roman" w:cs="Times New Roman"/>
          <w:szCs w:val="20"/>
        </w:rPr>
        <w:t>r</w:t>
      </w:r>
      <w:r w:rsidRPr="00193FAB">
        <w:rPr>
          <w:rFonts w:ascii="Times New Roman" w:hAnsi="Times New Roman" w:cs="Times New Roman"/>
          <w:szCs w:val="20"/>
        </w:rPr>
        <w:t xml:space="preserve">esponses. </w:t>
      </w:r>
      <w:r w:rsidRPr="00193FAB">
        <w:rPr>
          <w:rFonts w:ascii="Times New Roman" w:hAnsi="Times New Roman" w:cs="Times New Roman"/>
          <w:i/>
          <w:szCs w:val="20"/>
        </w:rPr>
        <w:t>Plant Physiology</w:t>
      </w:r>
      <w:r w:rsidRPr="00193FAB">
        <w:rPr>
          <w:rFonts w:ascii="Times New Roman" w:hAnsi="Times New Roman" w:cs="Times New Roman"/>
          <w:szCs w:val="20"/>
        </w:rPr>
        <w:t xml:space="preserve"> </w:t>
      </w:r>
      <w:r w:rsidRPr="00193FAB">
        <w:rPr>
          <w:rFonts w:ascii="Times New Roman" w:hAnsi="Times New Roman" w:cs="Times New Roman"/>
          <w:b/>
          <w:szCs w:val="20"/>
        </w:rPr>
        <w:t>157</w:t>
      </w:r>
      <w:r w:rsidRPr="00193FAB">
        <w:rPr>
          <w:rFonts w:ascii="Times New Roman" w:hAnsi="Times New Roman" w:cs="Times New Roman"/>
          <w:szCs w:val="20"/>
        </w:rPr>
        <w:t>: 2240-2257.</w:t>
      </w:r>
      <w:bookmarkEnd w:id="20"/>
    </w:p>
    <w:p w14:paraId="10C2A68C" w14:textId="66C16C11"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1" w:name="_ENREF_11"/>
      <w:r w:rsidRPr="00193FAB">
        <w:rPr>
          <w:rFonts w:ascii="Times New Roman" w:hAnsi="Times New Roman" w:cs="Times New Roman"/>
          <w:b/>
          <w:szCs w:val="20"/>
        </w:rPr>
        <w:lastRenderedPageBreak/>
        <w:t>Collakova E, DellaPenna D. 2003.</w:t>
      </w:r>
      <w:r w:rsidRPr="00193FAB">
        <w:rPr>
          <w:rFonts w:ascii="Times New Roman" w:hAnsi="Times New Roman" w:cs="Times New Roman"/>
          <w:szCs w:val="20"/>
        </w:rPr>
        <w:t xml:space="preserve"> The role of homogentisate phytyltransferase and other tocopherol pathway enzymes in the regulation of tocopherol synthesis during abiotic stress. </w:t>
      </w:r>
      <w:r w:rsidRPr="00193FAB">
        <w:rPr>
          <w:rFonts w:ascii="Times New Roman" w:hAnsi="Times New Roman" w:cs="Times New Roman"/>
          <w:i/>
          <w:szCs w:val="20"/>
        </w:rPr>
        <w:t>Plant Physiology</w:t>
      </w:r>
      <w:r w:rsidRPr="00193FAB">
        <w:rPr>
          <w:rFonts w:ascii="Times New Roman" w:hAnsi="Times New Roman" w:cs="Times New Roman"/>
          <w:szCs w:val="20"/>
        </w:rPr>
        <w:t xml:space="preserve"> </w:t>
      </w:r>
      <w:r w:rsidRPr="00193FAB">
        <w:rPr>
          <w:rFonts w:ascii="Times New Roman" w:hAnsi="Times New Roman" w:cs="Times New Roman"/>
          <w:b/>
          <w:szCs w:val="20"/>
        </w:rPr>
        <w:t>133</w:t>
      </w:r>
      <w:r w:rsidRPr="00193FAB">
        <w:rPr>
          <w:rFonts w:ascii="Times New Roman" w:hAnsi="Times New Roman" w:cs="Times New Roman"/>
          <w:szCs w:val="20"/>
        </w:rPr>
        <w:t>: 930-940.</w:t>
      </w:r>
      <w:bookmarkEnd w:id="21"/>
    </w:p>
    <w:p w14:paraId="167C0CE6" w14:textId="25D1F9E9"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2" w:name="_ENREF_12"/>
      <w:r w:rsidRPr="00193FAB">
        <w:rPr>
          <w:rFonts w:ascii="Times New Roman" w:hAnsi="Times New Roman" w:cs="Times New Roman"/>
          <w:b/>
          <w:szCs w:val="20"/>
        </w:rPr>
        <w:t>Cui YW, Lu XT, Gou XP. 2022.</w:t>
      </w:r>
      <w:r w:rsidRPr="00193FAB">
        <w:rPr>
          <w:rFonts w:ascii="Times New Roman" w:hAnsi="Times New Roman" w:cs="Times New Roman"/>
          <w:szCs w:val="20"/>
        </w:rPr>
        <w:t xml:space="preserve"> </w:t>
      </w:r>
      <w:bookmarkStart w:id="23" w:name="OLE_LINK57"/>
      <w:bookmarkEnd w:id="22"/>
      <w:r w:rsidR="00721D85" w:rsidRPr="00AD027C">
        <w:rPr>
          <w:rFonts w:ascii="Times New Roman" w:hAnsi="Times New Roman" w:cs="Times New Roman"/>
          <w:szCs w:val="20"/>
        </w:rPr>
        <w:t xml:space="preserve">Receptor-like protein kinases in plant reproduction: </w:t>
      </w:r>
      <w:r w:rsidR="00721D85">
        <w:rPr>
          <w:rFonts w:ascii="Times New Roman" w:hAnsi="Times New Roman" w:cs="Times New Roman"/>
          <w:szCs w:val="20"/>
        </w:rPr>
        <w:t>c</w:t>
      </w:r>
      <w:r w:rsidR="00721D85" w:rsidRPr="00AD027C">
        <w:rPr>
          <w:rFonts w:ascii="Times New Roman" w:hAnsi="Times New Roman" w:cs="Times New Roman"/>
          <w:szCs w:val="20"/>
        </w:rPr>
        <w:t>urrent understanding and future perspectives</w:t>
      </w:r>
      <w:bookmarkEnd w:id="23"/>
      <w:r w:rsidR="00721D85" w:rsidRPr="00AD027C">
        <w:rPr>
          <w:rFonts w:ascii="Times New Roman" w:hAnsi="Times New Roman" w:cs="Times New Roman"/>
          <w:szCs w:val="20"/>
        </w:rPr>
        <w:t xml:space="preserve">. </w:t>
      </w:r>
      <w:r w:rsidR="00721D85" w:rsidRPr="00AD027C">
        <w:rPr>
          <w:rFonts w:ascii="Times New Roman" w:hAnsi="Times New Roman" w:cs="Times New Roman"/>
          <w:i/>
          <w:szCs w:val="20"/>
        </w:rPr>
        <w:t>Plant Communications</w:t>
      </w:r>
      <w:r w:rsidR="00721D85" w:rsidRPr="00AD027C">
        <w:rPr>
          <w:rFonts w:ascii="Times New Roman" w:hAnsi="Times New Roman" w:cs="Times New Roman"/>
          <w:szCs w:val="20"/>
        </w:rPr>
        <w:t xml:space="preserve"> </w:t>
      </w:r>
      <w:r w:rsidR="00721D85" w:rsidRPr="00AD027C">
        <w:rPr>
          <w:rFonts w:ascii="Times New Roman" w:hAnsi="Times New Roman" w:cs="Times New Roman"/>
          <w:b/>
          <w:szCs w:val="20"/>
        </w:rPr>
        <w:t>3</w:t>
      </w:r>
      <w:r w:rsidR="00721D85" w:rsidRPr="00977267">
        <w:rPr>
          <w:rFonts w:ascii="Times New Roman" w:hAnsi="Times New Roman" w:cs="Times New Roman"/>
          <w:b/>
          <w:szCs w:val="20"/>
        </w:rPr>
        <w:t>:</w:t>
      </w:r>
      <w:r w:rsidR="00721D85">
        <w:rPr>
          <w:rFonts w:ascii="Times New Roman" w:hAnsi="Times New Roman" w:cs="Times New Roman"/>
          <w:b/>
          <w:szCs w:val="20"/>
        </w:rPr>
        <w:t xml:space="preserve"> </w:t>
      </w:r>
      <w:r w:rsidR="00721D85" w:rsidRPr="00977267">
        <w:rPr>
          <w:rFonts w:ascii="Times New Roman" w:hAnsi="Times New Roman" w:cs="Times New Roman"/>
          <w:bCs/>
          <w:szCs w:val="20"/>
        </w:rPr>
        <w:t>100273</w:t>
      </w:r>
      <w:r w:rsidR="00721D85" w:rsidRPr="00AD027C">
        <w:rPr>
          <w:rFonts w:ascii="Times New Roman" w:hAnsi="Times New Roman" w:cs="Times New Roman"/>
          <w:szCs w:val="20"/>
        </w:rPr>
        <w:t>.</w:t>
      </w:r>
    </w:p>
    <w:p w14:paraId="30078456" w14:textId="6A9C7866"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4" w:name="_ENREF_13"/>
      <w:r w:rsidRPr="00193FAB">
        <w:rPr>
          <w:rFonts w:ascii="Times New Roman" w:hAnsi="Times New Roman" w:cs="Times New Roman"/>
          <w:b/>
          <w:szCs w:val="20"/>
        </w:rPr>
        <w:t>Ebert B, Birdseye D, Liwanag AJM, Laursen T, Rennie EA, Guo XY, Catena M, Rautengarten C, Stonebloom SH, Gluza P, Pidatala VR, Andersen MCF, Cheetamun R, Mortimer JC, Heazlewood JL, Bacic A, Clausen MH, Willats WGT, Scheller HV. 2018.</w:t>
      </w:r>
      <w:r w:rsidRPr="00193FAB">
        <w:rPr>
          <w:rFonts w:ascii="Times New Roman" w:hAnsi="Times New Roman" w:cs="Times New Roman"/>
          <w:szCs w:val="20"/>
        </w:rPr>
        <w:t xml:space="preserve"> The </w:t>
      </w:r>
      <w:r w:rsidR="00534B1E">
        <w:rPr>
          <w:rFonts w:ascii="Times New Roman" w:hAnsi="Times New Roman" w:cs="Times New Roman"/>
          <w:szCs w:val="20"/>
        </w:rPr>
        <w:t>t</w:t>
      </w:r>
      <w:r w:rsidRPr="00193FAB">
        <w:rPr>
          <w:rFonts w:ascii="Times New Roman" w:hAnsi="Times New Roman" w:cs="Times New Roman"/>
          <w:szCs w:val="20"/>
        </w:rPr>
        <w:t xml:space="preserve">hree </w:t>
      </w:r>
      <w:r w:rsidR="00534B1E">
        <w:rPr>
          <w:rFonts w:ascii="Times New Roman" w:hAnsi="Times New Roman" w:cs="Times New Roman"/>
          <w:szCs w:val="20"/>
        </w:rPr>
        <w:t>m</w:t>
      </w:r>
      <w:r w:rsidRPr="00193FAB">
        <w:rPr>
          <w:rFonts w:ascii="Times New Roman" w:hAnsi="Times New Roman" w:cs="Times New Roman"/>
          <w:szCs w:val="20"/>
        </w:rPr>
        <w:t xml:space="preserve">embers of the Arabidopsis </w:t>
      </w:r>
      <w:r w:rsidR="00534B1E">
        <w:rPr>
          <w:rFonts w:ascii="Times New Roman" w:hAnsi="Times New Roman" w:cs="Times New Roman"/>
          <w:szCs w:val="20"/>
        </w:rPr>
        <w:t>g</w:t>
      </w:r>
      <w:r w:rsidRPr="00193FAB">
        <w:rPr>
          <w:rFonts w:ascii="Times New Roman" w:hAnsi="Times New Roman" w:cs="Times New Roman"/>
          <w:szCs w:val="20"/>
        </w:rPr>
        <w:t xml:space="preserve">lycosyltransferase </w:t>
      </w:r>
      <w:r w:rsidR="00534B1E">
        <w:rPr>
          <w:rFonts w:ascii="Times New Roman" w:hAnsi="Times New Roman" w:cs="Times New Roman"/>
          <w:szCs w:val="20"/>
        </w:rPr>
        <w:t>f</w:t>
      </w:r>
      <w:r w:rsidRPr="00193FAB">
        <w:rPr>
          <w:rFonts w:ascii="Times New Roman" w:hAnsi="Times New Roman" w:cs="Times New Roman"/>
          <w:szCs w:val="20"/>
        </w:rPr>
        <w:t xml:space="preserve">amily 92 are </w:t>
      </w:r>
      <w:r w:rsidR="00534B1E">
        <w:rPr>
          <w:rFonts w:ascii="Times New Roman" w:hAnsi="Times New Roman" w:cs="Times New Roman"/>
          <w:szCs w:val="20"/>
        </w:rPr>
        <w:t>f</w:t>
      </w:r>
      <w:r w:rsidRPr="00193FAB">
        <w:rPr>
          <w:rFonts w:ascii="Times New Roman" w:hAnsi="Times New Roman" w:cs="Times New Roman"/>
          <w:szCs w:val="20"/>
        </w:rPr>
        <w:t xml:space="preserve">unctional beta-1,4-Galactan </w:t>
      </w:r>
      <w:r w:rsidR="006C3C03">
        <w:rPr>
          <w:rFonts w:ascii="Times New Roman" w:hAnsi="Times New Roman" w:cs="Times New Roman"/>
          <w:szCs w:val="20"/>
        </w:rPr>
        <w:t>s</w:t>
      </w:r>
      <w:r w:rsidRPr="00193FAB">
        <w:rPr>
          <w:rFonts w:ascii="Times New Roman" w:hAnsi="Times New Roman" w:cs="Times New Roman"/>
          <w:szCs w:val="20"/>
        </w:rPr>
        <w:t xml:space="preserve">ynthases. </w:t>
      </w:r>
      <w:r w:rsidRPr="00193FAB">
        <w:rPr>
          <w:rFonts w:ascii="Times New Roman" w:hAnsi="Times New Roman" w:cs="Times New Roman"/>
          <w:i/>
          <w:szCs w:val="20"/>
        </w:rPr>
        <w:t>Plant and Cell Physiology</w:t>
      </w:r>
      <w:r w:rsidRPr="00193FAB">
        <w:rPr>
          <w:rFonts w:ascii="Times New Roman" w:hAnsi="Times New Roman" w:cs="Times New Roman"/>
          <w:szCs w:val="20"/>
        </w:rPr>
        <w:t xml:space="preserve"> </w:t>
      </w:r>
      <w:r w:rsidRPr="00193FAB">
        <w:rPr>
          <w:rFonts w:ascii="Times New Roman" w:hAnsi="Times New Roman" w:cs="Times New Roman"/>
          <w:b/>
          <w:szCs w:val="20"/>
        </w:rPr>
        <w:t>59</w:t>
      </w:r>
      <w:r w:rsidRPr="00193FAB">
        <w:rPr>
          <w:rFonts w:ascii="Times New Roman" w:hAnsi="Times New Roman" w:cs="Times New Roman"/>
          <w:szCs w:val="20"/>
        </w:rPr>
        <w:t>: 2624-2636.</w:t>
      </w:r>
      <w:bookmarkEnd w:id="24"/>
    </w:p>
    <w:p w14:paraId="64E9017C" w14:textId="77777777" w:rsidR="00C5436C" w:rsidRPr="00C5436C" w:rsidRDefault="00C5436C" w:rsidP="00C5436C">
      <w:pPr>
        <w:spacing w:line="360" w:lineRule="auto"/>
        <w:ind w:left="400" w:hangingChars="200" w:hanging="400"/>
        <w:rPr>
          <w:rFonts w:ascii="Times New Roman" w:eastAsia="等线" w:hAnsi="Times New Roman" w:cs="Times New Roman"/>
          <w:noProof/>
          <w:sz w:val="20"/>
          <w:szCs w:val="20"/>
        </w:rPr>
      </w:pPr>
      <w:bookmarkStart w:id="25" w:name="_ENREF_21"/>
      <w:r w:rsidRPr="00C5436C">
        <w:rPr>
          <w:rFonts w:ascii="Times New Roman" w:eastAsia="等线" w:hAnsi="Times New Roman" w:cs="Times New Roman"/>
          <w:b/>
          <w:noProof/>
          <w:sz w:val="20"/>
          <w:szCs w:val="20"/>
        </w:rPr>
        <w:t>Hirano H. 2021.</w:t>
      </w:r>
      <w:r w:rsidRPr="00C5436C">
        <w:rPr>
          <w:rFonts w:ascii="Times New Roman" w:eastAsia="等线" w:hAnsi="Times New Roman" w:cs="Times New Roman"/>
          <w:noProof/>
          <w:sz w:val="20"/>
          <w:szCs w:val="20"/>
        </w:rPr>
        <w:t xml:space="preserve"> </w:t>
      </w:r>
      <w:bookmarkStart w:id="26" w:name="OLE_LINK62"/>
      <w:r w:rsidRPr="00C5436C">
        <w:rPr>
          <w:rFonts w:ascii="Times New Roman" w:eastAsia="等线" w:hAnsi="Times New Roman" w:cs="Times New Roman"/>
          <w:noProof/>
          <w:sz w:val="20"/>
          <w:szCs w:val="20"/>
        </w:rPr>
        <w:t>Basic 7S globulin in plants</w:t>
      </w:r>
      <w:bookmarkEnd w:id="26"/>
      <w:r w:rsidRPr="00C5436C">
        <w:rPr>
          <w:rFonts w:ascii="Times New Roman" w:eastAsia="等线" w:hAnsi="Times New Roman" w:cs="Times New Roman"/>
          <w:noProof/>
          <w:sz w:val="20"/>
          <w:szCs w:val="20"/>
        </w:rPr>
        <w:t xml:space="preserve">. </w:t>
      </w:r>
      <w:r w:rsidRPr="00C5436C">
        <w:rPr>
          <w:rFonts w:ascii="Times New Roman" w:eastAsia="等线" w:hAnsi="Times New Roman" w:cs="Times New Roman"/>
          <w:i/>
          <w:noProof/>
          <w:sz w:val="20"/>
          <w:szCs w:val="20"/>
        </w:rPr>
        <w:t>Journal of Proteomics</w:t>
      </w:r>
      <w:r w:rsidRPr="00C5436C">
        <w:rPr>
          <w:rFonts w:ascii="Times New Roman" w:eastAsia="等线" w:hAnsi="Times New Roman" w:cs="Times New Roman"/>
          <w:noProof/>
          <w:sz w:val="20"/>
          <w:szCs w:val="20"/>
        </w:rPr>
        <w:t xml:space="preserve"> </w:t>
      </w:r>
      <w:r w:rsidRPr="00C5436C">
        <w:rPr>
          <w:rFonts w:ascii="Times New Roman" w:eastAsia="等线" w:hAnsi="Times New Roman" w:cs="Times New Roman"/>
          <w:b/>
          <w:noProof/>
          <w:sz w:val="20"/>
          <w:szCs w:val="20"/>
        </w:rPr>
        <w:t>240</w:t>
      </w:r>
      <w:r w:rsidRPr="00C5436C">
        <w:rPr>
          <w:rFonts w:ascii="Times New Roman" w:eastAsia="等线" w:hAnsi="Times New Roman" w:cs="Times New Roman"/>
          <w:bCs/>
          <w:noProof/>
          <w:sz w:val="20"/>
          <w:szCs w:val="20"/>
        </w:rPr>
        <w:t>: 104209</w:t>
      </w:r>
      <w:r w:rsidRPr="00C5436C">
        <w:rPr>
          <w:rFonts w:ascii="Times New Roman" w:eastAsia="等线" w:hAnsi="Times New Roman" w:cs="Times New Roman"/>
          <w:noProof/>
          <w:sz w:val="20"/>
          <w:szCs w:val="20"/>
        </w:rPr>
        <w:t>.</w:t>
      </w:r>
    </w:p>
    <w:p w14:paraId="1852CC0A" w14:textId="5AC8FD4D"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7" w:name="_ENREF_25"/>
      <w:bookmarkEnd w:id="25"/>
      <w:r w:rsidRPr="00193FAB">
        <w:rPr>
          <w:rFonts w:ascii="Times New Roman" w:hAnsi="Times New Roman" w:cs="Times New Roman"/>
          <w:b/>
          <w:szCs w:val="20"/>
        </w:rPr>
        <w:t>Iglesias MJ, Terrile MC, Bartoli CG, D'Ippolito S, Casalongue CA. 2010.</w:t>
      </w:r>
      <w:r w:rsidRPr="00193FAB">
        <w:rPr>
          <w:rFonts w:ascii="Times New Roman" w:hAnsi="Times New Roman" w:cs="Times New Roman"/>
          <w:szCs w:val="20"/>
        </w:rPr>
        <w:t xml:space="preserve"> Auxin signaling participates in the adaptative response against oxidative stress and salinity by interacting with redox metabolism in </w:t>
      </w:r>
      <w:r w:rsidRPr="00182F00">
        <w:rPr>
          <w:rFonts w:ascii="Times New Roman" w:hAnsi="Times New Roman" w:cs="Times New Roman"/>
          <w:i/>
          <w:iCs/>
          <w:szCs w:val="20"/>
        </w:rPr>
        <w:t>Arabidopsis</w:t>
      </w:r>
      <w:r w:rsidRPr="00193FAB">
        <w:rPr>
          <w:rFonts w:ascii="Times New Roman" w:hAnsi="Times New Roman" w:cs="Times New Roman"/>
          <w:szCs w:val="20"/>
        </w:rPr>
        <w:t xml:space="preserve">. </w:t>
      </w:r>
      <w:r w:rsidRPr="00193FAB">
        <w:rPr>
          <w:rFonts w:ascii="Times New Roman" w:hAnsi="Times New Roman" w:cs="Times New Roman"/>
          <w:i/>
          <w:szCs w:val="20"/>
        </w:rPr>
        <w:t>Plant Molecular Biology</w:t>
      </w:r>
      <w:r w:rsidRPr="00193FAB">
        <w:rPr>
          <w:rFonts w:ascii="Times New Roman" w:hAnsi="Times New Roman" w:cs="Times New Roman"/>
          <w:szCs w:val="20"/>
        </w:rPr>
        <w:t xml:space="preserve"> </w:t>
      </w:r>
      <w:r w:rsidRPr="00193FAB">
        <w:rPr>
          <w:rFonts w:ascii="Times New Roman" w:hAnsi="Times New Roman" w:cs="Times New Roman"/>
          <w:b/>
          <w:szCs w:val="20"/>
        </w:rPr>
        <w:t>74</w:t>
      </w:r>
      <w:r w:rsidRPr="00193FAB">
        <w:rPr>
          <w:rFonts w:ascii="Times New Roman" w:hAnsi="Times New Roman" w:cs="Times New Roman"/>
          <w:szCs w:val="20"/>
        </w:rPr>
        <w:t>: 215-222.</w:t>
      </w:r>
      <w:bookmarkEnd w:id="27"/>
    </w:p>
    <w:p w14:paraId="7510F79E" w14:textId="3EA74520" w:rsidR="0039640C" w:rsidRPr="00193FAB" w:rsidRDefault="0039640C" w:rsidP="00851954">
      <w:pPr>
        <w:pStyle w:val="EndNoteBibliography"/>
        <w:spacing w:line="360" w:lineRule="auto"/>
        <w:ind w:left="400" w:hangingChars="200" w:hanging="400"/>
        <w:rPr>
          <w:rFonts w:ascii="Times New Roman" w:hAnsi="Times New Roman" w:cs="Times New Roman"/>
          <w:szCs w:val="20"/>
        </w:rPr>
      </w:pPr>
      <w:bookmarkStart w:id="28" w:name="_ENREF_28"/>
      <w:r w:rsidRPr="00193FAB">
        <w:rPr>
          <w:rFonts w:ascii="Times New Roman" w:hAnsi="Times New Roman" w:cs="Times New Roman"/>
          <w:b/>
          <w:szCs w:val="20"/>
        </w:rPr>
        <w:t>Jun J, Fiume E, Roeder AHK, Meng L, Sharma VK, Osmont KS, Baker C, Ha CM, Meyerowitz EM, Feldman LJ, Fletcher JC. 2010.</w:t>
      </w:r>
      <w:r w:rsidRPr="00193FAB">
        <w:rPr>
          <w:rFonts w:ascii="Times New Roman" w:hAnsi="Times New Roman" w:cs="Times New Roman"/>
          <w:szCs w:val="20"/>
        </w:rPr>
        <w:t xml:space="preserve"> </w:t>
      </w:r>
      <w:bookmarkEnd w:id="28"/>
      <w:r w:rsidR="00851954" w:rsidRPr="00851954">
        <w:rPr>
          <w:rFonts w:ascii="Times New Roman" w:hAnsi="Times New Roman" w:cs="Times New Roman"/>
          <w:szCs w:val="20"/>
        </w:rPr>
        <w:t>Comprehensive analysis of CLE polypeptide signaling gene expression and overexpression activity in</w:t>
      </w:r>
      <w:r w:rsidR="00851954" w:rsidRPr="00851954">
        <w:rPr>
          <w:rFonts w:ascii="Times New Roman" w:hAnsi="Times New Roman" w:cs="Times New Roman"/>
          <w:i/>
          <w:iCs/>
          <w:szCs w:val="20"/>
        </w:rPr>
        <w:t xml:space="preserve"> Arabidopsis</w:t>
      </w:r>
      <w:r w:rsidR="00851954" w:rsidRPr="00851954">
        <w:rPr>
          <w:rFonts w:ascii="Times New Roman" w:hAnsi="Times New Roman" w:cs="Times New Roman"/>
          <w:szCs w:val="20"/>
        </w:rPr>
        <w:t xml:space="preserve">. </w:t>
      </w:r>
      <w:r w:rsidR="00851954" w:rsidRPr="00851954">
        <w:rPr>
          <w:rFonts w:ascii="Times New Roman" w:hAnsi="Times New Roman" w:cs="Times New Roman"/>
          <w:i/>
          <w:szCs w:val="20"/>
        </w:rPr>
        <w:t>Plant Physiology</w:t>
      </w:r>
      <w:r w:rsidR="00851954" w:rsidRPr="00851954">
        <w:rPr>
          <w:rFonts w:ascii="Times New Roman" w:hAnsi="Times New Roman" w:cs="Times New Roman"/>
          <w:szCs w:val="20"/>
        </w:rPr>
        <w:t xml:space="preserve"> </w:t>
      </w:r>
      <w:r w:rsidR="00851954" w:rsidRPr="00851954">
        <w:rPr>
          <w:rFonts w:ascii="Times New Roman" w:hAnsi="Times New Roman" w:cs="Times New Roman"/>
          <w:b/>
          <w:szCs w:val="20"/>
        </w:rPr>
        <w:t>154</w:t>
      </w:r>
      <w:r w:rsidR="00851954" w:rsidRPr="00851954">
        <w:rPr>
          <w:rFonts w:ascii="Times New Roman" w:hAnsi="Times New Roman" w:cs="Times New Roman"/>
          <w:szCs w:val="20"/>
        </w:rPr>
        <w:t>: 1721-1736.</w:t>
      </w:r>
    </w:p>
    <w:p w14:paraId="26F868E7" w14:textId="6D4113AA"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29" w:name="_ENREF_29"/>
      <w:r w:rsidRPr="00193FAB">
        <w:rPr>
          <w:rFonts w:ascii="Times New Roman" w:hAnsi="Times New Roman" w:cs="Times New Roman"/>
          <w:b/>
          <w:szCs w:val="20"/>
        </w:rPr>
        <w:t>Kim HU, Cotter R, Johnson S, Senda M, Dodds P, Kulikauskas R, Tang WH, Ezcurra I, Herzmark P, McCormick S. 2002.</w:t>
      </w:r>
      <w:r w:rsidRPr="00193FAB">
        <w:rPr>
          <w:rFonts w:ascii="Times New Roman" w:hAnsi="Times New Roman" w:cs="Times New Roman"/>
          <w:szCs w:val="20"/>
        </w:rPr>
        <w:t xml:space="preserve"> New pollen-specific receptor kinases identified in tomato, maize and Arabidopsis: the tomato kinases show overlapping but distinct localization patterns on pollen tubes. </w:t>
      </w:r>
      <w:r w:rsidRPr="00193FAB">
        <w:rPr>
          <w:rFonts w:ascii="Times New Roman" w:hAnsi="Times New Roman" w:cs="Times New Roman"/>
          <w:i/>
          <w:szCs w:val="20"/>
        </w:rPr>
        <w:t>Plant Molecular Biology</w:t>
      </w:r>
      <w:r w:rsidRPr="00193FAB">
        <w:rPr>
          <w:rFonts w:ascii="Times New Roman" w:hAnsi="Times New Roman" w:cs="Times New Roman"/>
          <w:szCs w:val="20"/>
        </w:rPr>
        <w:t xml:space="preserve"> </w:t>
      </w:r>
      <w:r w:rsidRPr="00193FAB">
        <w:rPr>
          <w:rFonts w:ascii="Times New Roman" w:hAnsi="Times New Roman" w:cs="Times New Roman"/>
          <w:b/>
          <w:szCs w:val="20"/>
        </w:rPr>
        <w:t>50</w:t>
      </w:r>
      <w:r w:rsidRPr="00193FAB">
        <w:rPr>
          <w:rFonts w:ascii="Times New Roman" w:hAnsi="Times New Roman" w:cs="Times New Roman"/>
          <w:szCs w:val="20"/>
        </w:rPr>
        <w:t>: 1-16.</w:t>
      </w:r>
      <w:bookmarkEnd w:id="29"/>
    </w:p>
    <w:p w14:paraId="22DD2D2D" w14:textId="6DC62027"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0" w:name="_ENREF_30"/>
      <w:r w:rsidRPr="00193FAB">
        <w:rPr>
          <w:rFonts w:ascii="Times New Roman" w:hAnsi="Times New Roman" w:cs="Times New Roman"/>
          <w:b/>
          <w:szCs w:val="20"/>
        </w:rPr>
        <w:t>Kim MJ, Jeon BW, Oh E, Seo PJ, Kim J. 2021.</w:t>
      </w:r>
      <w:r w:rsidRPr="00193FAB">
        <w:rPr>
          <w:rFonts w:ascii="Times New Roman" w:hAnsi="Times New Roman" w:cs="Times New Roman"/>
          <w:szCs w:val="20"/>
        </w:rPr>
        <w:t xml:space="preserve"> Peptide </w:t>
      </w:r>
      <w:r w:rsidR="00AD0E1A">
        <w:rPr>
          <w:rFonts w:ascii="Times New Roman" w:hAnsi="Times New Roman" w:cs="Times New Roman"/>
          <w:szCs w:val="20"/>
        </w:rPr>
        <w:t>s</w:t>
      </w:r>
      <w:r w:rsidRPr="00193FAB">
        <w:rPr>
          <w:rFonts w:ascii="Times New Roman" w:hAnsi="Times New Roman" w:cs="Times New Roman"/>
          <w:szCs w:val="20"/>
        </w:rPr>
        <w:t xml:space="preserve">ignaling during </w:t>
      </w:r>
      <w:r w:rsidR="00AD0E1A">
        <w:rPr>
          <w:rFonts w:ascii="Times New Roman" w:hAnsi="Times New Roman" w:cs="Times New Roman"/>
          <w:szCs w:val="20"/>
        </w:rPr>
        <w:t>p</w:t>
      </w:r>
      <w:r w:rsidRPr="00193FAB">
        <w:rPr>
          <w:rFonts w:ascii="Times New Roman" w:hAnsi="Times New Roman" w:cs="Times New Roman"/>
          <w:szCs w:val="20"/>
        </w:rPr>
        <w:t xml:space="preserve">lant </w:t>
      </w:r>
      <w:r w:rsidR="00AD0E1A">
        <w:rPr>
          <w:rFonts w:ascii="Times New Roman" w:hAnsi="Times New Roman" w:cs="Times New Roman"/>
          <w:szCs w:val="20"/>
        </w:rPr>
        <w:t>r</w:t>
      </w:r>
      <w:r w:rsidRPr="00193FAB">
        <w:rPr>
          <w:rFonts w:ascii="Times New Roman" w:hAnsi="Times New Roman" w:cs="Times New Roman"/>
          <w:szCs w:val="20"/>
        </w:rPr>
        <w:t>eproduction.</w:t>
      </w:r>
      <w:r w:rsidR="006E6DED" w:rsidRPr="006E6DED">
        <w:t xml:space="preserve"> </w:t>
      </w:r>
      <w:r w:rsidR="006E6DED" w:rsidRPr="006E6DED">
        <w:rPr>
          <w:rFonts w:ascii="Times New Roman" w:hAnsi="Times New Roman" w:cs="Times New Roman"/>
          <w:i/>
          <w:iCs/>
          <w:szCs w:val="20"/>
        </w:rPr>
        <w:t>Trends in Plant Science</w:t>
      </w:r>
      <w:r w:rsidRPr="00193FAB">
        <w:rPr>
          <w:rFonts w:ascii="Times New Roman" w:hAnsi="Times New Roman" w:cs="Times New Roman"/>
          <w:szCs w:val="20"/>
        </w:rPr>
        <w:t xml:space="preserve"> </w:t>
      </w:r>
      <w:r w:rsidRPr="00193FAB">
        <w:rPr>
          <w:rFonts w:ascii="Times New Roman" w:hAnsi="Times New Roman" w:cs="Times New Roman"/>
          <w:b/>
          <w:szCs w:val="20"/>
        </w:rPr>
        <w:t>26</w:t>
      </w:r>
      <w:r w:rsidRPr="00193FAB">
        <w:rPr>
          <w:rFonts w:ascii="Times New Roman" w:hAnsi="Times New Roman" w:cs="Times New Roman"/>
          <w:szCs w:val="20"/>
        </w:rPr>
        <w:t>: 822-835.</w:t>
      </w:r>
      <w:bookmarkEnd w:id="30"/>
    </w:p>
    <w:p w14:paraId="52EBBBE2" w14:textId="2FB9643F"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1" w:name="_ENREF_36"/>
      <w:r w:rsidRPr="00193FAB">
        <w:rPr>
          <w:rFonts w:ascii="Times New Roman" w:hAnsi="Times New Roman" w:cs="Times New Roman"/>
          <w:b/>
          <w:szCs w:val="20"/>
        </w:rPr>
        <w:t>Laffont C, Ivanovici A, Gautrat P, Brault M, Djordjevic MA, Frugier F. 2020.</w:t>
      </w:r>
      <w:r w:rsidRPr="00193FAB">
        <w:rPr>
          <w:rFonts w:ascii="Times New Roman" w:hAnsi="Times New Roman" w:cs="Times New Roman"/>
          <w:szCs w:val="20"/>
        </w:rPr>
        <w:t xml:space="preserve"> </w:t>
      </w:r>
      <w:bookmarkStart w:id="32" w:name="OLE_LINK65"/>
      <w:bookmarkEnd w:id="31"/>
      <w:r w:rsidR="00EB46C7" w:rsidRPr="00AD027C">
        <w:rPr>
          <w:rFonts w:ascii="Times New Roman" w:hAnsi="Times New Roman" w:cs="Times New Roman"/>
          <w:szCs w:val="20"/>
        </w:rPr>
        <w:t>The NIN transcription factor coordinates CEP and CLE signaling peptides that regulate nodulation antagonistically</w:t>
      </w:r>
      <w:bookmarkEnd w:id="32"/>
      <w:r w:rsidR="00EB46C7" w:rsidRPr="00AD027C">
        <w:rPr>
          <w:rFonts w:ascii="Times New Roman" w:hAnsi="Times New Roman" w:cs="Times New Roman"/>
          <w:szCs w:val="20"/>
        </w:rPr>
        <w:t xml:space="preserve">. </w:t>
      </w:r>
      <w:r w:rsidR="00EB46C7" w:rsidRPr="00AD027C">
        <w:rPr>
          <w:rFonts w:ascii="Times New Roman" w:hAnsi="Times New Roman" w:cs="Times New Roman"/>
          <w:i/>
          <w:szCs w:val="20"/>
        </w:rPr>
        <w:t>Nat</w:t>
      </w:r>
      <w:r w:rsidR="00E3763A">
        <w:rPr>
          <w:rFonts w:ascii="Times New Roman" w:hAnsi="Times New Roman" w:cs="Times New Roman"/>
          <w:i/>
          <w:szCs w:val="20"/>
        </w:rPr>
        <w:t>ure</w:t>
      </w:r>
      <w:r w:rsidR="00EB46C7" w:rsidRPr="00AD027C">
        <w:rPr>
          <w:rFonts w:ascii="Times New Roman" w:hAnsi="Times New Roman" w:cs="Times New Roman"/>
          <w:i/>
          <w:szCs w:val="20"/>
        </w:rPr>
        <w:t xml:space="preserve"> Commun</w:t>
      </w:r>
      <w:r w:rsidR="00E3763A">
        <w:rPr>
          <w:rFonts w:ascii="Times New Roman" w:hAnsi="Times New Roman" w:cs="Times New Roman"/>
          <w:i/>
          <w:szCs w:val="20"/>
        </w:rPr>
        <w:t>ication</w:t>
      </w:r>
      <w:r w:rsidR="00EB46C7" w:rsidRPr="00AD027C">
        <w:rPr>
          <w:rFonts w:ascii="Times New Roman" w:hAnsi="Times New Roman" w:cs="Times New Roman"/>
          <w:szCs w:val="20"/>
        </w:rPr>
        <w:t xml:space="preserve"> </w:t>
      </w:r>
      <w:r w:rsidR="00EB46C7" w:rsidRPr="00AD027C">
        <w:rPr>
          <w:rFonts w:ascii="Times New Roman" w:hAnsi="Times New Roman" w:cs="Times New Roman"/>
          <w:b/>
          <w:szCs w:val="20"/>
        </w:rPr>
        <w:t>11</w:t>
      </w:r>
      <w:r w:rsidR="00EB46C7" w:rsidRPr="00D33175">
        <w:rPr>
          <w:rFonts w:ascii="Times New Roman" w:hAnsi="Times New Roman" w:cs="Times New Roman"/>
          <w:bCs/>
          <w:szCs w:val="20"/>
        </w:rPr>
        <w:t xml:space="preserve">: </w:t>
      </w:r>
      <w:r w:rsidR="00EB46C7" w:rsidRPr="00790123">
        <w:rPr>
          <w:rFonts w:ascii="Times New Roman" w:hAnsi="Times New Roman" w:cs="Times New Roman"/>
          <w:bCs/>
          <w:szCs w:val="20"/>
        </w:rPr>
        <w:t>3167</w:t>
      </w:r>
      <w:r w:rsidR="00EB46C7" w:rsidRPr="00AD027C">
        <w:rPr>
          <w:rFonts w:ascii="Times New Roman" w:hAnsi="Times New Roman" w:cs="Times New Roman"/>
          <w:szCs w:val="20"/>
        </w:rPr>
        <w:t>.</w:t>
      </w:r>
    </w:p>
    <w:p w14:paraId="176EEF93" w14:textId="652A3EEE"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3" w:name="_ENREF_38"/>
      <w:r w:rsidRPr="00193FAB">
        <w:rPr>
          <w:rFonts w:ascii="Times New Roman" w:hAnsi="Times New Roman" w:cs="Times New Roman"/>
          <w:b/>
          <w:szCs w:val="20"/>
        </w:rPr>
        <w:t>Li WX, Pang SY, Lu ZG, Jin B. 2020.</w:t>
      </w:r>
      <w:r w:rsidRPr="00193FAB">
        <w:rPr>
          <w:rFonts w:ascii="Times New Roman" w:hAnsi="Times New Roman" w:cs="Times New Roman"/>
          <w:szCs w:val="20"/>
        </w:rPr>
        <w:t xml:space="preserve"> </w:t>
      </w:r>
      <w:bookmarkStart w:id="34" w:name="OLE_LINK67"/>
      <w:bookmarkEnd w:id="33"/>
      <w:r w:rsidR="005537D3" w:rsidRPr="00AD027C">
        <w:rPr>
          <w:rFonts w:ascii="Times New Roman" w:hAnsi="Times New Roman" w:cs="Times New Roman"/>
          <w:szCs w:val="20"/>
        </w:rPr>
        <w:t xml:space="preserve">Function and </w:t>
      </w:r>
      <w:r w:rsidR="005537D3">
        <w:rPr>
          <w:rFonts w:ascii="Times New Roman" w:hAnsi="Times New Roman" w:cs="Times New Roman"/>
          <w:szCs w:val="20"/>
        </w:rPr>
        <w:t>m</w:t>
      </w:r>
      <w:r w:rsidR="005537D3" w:rsidRPr="00AD027C">
        <w:rPr>
          <w:rFonts w:ascii="Times New Roman" w:hAnsi="Times New Roman" w:cs="Times New Roman"/>
          <w:szCs w:val="20"/>
        </w:rPr>
        <w:t xml:space="preserve">echanism of WRKY </w:t>
      </w:r>
      <w:r w:rsidR="005537D3">
        <w:rPr>
          <w:rFonts w:ascii="Times New Roman" w:hAnsi="Times New Roman" w:cs="Times New Roman"/>
          <w:szCs w:val="20"/>
        </w:rPr>
        <w:t>t</w:t>
      </w:r>
      <w:r w:rsidR="005537D3" w:rsidRPr="00AD027C">
        <w:rPr>
          <w:rFonts w:ascii="Times New Roman" w:hAnsi="Times New Roman" w:cs="Times New Roman"/>
          <w:szCs w:val="20"/>
        </w:rPr>
        <w:t xml:space="preserve">ranscription </w:t>
      </w:r>
      <w:r w:rsidR="005537D3">
        <w:rPr>
          <w:rFonts w:ascii="Times New Roman" w:hAnsi="Times New Roman" w:cs="Times New Roman"/>
          <w:szCs w:val="20"/>
        </w:rPr>
        <w:t>f</w:t>
      </w:r>
      <w:r w:rsidR="005537D3" w:rsidRPr="00AD027C">
        <w:rPr>
          <w:rFonts w:ascii="Times New Roman" w:hAnsi="Times New Roman" w:cs="Times New Roman"/>
          <w:szCs w:val="20"/>
        </w:rPr>
        <w:t xml:space="preserve">actors in </w:t>
      </w:r>
      <w:r w:rsidR="005537D3">
        <w:rPr>
          <w:rFonts w:ascii="Times New Roman" w:hAnsi="Times New Roman" w:cs="Times New Roman"/>
          <w:szCs w:val="20"/>
        </w:rPr>
        <w:t>a</w:t>
      </w:r>
      <w:r w:rsidR="005537D3" w:rsidRPr="00AD027C">
        <w:rPr>
          <w:rFonts w:ascii="Times New Roman" w:hAnsi="Times New Roman" w:cs="Times New Roman"/>
          <w:szCs w:val="20"/>
        </w:rPr>
        <w:t xml:space="preserve">biotic </w:t>
      </w:r>
      <w:r w:rsidR="005537D3">
        <w:rPr>
          <w:rFonts w:ascii="Times New Roman" w:hAnsi="Times New Roman" w:cs="Times New Roman"/>
          <w:szCs w:val="20"/>
        </w:rPr>
        <w:t>s</w:t>
      </w:r>
      <w:r w:rsidR="005537D3" w:rsidRPr="00AD027C">
        <w:rPr>
          <w:rFonts w:ascii="Times New Roman" w:hAnsi="Times New Roman" w:cs="Times New Roman"/>
          <w:szCs w:val="20"/>
        </w:rPr>
        <w:t xml:space="preserve">tress </w:t>
      </w:r>
      <w:r w:rsidR="005537D3">
        <w:rPr>
          <w:rFonts w:ascii="Times New Roman" w:hAnsi="Times New Roman" w:cs="Times New Roman"/>
          <w:szCs w:val="20"/>
        </w:rPr>
        <w:t>r</w:t>
      </w:r>
      <w:r w:rsidR="005537D3" w:rsidRPr="00AD027C">
        <w:rPr>
          <w:rFonts w:ascii="Times New Roman" w:hAnsi="Times New Roman" w:cs="Times New Roman"/>
          <w:szCs w:val="20"/>
        </w:rPr>
        <w:t xml:space="preserve">esponses of </w:t>
      </w:r>
      <w:r w:rsidR="005537D3">
        <w:rPr>
          <w:rFonts w:ascii="Times New Roman" w:hAnsi="Times New Roman" w:cs="Times New Roman"/>
          <w:szCs w:val="20"/>
        </w:rPr>
        <w:t>p</w:t>
      </w:r>
      <w:r w:rsidR="005537D3" w:rsidRPr="00AD027C">
        <w:rPr>
          <w:rFonts w:ascii="Times New Roman" w:hAnsi="Times New Roman" w:cs="Times New Roman"/>
          <w:szCs w:val="20"/>
        </w:rPr>
        <w:t>lants</w:t>
      </w:r>
      <w:bookmarkEnd w:id="34"/>
      <w:r w:rsidR="005537D3" w:rsidRPr="00AD027C">
        <w:rPr>
          <w:rFonts w:ascii="Times New Roman" w:hAnsi="Times New Roman" w:cs="Times New Roman"/>
          <w:szCs w:val="20"/>
        </w:rPr>
        <w:t xml:space="preserve">. </w:t>
      </w:r>
      <w:r w:rsidR="005537D3" w:rsidRPr="00AD027C">
        <w:rPr>
          <w:rFonts w:ascii="Times New Roman" w:hAnsi="Times New Roman" w:cs="Times New Roman"/>
          <w:i/>
          <w:szCs w:val="20"/>
        </w:rPr>
        <w:t>Plants</w:t>
      </w:r>
      <w:r w:rsidR="005537D3" w:rsidRPr="00AD027C">
        <w:rPr>
          <w:rFonts w:ascii="Times New Roman" w:hAnsi="Times New Roman" w:cs="Times New Roman"/>
          <w:szCs w:val="20"/>
        </w:rPr>
        <w:t xml:space="preserve"> </w:t>
      </w:r>
      <w:r w:rsidR="005537D3" w:rsidRPr="00AD027C">
        <w:rPr>
          <w:rFonts w:ascii="Times New Roman" w:hAnsi="Times New Roman" w:cs="Times New Roman"/>
          <w:b/>
          <w:szCs w:val="20"/>
        </w:rPr>
        <w:t>9</w:t>
      </w:r>
      <w:r w:rsidR="005537D3" w:rsidRPr="00711B21">
        <w:rPr>
          <w:rFonts w:ascii="Times New Roman" w:hAnsi="Times New Roman" w:cs="Times New Roman"/>
          <w:bCs/>
          <w:szCs w:val="20"/>
        </w:rPr>
        <w:t>:</w:t>
      </w:r>
      <w:r w:rsidR="005537D3">
        <w:rPr>
          <w:rFonts w:ascii="Times New Roman" w:hAnsi="Times New Roman" w:cs="Times New Roman"/>
          <w:bCs/>
          <w:szCs w:val="20"/>
        </w:rPr>
        <w:t xml:space="preserve"> </w:t>
      </w:r>
      <w:r w:rsidR="005537D3" w:rsidRPr="00711B21">
        <w:rPr>
          <w:rFonts w:ascii="Times New Roman" w:hAnsi="Times New Roman" w:cs="Times New Roman"/>
          <w:bCs/>
          <w:szCs w:val="20"/>
        </w:rPr>
        <w:t>1515</w:t>
      </w:r>
      <w:r w:rsidR="005537D3" w:rsidRPr="00AD027C">
        <w:rPr>
          <w:rFonts w:ascii="Times New Roman" w:hAnsi="Times New Roman" w:cs="Times New Roman"/>
          <w:szCs w:val="20"/>
        </w:rPr>
        <w:t>.</w:t>
      </w:r>
    </w:p>
    <w:p w14:paraId="15E99081" w14:textId="268F6BDA" w:rsidR="0039640C" w:rsidRPr="00193FAB" w:rsidRDefault="0039640C" w:rsidP="001F6575">
      <w:pPr>
        <w:pStyle w:val="EndNoteBibliography"/>
        <w:spacing w:line="360" w:lineRule="auto"/>
        <w:ind w:left="400" w:hangingChars="200" w:hanging="400"/>
        <w:rPr>
          <w:rFonts w:ascii="Times New Roman" w:hAnsi="Times New Roman" w:cs="Times New Roman"/>
          <w:szCs w:val="20"/>
        </w:rPr>
      </w:pPr>
      <w:bookmarkStart w:id="35" w:name="_ENREF_39"/>
      <w:r w:rsidRPr="00193FAB">
        <w:rPr>
          <w:rFonts w:ascii="Times New Roman" w:hAnsi="Times New Roman" w:cs="Times New Roman"/>
          <w:b/>
          <w:szCs w:val="20"/>
        </w:rPr>
        <w:t>Lin H, Wang W, Chen XG, Sun ZT, Han XL, Wang S, Li Y, Ye WW, Yin ZJ. 2021.</w:t>
      </w:r>
      <w:r w:rsidRPr="00193FAB">
        <w:rPr>
          <w:rFonts w:ascii="Times New Roman" w:hAnsi="Times New Roman" w:cs="Times New Roman"/>
          <w:szCs w:val="20"/>
        </w:rPr>
        <w:t xml:space="preserve"> </w:t>
      </w:r>
      <w:bookmarkStart w:id="36" w:name="OLE_LINK68"/>
      <w:bookmarkEnd w:id="35"/>
      <w:r w:rsidR="001F6575" w:rsidRPr="001F6575">
        <w:rPr>
          <w:rFonts w:ascii="Times New Roman" w:hAnsi="Times New Roman" w:cs="Times New Roman"/>
          <w:szCs w:val="20"/>
        </w:rPr>
        <w:t xml:space="preserve">Molecular traits and functional analysis of the CLAVATA3/Endosperm surrounding region-related small signaling </w:t>
      </w:r>
      <w:r w:rsidR="001F6575" w:rsidRPr="001F6575">
        <w:rPr>
          <w:rFonts w:ascii="Times New Roman" w:hAnsi="Times New Roman" w:cs="Times New Roman"/>
          <w:szCs w:val="20"/>
        </w:rPr>
        <w:lastRenderedPageBreak/>
        <w:t xml:space="preserve">peptides in three species of </w:t>
      </w:r>
      <w:r w:rsidR="001F6575" w:rsidRPr="001F6575">
        <w:rPr>
          <w:rFonts w:ascii="Times New Roman" w:hAnsi="Times New Roman" w:cs="Times New Roman"/>
          <w:i/>
          <w:iCs/>
          <w:szCs w:val="20"/>
        </w:rPr>
        <w:t>Gossypium</w:t>
      </w:r>
      <w:r w:rsidR="001F6575" w:rsidRPr="001F6575">
        <w:rPr>
          <w:rFonts w:ascii="Times New Roman" w:hAnsi="Times New Roman" w:cs="Times New Roman"/>
          <w:szCs w:val="20"/>
        </w:rPr>
        <w:t xml:space="preserve"> Genus</w:t>
      </w:r>
      <w:bookmarkEnd w:id="36"/>
      <w:r w:rsidR="001F6575" w:rsidRPr="001F6575">
        <w:rPr>
          <w:rFonts w:ascii="Times New Roman" w:hAnsi="Times New Roman" w:cs="Times New Roman"/>
          <w:szCs w:val="20"/>
        </w:rPr>
        <w:t xml:space="preserve">. </w:t>
      </w:r>
      <w:r w:rsidR="001F6575" w:rsidRPr="001F6575">
        <w:rPr>
          <w:rFonts w:ascii="Times New Roman" w:hAnsi="Times New Roman" w:cs="Times New Roman"/>
          <w:i/>
          <w:szCs w:val="20"/>
        </w:rPr>
        <w:t>Frontiers in Plant Science</w:t>
      </w:r>
      <w:r w:rsidR="001F6575" w:rsidRPr="001F6575">
        <w:rPr>
          <w:rFonts w:ascii="Times New Roman" w:hAnsi="Times New Roman" w:cs="Times New Roman"/>
          <w:szCs w:val="20"/>
        </w:rPr>
        <w:t xml:space="preserve"> </w:t>
      </w:r>
      <w:r w:rsidR="001F6575" w:rsidRPr="001F6575">
        <w:rPr>
          <w:rFonts w:ascii="Times New Roman" w:hAnsi="Times New Roman" w:cs="Times New Roman"/>
          <w:b/>
          <w:szCs w:val="20"/>
        </w:rPr>
        <w:t>12</w:t>
      </w:r>
      <w:r w:rsidR="001F6575" w:rsidRPr="001F6575">
        <w:rPr>
          <w:rFonts w:ascii="Times New Roman" w:hAnsi="Times New Roman" w:cs="Times New Roman"/>
          <w:bCs/>
          <w:szCs w:val="20"/>
        </w:rPr>
        <w:t>: 671626</w:t>
      </w:r>
      <w:r w:rsidR="001F6575" w:rsidRPr="001F6575">
        <w:rPr>
          <w:rFonts w:ascii="Times New Roman" w:hAnsi="Times New Roman" w:cs="Times New Roman"/>
          <w:szCs w:val="20"/>
        </w:rPr>
        <w:t>.</w:t>
      </w:r>
    </w:p>
    <w:p w14:paraId="4B7389B5" w14:textId="4292D856"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7" w:name="_ENREF_41"/>
      <w:r w:rsidRPr="00193FAB">
        <w:rPr>
          <w:rFonts w:ascii="Times New Roman" w:hAnsi="Times New Roman" w:cs="Times New Roman"/>
          <w:b/>
          <w:szCs w:val="20"/>
        </w:rPr>
        <w:t>Liu SQ, Wang B, Li XJ, Pan JX, Qian XX, Yu YH, Xu P, Zhu J, Xu XF. 2019.</w:t>
      </w:r>
      <w:r w:rsidRPr="00193FAB">
        <w:rPr>
          <w:rFonts w:ascii="Times New Roman" w:hAnsi="Times New Roman" w:cs="Times New Roman"/>
          <w:szCs w:val="20"/>
        </w:rPr>
        <w:t xml:space="preserve"> Lateral Organ Boundaries Domain 19 (LBD19) negative regulate callus formation in </w:t>
      </w:r>
      <w:r w:rsidRPr="00FC7B5E">
        <w:rPr>
          <w:rFonts w:ascii="Times New Roman" w:hAnsi="Times New Roman" w:cs="Times New Roman"/>
          <w:i/>
          <w:iCs/>
          <w:szCs w:val="20"/>
        </w:rPr>
        <w:t>Arabidopsis</w:t>
      </w:r>
      <w:r w:rsidRPr="00193FAB">
        <w:rPr>
          <w:rFonts w:ascii="Times New Roman" w:hAnsi="Times New Roman" w:cs="Times New Roman"/>
          <w:szCs w:val="20"/>
        </w:rPr>
        <w:t xml:space="preserve">. </w:t>
      </w:r>
      <w:r w:rsidRPr="00193FAB">
        <w:rPr>
          <w:rFonts w:ascii="Times New Roman" w:hAnsi="Times New Roman" w:cs="Times New Roman"/>
          <w:i/>
          <w:szCs w:val="20"/>
        </w:rPr>
        <w:t>Plant Cell Tissue and Organ Culture</w:t>
      </w:r>
      <w:r w:rsidRPr="00193FAB">
        <w:rPr>
          <w:rFonts w:ascii="Times New Roman" w:hAnsi="Times New Roman" w:cs="Times New Roman"/>
          <w:szCs w:val="20"/>
        </w:rPr>
        <w:t xml:space="preserve"> </w:t>
      </w:r>
      <w:r w:rsidRPr="00193FAB">
        <w:rPr>
          <w:rFonts w:ascii="Times New Roman" w:hAnsi="Times New Roman" w:cs="Times New Roman"/>
          <w:b/>
          <w:szCs w:val="20"/>
        </w:rPr>
        <w:t>137</w:t>
      </w:r>
      <w:r w:rsidRPr="00193FAB">
        <w:rPr>
          <w:rFonts w:ascii="Times New Roman" w:hAnsi="Times New Roman" w:cs="Times New Roman"/>
          <w:szCs w:val="20"/>
        </w:rPr>
        <w:t>: 485-494.</w:t>
      </w:r>
      <w:bookmarkEnd w:id="37"/>
    </w:p>
    <w:p w14:paraId="28B41C4E" w14:textId="77777777"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8" w:name="_ENREF_43"/>
      <w:r w:rsidRPr="00193FAB">
        <w:rPr>
          <w:rFonts w:ascii="Times New Roman" w:hAnsi="Times New Roman" w:cs="Times New Roman"/>
          <w:b/>
          <w:szCs w:val="20"/>
        </w:rPr>
        <w:t>Ma L, Sun XD, Kong XX, Galvan JV, Li X, Yang SH, Yang YQ, Yang YP, Hu XY. 2015.</w:t>
      </w:r>
      <w:r w:rsidRPr="00193FAB">
        <w:rPr>
          <w:rFonts w:ascii="Times New Roman" w:hAnsi="Times New Roman" w:cs="Times New Roman"/>
          <w:szCs w:val="20"/>
        </w:rPr>
        <w:t xml:space="preserve"> Physiological, biochemical and proteomics analysis reveals the adaptation strategies of the alpine plant </w:t>
      </w:r>
      <w:r w:rsidRPr="003B278C">
        <w:rPr>
          <w:rFonts w:ascii="Times New Roman" w:hAnsi="Times New Roman" w:cs="Times New Roman"/>
          <w:i/>
          <w:iCs/>
          <w:szCs w:val="20"/>
        </w:rPr>
        <w:t>Potentilla saundersiana</w:t>
      </w:r>
      <w:r w:rsidRPr="00193FAB">
        <w:rPr>
          <w:rFonts w:ascii="Times New Roman" w:hAnsi="Times New Roman" w:cs="Times New Roman"/>
          <w:szCs w:val="20"/>
        </w:rPr>
        <w:t xml:space="preserve"> at altitude gradient of the Northwestern Tibetan Plateau. </w:t>
      </w:r>
      <w:r w:rsidRPr="00193FAB">
        <w:rPr>
          <w:rFonts w:ascii="Times New Roman" w:hAnsi="Times New Roman" w:cs="Times New Roman"/>
          <w:i/>
          <w:szCs w:val="20"/>
        </w:rPr>
        <w:t>Journal of Proteomics</w:t>
      </w:r>
      <w:r w:rsidRPr="00193FAB">
        <w:rPr>
          <w:rFonts w:ascii="Times New Roman" w:hAnsi="Times New Roman" w:cs="Times New Roman"/>
          <w:szCs w:val="20"/>
        </w:rPr>
        <w:t xml:space="preserve"> </w:t>
      </w:r>
      <w:r w:rsidRPr="00193FAB">
        <w:rPr>
          <w:rFonts w:ascii="Times New Roman" w:hAnsi="Times New Roman" w:cs="Times New Roman"/>
          <w:b/>
          <w:szCs w:val="20"/>
        </w:rPr>
        <w:t>112</w:t>
      </w:r>
      <w:r w:rsidRPr="00193FAB">
        <w:rPr>
          <w:rFonts w:ascii="Times New Roman" w:hAnsi="Times New Roman" w:cs="Times New Roman"/>
          <w:szCs w:val="20"/>
        </w:rPr>
        <w:t>: 63-82.</w:t>
      </w:r>
      <w:bookmarkEnd w:id="38"/>
    </w:p>
    <w:p w14:paraId="2C8F41DB" w14:textId="5498022F"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39" w:name="_ENREF_47"/>
      <w:r w:rsidRPr="00193FAB">
        <w:rPr>
          <w:rFonts w:ascii="Times New Roman" w:hAnsi="Times New Roman" w:cs="Times New Roman"/>
          <w:b/>
          <w:szCs w:val="20"/>
        </w:rPr>
        <w:t>Muschietti JP, Wengier DL. 2018.</w:t>
      </w:r>
      <w:r w:rsidRPr="00193FAB">
        <w:rPr>
          <w:rFonts w:ascii="Times New Roman" w:hAnsi="Times New Roman" w:cs="Times New Roman"/>
          <w:szCs w:val="20"/>
        </w:rPr>
        <w:t xml:space="preserve"> How many receptor-like kinases are required to operate a pollen tube. </w:t>
      </w:r>
      <w:r w:rsidR="00092B38" w:rsidRPr="00092B38">
        <w:rPr>
          <w:rFonts w:ascii="Times New Roman" w:hAnsi="Times New Roman" w:cs="Times New Roman"/>
          <w:i/>
          <w:szCs w:val="20"/>
        </w:rPr>
        <w:t>Current Opinion in Plant Biology</w:t>
      </w:r>
      <w:r w:rsidR="00092B38">
        <w:rPr>
          <w:rFonts w:ascii="Times New Roman" w:hAnsi="Times New Roman" w:cs="Times New Roman"/>
          <w:i/>
          <w:szCs w:val="20"/>
        </w:rPr>
        <w:t xml:space="preserve"> </w:t>
      </w:r>
      <w:r w:rsidRPr="00193FAB">
        <w:rPr>
          <w:rFonts w:ascii="Times New Roman" w:hAnsi="Times New Roman" w:cs="Times New Roman"/>
          <w:b/>
          <w:szCs w:val="20"/>
        </w:rPr>
        <w:t>41</w:t>
      </w:r>
      <w:r w:rsidRPr="00193FAB">
        <w:rPr>
          <w:rFonts w:ascii="Times New Roman" w:hAnsi="Times New Roman" w:cs="Times New Roman"/>
          <w:szCs w:val="20"/>
        </w:rPr>
        <w:t>: 73-82.</w:t>
      </w:r>
      <w:bookmarkEnd w:id="39"/>
    </w:p>
    <w:p w14:paraId="5CF2715E" w14:textId="6D818B36"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0" w:name="_ENREF_53"/>
      <w:r w:rsidRPr="00193FAB">
        <w:rPr>
          <w:rFonts w:ascii="Times New Roman" w:hAnsi="Times New Roman" w:cs="Times New Roman"/>
          <w:b/>
          <w:szCs w:val="20"/>
        </w:rPr>
        <w:t>Skalak J, Nicolas KL, Vankova R, Hejatko J. 2021.</w:t>
      </w:r>
      <w:r w:rsidRPr="00193FAB">
        <w:rPr>
          <w:rFonts w:ascii="Times New Roman" w:hAnsi="Times New Roman" w:cs="Times New Roman"/>
          <w:szCs w:val="20"/>
        </w:rPr>
        <w:t xml:space="preserve"> </w:t>
      </w:r>
      <w:bookmarkStart w:id="41" w:name="OLE_LINK33"/>
      <w:r w:rsidRPr="00193FAB">
        <w:rPr>
          <w:rFonts w:ascii="Times New Roman" w:hAnsi="Times New Roman" w:cs="Times New Roman"/>
          <w:szCs w:val="20"/>
        </w:rPr>
        <w:t xml:space="preserve">Signal </w:t>
      </w:r>
      <w:r w:rsidR="00110DEF">
        <w:rPr>
          <w:rFonts w:ascii="Times New Roman" w:hAnsi="Times New Roman" w:cs="Times New Roman"/>
          <w:szCs w:val="20"/>
        </w:rPr>
        <w:t>i</w:t>
      </w:r>
      <w:r w:rsidRPr="00193FAB">
        <w:rPr>
          <w:rFonts w:ascii="Times New Roman" w:hAnsi="Times New Roman" w:cs="Times New Roman"/>
          <w:szCs w:val="20"/>
        </w:rPr>
        <w:t xml:space="preserve">ntegration in </w:t>
      </w:r>
      <w:r w:rsidR="00110DEF">
        <w:rPr>
          <w:rFonts w:ascii="Times New Roman" w:hAnsi="Times New Roman" w:cs="Times New Roman"/>
          <w:szCs w:val="20"/>
        </w:rPr>
        <w:t>p</w:t>
      </w:r>
      <w:r w:rsidRPr="00193FAB">
        <w:rPr>
          <w:rFonts w:ascii="Times New Roman" w:hAnsi="Times New Roman" w:cs="Times New Roman"/>
          <w:szCs w:val="20"/>
        </w:rPr>
        <w:t xml:space="preserve">lant </w:t>
      </w:r>
      <w:r w:rsidR="00110DEF">
        <w:rPr>
          <w:rFonts w:ascii="Times New Roman" w:hAnsi="Times New Roman" w:cs="Times New Roman"/>
          <w:szCs w:val="20"/>
        </w:rPr>
        <w:t>a</w:t>
      </w:r>
      <w:r w:rsidRPr="00193FAB">
        <w:rPr>
          <w:rFonts w:ascii="Times New Roman" w:hAnsi="Times New Roman" w:cs="Times New Roman"/>
          <w:szCs w:val="20"/>
        </w:rPr>
        <w:t xml:space="preserve">biotic </w:t>
      </w:r>
      <w:r w:rsidR="00110DEF">
        <w:rPr>
          <w:rFonts w:ascii="Times New Roman" w:hAnsi="Times New Roman" w:cs="Times New Roman"/>
          <w:szCs w:val="20"/>
        </w:rPr>
        <w:t>s</w:t>
      </w:r>
      <w:r w:rsidRPr="00193FAB">
        <w:rPr>
          <w:rFonts w:ascii="Times New Roman" w:hAnsi="Times New Roman" w:cs="Times New Roman"/>
          <w:szCs w:val="20"/>
        </w:rPr>
        <w:t xml:space="preserve">tress </w:t>
      </w:r>
      <w:r w:rsidR="00110DEF">
        <w:rPr>
          <w:rFonts w:ascii="Times New Roman" w:hAnsi="Times New Roman" w:cs="Times New Roman"/>
          <w:szCs w:val="20"/>
        </w:rPr>
        <w:t>r</w:t>
      </w:r>
      <w:r w:rsidRPr="00193FAB">
        <w:rPr>
          <w:rFonts w:ascii="Times New Roman" w:hAnsi="Times New Roman" w:cs="Times New Roman"/>
          <w:szCs w:val="20"/>
        </w:rPr>
        <w:t xml:space="preserve">esponses via </w:t>
      </w:r>
      <w:r w:rsidR="00110DEF">
        <w:rPr>
          <w:rFonts w:ascii="Times New Roman" w:hAnsi="Times New Roman" w:cs="Times New Roman"/>
          <w:szCs w:val="20"/>
        </w:rPr>
        <w:t>m</w:t>
      </w:r>
      <w:r w:rsidRPr="00193FAB">
        <w:rPr>
          <w:rFonts w:ascii="Times New Roman" w:hAnsi="Times New Roman" w:cs="Times New Roman"/>
          <w:szCs w:val="20"/>
        </w:rPr>
        <w:t xml:space="preserve">ultistep </w:t>
      </w:r>
      <w:r w:rsidR="00110DEF">
        <w:rPr>
          <w:rFonts w:ascii="Times New Roman" w:hAnsi="Times New Roman" w:cs="Times New Roman"/>
          <w:szCs w:val="20"/>
        </w:rPr>
        <w:t>p</w:t>
      </w:r>
      <w:r w:rsidRPr="00193FAB">
        <w:rPr>
          <w:rFonts w:ascii="Times New Roman" w:hAnsi="Times New Roman" w:cs="Times New Roman"/>
          <w:szCs w:val="20"/>
        </w:rPr>
        <w:t xml:space="preserve">hosphorelay </w:t>
      </w:r>
      <w:r w:rsidR="00110DEF">
        <w:rPr>
          <w:rFonts w:ascii="Times New Roman" w:hAnsi="Times New Roman" w:cs="Times New Roman"/>
          <w:szCs w:val="20"/>
        </w:rPr>
        <w:t>s</w:t>
      </w:r>
      <w:r w:rsidRPr="00193FAB">
        <w:rPr>
          <w:rFonts w:ascii="Times New Roman" w:hAnsi="Times New Roman" w:cs="Times New Roman"/>
          <w:szCs w:val="20"/>
        </w:rPr>
        <w:t>ignaling</w:t>
      </w:r>
      <w:bookmarkEnd w:id="41"/>
      <w:r w:rsidRPr="00193FAB">
        <w:rPr>
          <w:rFonts w:ascii="Times New Roman" w:hAnsi="Times New Roman" w:cs="Times New Roman"/>
          <w:szCs w:val="20"/>
        </w:rPr>
        <w:t xml:space="preserve">. </w:t>
      </w:r>
      <w:r w:rsidRPr="00193FAB">
        <w:rPr>
          <w:rFonts w:ascii="Times New Roman" w:hAnsi="Times New Roman" w:cs="Times New Roman"/>
          <w:i/>
          <w:szCs w:val="20"/>
        </w:rPr>
        <w:t>Frontiers in Plant Science</w:t>
      </w:r>
      <w:r w:rsidRPr="00193FAB">
        <w:rPr>
          <w:rFonts w:ascii="Times New Roman" w:hAnsi="Times New Roman" w:cs="Times New Roman"/>
          <w:szCs w:val="20"/>
        </w:rPr>
        <w:t xml:space="preserve"> </w:t>
      </w:r>
      <w:r w:rsidRPr="00193FAB">
        <w:rPr>
          <w:rFonts w:ascii="Times New Roman" w:hAnsi="Times New Roman" w:cs="Times New Roman"/>
          <w:b/>
          <w:szCs w:val="20"/>
        </w:rPr>
        <w:t>12</w:t>
      </w:r>
      <w:r w:rsidR="00AB6023" w:rsidRPr="00AB6023">
        <w:rPr>
          <w:rFonts w:ascii="Times New Roman" w:hAnsi="Times New Roman" w:cs="Times New Roman"/>
          <w:bCs/>
          <w:szCs w:val="20"/>
        </w:rPr>
        <w:t>: 644823</w:t>
      </w:r>
      <w:r w:rsidRPr="00193FAB">
        <w:rPr>
          <w:rFonts w:ascii="Times New Roman" w:hAnsi="Times New Roman" w:cs="Times New Roman"/>
          <w:szCs w:val="20"/>
        </w:rPr>
        <w:t>.</w:t>
      </w:r>
      <w:bookmarkEnd w:id="40"/>
    </w:p>
    <w:p w14:paraId="5BF40860" w14:textId="1888E978"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2" w:name="_ENREF_54"/>
      <w:r w:rsidRPr="00193FAB">
        <w:rPr>
          <w:rFonts w:ascii="Times New Roman" w:hAnsi="Times New Roman" w:cs="Times New Roman"/>
          <w:b/>
          <w:szCs w:val="20"/>
        </w:rPr>
        <w:t>Stührwohldt N, Bühler E, Sauter M, Schaller A. 2021.</w:t>
      </w:r>
      <w:r w:rsidRPr="00193FAB">
        <w:rPr>
          <w:rFonts w:ascii="Times New Roman" w:hAnsi="Times New Roman" w:cs="Times New Roman"/>
          <w:szCs w:val="20"/>
        </w:rPr>
        <w:t xml:space="preserve"> Phytosulfokine (PSK) precursor processing by subtilase SBT3.8 and PSK signaling improve drought stress tolerance in </w:t>
      </w:r>
      <w:r w:rsidRPr="00716966">
        <w:rPr>
          <w:rFonts w:ascii="Times New Roman" w:hAnsi="Times New Roman" w:cs="Times New Roman"/>
          <w:i/>
          <w:iCs/>
          <w:szCs w:val="20"/>
        </w:rPr>
        <w:t>Arabidopsis</w:t>
      </w:r>
      <w:r w:rsidRPr="00193FAB">
        <w:rPr>
          <w:rFonts w:ascii="Times New Roman" w:hAnsi="Times New Roman" w:cs="Times New Roman"/>
          <w:szCs w:val="20"/>
        </w:rPr>
        <w:t xml:space="preserve">. </w:t>
      </w:r>
      <w:r w:rsidRPr="00193FAB">
        <w:rPr>
          <w:rFonts w:ascii="Times New Roman" w:hAnsi="Times New Roman" w:cs="Times New Roman"/>
          <w:i/>
          <w:szCs w:val="20"/>
        </w:rPr>
        <w:t>Journal of experimental botany</w:t>
      </w:r>
      <w:r w:rsidRPr="00193FAB">
        <w:rPr>
          <w:rFonts w:ascii="Times New Roman" w:hAnsi="Times New Roman" w:cs="Times New Roman"/>
          <w:szCs w:val="20"/>
        </w:rPr>
        <w:t xml:space="preserve"> </w:t>
      </w:r>
      <w:r w:rsidRPr="00193FAB">
        <w:rPr>
          <w:rFonts w:ascii="Times New Roman" w:hAnsi="Times New Roman" w:cs="Times New Roman"/>
          <w:b/>
          <w:szCs w:val="20"/>
        </w:rPr>
        <w:t>72</w:t>
      </w:r>
      <w:r w:rsidRPr="00193FAB">
        <w:rPr>
          <w:rFonts w:ascii="Times New Roman" w:hAnsi="Times New Roman" w:cs="Times New Roman"/>
          <w:szCs w:val="20"/>
        </w:rPr>
        <w:t>: 3427-3440.</w:t>
      </w:r>
      <w:bookmarkEnd w:id="42"/>
    </w:p>
    <w:p w14:paraId="55BED7E6" w14:textId="0E77229E"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3" w:name="_ENREF_56"/>
      <w:r w:rsidRPr="00193FAB">
        <w:rPr>
          <w:rFonts w:ascii="Times New Roman" w:hAnsi="Times New Roman" w:cs="Times New Roman"/>
          <w:b/>
          <w:szCs w:val="20"/>
        </w:rPr>
        <w:t>Takeuchi H, Higashiyama T. 2016.</w:t>
      </w:r>
      <w:r w:rsidRPr="00193FAB">
        <w:rPr>
          <w:rFonts w:ascii="Times New Roman" w:hAnsi="Times New Roman" w:cs="Times New Roman"/>
          <w:szCs w:val="20"/>
        </w:rPr>
        <w:t xml:space="preserve"> T</w:t>
      </w:r>
      <w:bookmarkStart w:id="44" w:name="OLE_LINK34"/>
      <w:r w:rsidRPr="00193FAB">
        <w:rPr>
          <w:rFonts w:ascii="Times New Roman" w:hAnsi="Times New Roman" w:cs="Times New Roman"/>
          <w:szCs w:val="20"/>
        </w:rPr>
        <w:t xml:space="preserve">ip-localized receptors control pollen tube growth and LURE sensing in </w:t>
      </w:r>
      <w:r w:rsidRPr="0062418B">
        <w:rPr>
          <w:rFonts w:ascii="Times New Roman" w:hAnsi="Times New Roman" w:cs="Times New Roman"/>
          <w:i/>
          <w:iCs/>
          <w:szCs w:val="20"/>
        </w:rPr>
        <w:t>Arabidopsis</w:t>
      </w:r>
      <w:bookmarkEnd w:id="44"/>
      <w:r w:rsidRPr="00193FAB">
        <w:rPr>
          <w:rFonts w:ascii="Times New Roman" w:hAnsi="Times New Roman" w:cs="Times New Roman"/>
          <w:szCs w:val="20"/>
        </w:rPr>
        <w:t xml:space="preserve">. </w:t>
      </w:r>
      <w:r w:rsidRPr="00193FAB">
        <w:rPr>
          <w:rFonts w:ascii="Times New Roman" w:hAnsi="Times New Roman" w:cs="Times New Roman"/>
          <w:i/>
          <w:szCs w:val="20"/>
        </w:rPr>
        <w:t>Nature</w:t>
      </w:r>
      <w:r w:rsidRPr="00193FAB">
        <w:rPr>
          <w:rFonts w:ascii="Times New Roman" w:hAnsi="Times New Roman" w:cs="Times New Roman"/>
          <w:szCs w:val="20"/>
        </w:rPr>
        <w:t xml:space="preserve"> </w:t>
      </w:r>
      <w:r w:rsidR="007B22BB" w:rsidRPr="007B22BB">
        <w:rPr>
          <w:rFonts w:ascii="Times New Roman" w:hAnsi="Times New Roman" w:cs="Times New Roman"/>
          <w:b/>
          <w:szCs w:val="20"/>
        </w:rPr>
        <w:t>531</w:t>
      </w:r>
      <w:r w:rsidR="007B22BB" w:rsidRPr="007B22BB">
        <w:rPr>
          <w:rFonts w:ascii="Times New Roman" w:hAnsi="Times New Roman" w:cs="Times New Roman"/>
          <w:bCs/>
          <w:szCs w:val="20"/>
        </w:rPr>
        <w:t>:</w:t>
      </w:r>
      <w:r w:rsidR="007B22BB">
        <w:rPr>
          <w:rFonts w:ascii="Times New Roman" w:hAnsi="Times New Roman" w:cs="Times New Roman"/>
          <w:bCs/>
          <w:szCs w:val="20"/>
        </w:rPr>
        <w:t xml:space="preserve"> </w:t>
      </w:r>
      <w:r w:rsidR="007B22BB" w:rsidRPr="007B22BB">
        <w:rPr>
          <w:rFonts w:ascii="Times New Roman" w:hAnsi="Times New Roman" w:cs="Times New Roman"/>
          <w:bCs/>
          <w:szCs w:val="20"/>
        </w:rPr>
        <w:t>245-8</w:t>
      </w:r>
      <w:r w:rsidRPr="007B22BB">
        <w:rPr>
          <w:rFonts w:ascii="Times New Roman" w:hAnsi="Times New Roman" w:cs="Times New Roman"/>
          <w:bCs/>
          <w:szCs w:val="20"/>
        </w:rPr>
        <w:t>.</w:t>
      </w:r>
      <w:bookmarkEnd w:id="43"/>
    </w:p>
    <w:p w14:paraId="156D735D" w14:textId="75C99243"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5" w:name="_ENREF_57"/>
      <w:r w:rsidRPr="00193FAB">
        <w:rPr>
          <w:rFonts w:ascii="Times New Roman" w:hAnsi="Times New Roman" w:cs="Times New Roman"/>
          <w:b/>
          <w:szCs w:val="20"/>
        </w:rPr>
        <w:t>Verma S, Negi NP, Pareek S, Mudgal G, Kumar D. 2022.</w:t>
      </w:r>
      <w:r w:rsidRPr="00193FAB">
        <w:rPr>
          <w:rFonts w:ascii="Times New Roman" w:hAnsi="Times New Roman" w:cs="Times New Roman"/>
          <w:szCs w:val="20"/>
        </w:rPr>
        <w:t xml:space="preserve"> </w:t>
      </w:r>
      <w:bookmarkStart w:id="46" w:name="OLE_LINK35"/>
      <w:r w:rsidRPr="00193FAB">
        <w:rPr>
          <w:rFonts w:ascii="Times New Roman" w:hAnsi="Times New Roman" w:cs="Times New Roman"/>
          <w:szCs w:val="20"/>
        </w:rPr>
        <w:t>Auxin response factors in plant adaptation</w:t>
      </w:r>
      <w:bookmarkEnd w:id="46"/>
      <w:r w:rsidRPr="00193FAB">
        <w:rPr>
          <w:rFonts w:ascii="Times New Roman" w:hAnsi="Times New Roman" w:cs="Times New Roman"/>
          <w:szCs w:val="20"/>
        </w:rPr>
        <w:t xml:space="preserve"> to drought and salinity stress. </w:t>
      </w:r>
      <w:r w:rsidRPr="00193FAB">
        <w:rPr>
          <w:rFonts w:ascii="Times New Roman" w:hAnsi="Times New Roman" w:cs="Times New Roman"/>
          <w:i/>
          <w:szCs w:val="20"/>
        </w:rPr>
        <w:t>Physiologia Plantarum</w:t>
      </w:r>
      <w:r w:rsidRPr="00193FAB">
        <w:rPr>
          <w:rFonts w:ascii="Times New Roman" w:hAnsi="Times New Roman" w:cs="Times New Roman"/>
          <w:szCs w:val="20"/>
        </w:rPr>
        <w:t xml:space="preserve"> </w:t>
      </w:r>
      <w:r w:rsidRPr="00193FAB">
        <w:rPr>
          <w:rFonts w:ascii="Times New Roman" w:hAnsi="Times New Roman" w:cs="Times New Roman"/>
          <w:b/>
          <w:szCs w:val="20"/>
        </w:rPr>
        <w:t>174</w:t>
      </w:r>
      <w:r w:rsidR="00CD72FA">
        <w:rPr>
          <w:rFonts w:ascii="Times New Roman" w:hAnsi="Times New Roman" w:cs="Times New Roman"/>
          <w:szCs w:val="20"/>
        </w:rPr>
        <w:t xml:space="preserve">: </w:t>
      </w:r>
      <w:r w:rsidR="00CD72FA" w:rsidRPr="00CD72FA">
        <w:rPr>
          <w:rFonts w:ascii="Times New Roman" w:hAnsi="Times New Roman" w:cs="Times New Roman"/>
          <w:szCs w:val="20"/>
        </w:rPr>
        <w:t>e13714</w:t>
      </w:r>
      <w:r w:rsidRPr="00193FAB">
        <w:rPr>
          <w:rFonts w:ascii="Times New Roman" w:hAnsi="Times New Roman" w:cs="Times New Roman"/>
          <w:szCs w:val="20"/>
        </w:rPr>
        <w:t>.</w:t>
      </w:r>
      <w:bookmarkEnd w:id="45"/>
    </w:p>
    <w:p w14:paraId="44D4AD79" w14:textId="55D35205"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7" w:name="_ENREF_61"/>
      <w:r w:rsidRPr="00193FAB">
        <w:rPr>
          <w:rFonts w:ascii="Times New Roman" w:hAnsi="Times New Roman" w:cs="Times New Roman"/>
          <w:b/>
          <w:szCs w:val="20"/>
        </w:rPr>
        <w:t>Wei M, Zhuang Y, Li H, Li PH, Huo HQ, Shu D, Huang WZ, Wang SH. 2020.</w:t>
      </w:r>
      <w:r w:rsidRPr="00193FAB">
        <w:rPr>
          <w:rFonts w:ascii="Times New Roman" w:hAnsi="Times New Roman" w:cs="Times New Roman"/>
          <w:szCs w:val="20"/>
        </w:rPr>
        <w:t xml:space="preserve"> The cloning and characterization of hypersensitive to salt stress mutant, affected in quinolinate synthase, highlights the involvement of NAD in stress-induced accumulation of ABA and proline. </w:t>
      </w:r>
      <w:r w:rsidRPr="00193FAB">
        <w:rPr>
          <w:rFonts w:ascii="Times New Roman" w:hAnsi="Times New Roman" w:cs="Times New Roman"/>
          <w:i/>
          <w:szCs w:val="20"/>
        </w:rPr>
        <w:t>Plant Journal</w:t>
      </w:r>
      <w:r w:rsidRPr="00193FAB">
        <w:rPr>
          <w:rFonts w:ascii="Times New Roman" w:hAnsi="Times New Roman" w:cs="Times New Roman"/>
          <w:szCs w:val="20"/>
        </w:rPr>
        <w:t xml:space="preserve"> </w:t>
      </w:r>
      <w:r w:rsidRPr="00193FAB">
        <w:rPr>
          <w:rFonts w:ascii="Times New Roman" w:hAnsi="Times New Roman" w:cs="Times New Roman"/>
          <w:b/>
          <w:szCs w:val="20"/>
        </w:rPr>
        <w:t>102</w:t>
      </w:r>
      <w:r w:rsidRPr="00193FAB">
        <w:rPr>
          <w:rFonts w:ascii="Times New Roman" w:hAnsi="Times New Roman" w:cs="Times New Roman"/>
          <w:szCs w:val="20"/>
        </w:rPr>
        <w:t>: 85-98.</w:t>
      </w:r>
      <w:bookmarkEnd w:id="47"/>
    </w:p>
    <w:p w14:paraId="7F2DA323" w14:textId="1AAF7303"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8" w:name="_ENREF_65"/>
      <w:r w:rsidRPr="00193FAB">
        <w:rPr>
          <w:rFonts w:ascii="Times New Roman" w:hAnsi="Times New Roman" w:cs="Times New Roman"/>
          <w:b/>
          <w:szCs w:val="20"/>
        </w:rPr>
        <w:t>Yu FF, Wu YR, Xie Q. 2016.</w:t>
      </w:r>
      <w:r w:rsidRPr="00193FAB">
        <w:rPr>
          <w:rFonts w:ascii="Times New Roman" w:hAnsi="Times New Roman" w:cs="Times New Roman"/>
          <w:szCs w:val="20"/>
        </w:rPr>
        <w:t xml:space="preserve"> Ubiquitin-</w:t>
      </w:r>
      <w:r w:rsidR="003E14E5">
        <w:rPr>
          <w:rFonts w:ascii="Times New Roman" w:hAnsi="Times New Roman" w:cs="Times New Roman"/>
          <w:szCs w:val="20"/>
        </w:rPr>
        <w:t>p</w:t>
      </w:r>
      <w:r w:rsidRPr="00193FAB">
        <w:rPr>
          <w:rFonts w:ascii="Times New Roman" w:hAnsi="Times New Roman" w:cs="Times New Roman"/>
          <w:szCs w:val="20"/>
        </w:rPr>
        <w:t xml:space="preserve">roteasome </w:t>
      </w:r>
      <w:r w:rsidR="003E14E5">
        <w:rPr>
          <w:rFonts w:ascii="Times New Roman" w:hAnsi="Times New Roman" w:cs="Times New Roman"/>
          <w:szCs w:val="20"/>
        </w:rPr>
        <w:t>s</w:t>
      </w:r>
      <w:r w:rsidRPr="00193FAB">
        <w:rPr>
          <w:rFonts w:ascii="Times New Roman" w:hAnsi="Times New Roman" w:cs="Times New Roman"/>
          <w:szCs w:val="20"/>
        </w:rPr>
        <w:t xml:space="preserve">ystem in ABA </w:t>
      </w:r>
      <w:r w:rsidR="00C45B2D">
        <w:rPr>
          <w:rFonts w:ascii="Times New Roman" w:hAnsi="Times New Roman" w:cs="Times New Roman"/>
          <w:szCs w:val="20"/>
        </w:rPr>
        <w:t>s</w:t>
      </w:r>
      <w:r w:rsidRPr="00193FAB">
        <w:rPr>
          <w:rFonts w:ascii="Times New Roman" w:hAnsi="Times New Roman" w:cs="Times New Roman"/>
          <w:szCs w:val="20"/>
        </w:rPr>
        <w:t xml:space="preserve">ignaling: </w:t>
      </w:r>
      <w:r w:rsidR="00C45B2D">
        <w:rPr>
          <w:rFonts w:ascii="Times New Roman" w:hAnsi="Times New Roman" w:cs="Times New Roman"/>
          <w:szCs w:val="20"/>
        </w:rPr>
        <w:t>f</w:t>
      </w:r>
      <w:r w:rsidRPr="00193FAB">
        <w:rPr>
          <w:rFonts w:ascii="Times New Roman" w:hAnsi="Times New Roman" w:cs="Times New Roman"/>
          <w:szCs w:val="20"/>
        </w:rPr>
        <w:t xml:space="preserve">rom </w:t>
      </w:r>
      <w:r w:rsidR="00C45B2D">
        <w:rPr>
          <w:rFonts w:ascii="Times New Roman" w:hAnsi="Times New Roman" w:cs="Times New Roman"/>
          <w:szCs w:val="20"/>
        </w:rPr>
        <w:t>p</w:t>
      </w:r>
      <w:r w:rsidRPr="00193FAB">
        <w:rPr>
          <w:rFonts w:ascii="Times New Roman" w:hAnsi="Times New Roman" w:cs="Times New Roman"/>
          <w:szCs w:val="20"/>
        </w:rPr>
        <w:t xml:space="preserve">erception to </w:t>
      </w:r>
      <w:r w:rsidR="00C45B2D">
        <w:rPr>
          <w:rFonts w:ascii="Times New Roman" w:hAnsi="Times New Roman" w:cs="Times New Roman"/>
          <w:szCs w:val="20"/>
        </w:rPr>
        <w:t>a</w:t>
      </w:r>
      <w:r w:rsidRPr="00193FAB">
        <w:rPr>
          <w:rFonts w:ascii="Times New Roman" w:hAnsi="Times New Roman" w:cs="Times New Roman"/>
          <w:szCs w:val="20"/>
        </w:rPr>
        <w:t xml:space="preserve">ction. </w:t>
      </w:r>
      <w:r w:rsidRPr="00193FAB">
        <w:rPr>
          <w:rFonts w:ascii="Times New Roman" w:hAnsi="Times New Roman" w:cs="Times New Roman"/>
          <w:i/>
          <w:szCs w:val="20"/>
        </w:rPr>
        <w:t>Mol</w:t>
      </w:r>
      <w:r w:rsidR="002304C6">
        <w:rPr>
          <w:rFonts w:ascii="Times New Roman" w:hAnsi="Times New Roman" w:cs="Times New Roman"/>
          <w:i/>
          <w:szCs w:val="20"/>
        </w:rPr>
        <w:t>ecular</w:t>
      </w:r>
      <w:r w:rsidRPr="00193FAB">
        <w:rPr>
          <w:rFonts w:ascii="Times New Roman" w:hAnsi="Times New Roman" w:cs="Times New Roman"/>
          <w:i/>
          <w:szCs w:val="20"/>
        </w:rPr>
        <w:t xml:space="preserve"> Plant</w:t>
      </w:r>
      <w:r w:rsidRPr="00193FAB">
        <w:rPr>
          <w:rFonts w:ascii="Times New Roman" w:hAnsi="Times New Roman" w:cs="Times New Roman"/>
          <w:szCs w:val="20"/>
        </w:rPr>
        <w:t xml:space="preserve"> </w:t>
      </w:r>
      <w:r w:rsidRPr="00193FAB">
        <w:rPr>
          <w:rFonts w:ascii="Times New Roman" w:hAnsi="Times New Roman" w:cs="Times New Roman"/>
          <w:b/>
          <w:szCs w:val="20"/>
        </w:rPr>
        <w:t>9</w:t>
      </w:r>
      <w:r w:rsidRPr="00193FAB">
        <w:rPr>
          <w:rFonts w:ascii="Times New Roman" w:hAnsi="Times New Roman" w:cs="Times New Roman"/>
          <w:szCs w:val="20"/>
        </w:rPr>
        <w:t>: 21-33.</w:t>
      </w:r>
      <w:bookmarkEnd w:id="48"/>
    </w:p>
    <w:p w14:paraId="5107F4E8" w14:textId="4D97D89B"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49" w:name="_ENREF_67"/>
      <w:r w:rsidRPr="00193FAB">
        <w:rPr>
          <w:rFonts w:ascii="Times New Roman" w:hAnsi="Times New Roman" w:cs="Times New Roman"/>
          <w:b/>
          <w:szCs w:val="20"/>
        </w:rPr>
        <w:t>Zhang TE, Li XM, Zhao Q, Shi Y, Hao YJ, You CX. 2022.</w:t>
      </w:r>
      <w:r w:rsidRPr="00193FAB">
        <w:rPr>
          <w:rFonts w:ascii="Times New Roman" w:hAnsi="Times New Roman" w:cs="Times New Roman"/>
          <w:szCs w:val="20"/>
        </w:rPr>
        <w:t xml:space="preserve"> Genome-wide identification and functional characterization of the MdCLE peptide family in apple (</w:t>
      </w:r>
      <w:r w:rsidRPr="005937DB">
        <w:rPr>
          <w:rFonts w:ascii="Times New Roman" w:hAnsi="Times New Roman" w:cs="Times New Roman"/>
          <w:i/>
          <w:iCs/>
          <w:szCs w:val="20"/>
        </w:rPr>
        <w:t>Malus x domestica</w:t>
      </w:r>
      <w:r w:rsidRPr="00193FAB">
        <w:rPr>
          <w:rFonts w:ascii="Times New Roman" w:hAnsi="Times New Roman" w:cs="Times New Roman"/>
          <w:szCs w:val="20"/>
        </w:rPr>
        <w:t xml:space="preserve">). </w:t>
      </w:r>
      <w:r w:rsidRPr="00193FAB">
        <w:rPr>
          <w:rFonts w:ascii="Times New Roman" w:hAnsi="Times New Roman" w:cs="Times New Roman"/>
          <w:i/>
          <w:szCs w:val="20"/>
        </w:rPr>
        <w:t>Horticultural Plant Journal</w:t>
      </w:r>
      <w:r w:rsidRPr="00193FAB">
        <w:rPr>
          <w:rFonts w:ascii="Times New Roman" w:hAnsi="Times New Roman" w:cs="Times New Roman"/>
          <w:szCs w:val="20"/>
        </w:rPr>
        <w:t xml:space="preserve"> </w:t>
      </w:r>
      <w:r w:rsidRPr="00193FAB">
        <w:rPr>
          <w:rFonts w:ascii="Times New Roman" w:hAnsi="Times New Roman" w:cs="Times New Roman"/>
          <w:b/>
          <w:szCs w:val="20"/>
        </w:rPr>
        <w:t>8</w:t>
      </w:r>
      <w:r w:rsidRPr="00193FAB">
        <w:rPr>
          <w:rFonts w:ascii="Times New Roman" w:hAnsi="Times New Roman" w:cs="Times New Roman"/>
          <w:szCs w:val="20"/>
        </w:rPr>
        <w:t>: 279-288.</w:t>
      </w:r>
      <w:bookmarkEnd w:id="49"/>
    </w:p>
    <w:p w14:paraId="394B5753" w14:textId="6BE2082C" w:rsidR="0039640C" w:rsidRPr="00193FAB" w:rsidRDefault="0039640C" w:rsidP="00193FAB">
      <w:pPr>
        <w:pStyle w:val="EndNoteBibliography"/>
        <w:spacing w:line="360" w:lineRule="auto"/>
        <w:ind w:left="400" w:hangingChars="200" w:hanging="400"/>
        <w:rPr>
          <w:rFonts w:ascii="Times New Roman" w:hAnsi="Times New Roman" w:cs="Times New Roman"/>
          <w:szCs w:val="20"/>
        </w:rPr>
      </w:pPr>
      <w:bookmarkStart w:id="50" w:name="_ENREF_68"/>
      <w:r w:rsidRPr="00193FAB">
        <w:rPr>
          <w:rFonts w:ascii="Times New Roman" w:hAnsi="Times New Roman" w:cs="Times New Roman"/>
          <w:b/>
          <w:szCs w:val="20"/>
        </w:rPr>
        <w:t>Zhang YW, Li ZW, Ma B, Hou QC, Wan XY. 2020.</w:t>
      </w:r>
      <w:r w:rsidRPr="00193FAB">
        <w:rPr>
          <w:rFonts w:ascii="Times New Roman" w:hAnsi="Times New Roman" w:cs="Times New Roman"/>
          <w:szCs w:val="20"/>
        </w:rPr>
        <w:t xml:space="preserve"> </w:t>
      </w:r>
      <w:bookmarkStart w:id="51" w:name="OLE_LINK38"/>
      <w:r w:rsidRPr="00193FAB">
        <w:rPr>
          <w:rFonts w:ascii="Times New Roman" w:hAnsi="Times New Roman" w:cs="Times New Roman"/>
          <w:szCs w:val="20"/>
        </w:rPr>
        <w:t xml:space="preserve">Phylogeny and </w:t>
      </w:r>
      <w:r w:rsidR="00EE7656">
        <w:rPr>
          <w:rFonts w:ascii="Times New Roman" w:hAnsi="Times New Roman" w:cs="Times New Roman"/>
          <w:szCs w:val="20"/>
        </w:rPr>
        <w:t>f</w:t>
      </w:r>
      <w:r w:rsidRPr="00193FAB">
        <w:rPr>
          <w:rFonts w:ascii="Times New Roman" w:hAnsi="Times New Roman" w:cs="Times New Roman"/>
          <w:szCs w:val="20"/>
        </w:rPr>
        <w:t xml:space="preserve">unctions of LOB </w:t>
      </w:r>
      <w:r w:rsidR="00EE7656">
        <w:rPr>
          <w:rFonts w:ascii="Times New Roman" w:hAnsi="Times New Roman" w:cs="Times New Roman"/>
          <w:szCs w:val="20"/>
        </w:rPr>
        <w:t>d</w:t>
      </w:r>
      <w:r w:rsidRPr="00193FAB">
        <w:rPr>
          <w:rFonts w:ascii="Times New Roman" w:hAnsi="Times New Roman" w:cs="Times New Roman"/>
          <w:szCs w:val="20"/>
        </w:rPr>
        <w:t xml:space="preserve">omain </w:t>
      </w:r>
      <w:r w:rsidR="00EE7656">
        <w:rPr>
          <w:rFonts w:ascii="Times New Roman" w:hAnsi="Times New Roman" w:cs="Times New Roman"/>
          <w:szCs w:val="20"/>
        </w:rPr>
        <w:t>p</w:t>
      </w:r>
      <w:r w:rsidRPr="00193FAB">
        <w:rPr>
          <w:rFonts w:ascii="Times New Roman" w:hAnsi="Times New Roman" w:cs="Times New Roman"/>
          <w:szCs w:val="20"/>
        </w:rPr>
        <w:t xml:space="preserve">roteins in </w:t>
      </w:r>
      <w:r w:rsidR="00EE7656">
        <w:rPr>
          <w:rFonts w:ascii="Times New Roman" w:hAnsi="Times New Roman" w:cs="Times New Roman"/>
          <w:szCs w:val="20"/>
        </w:rPr>
        <w:t>p</w:t>
      </w:r>
      <w:r w:rsidRPr="00193FAB">
        <w:rPr>
          <w:rFonts w:ascii="Times New Roman" w:hAnsi="Times New Roman" w:cs="Times New Roman"/>
          <w:szCs w:val="20"/>
        </w:rPr>
        <w:t>lants</w:t>
      </w:r>
      <w:bookmarkEnd w:id="51"/>
      <w:r w:rsidRPr="00193FAB">
        <w:rPr>
          <w:rFonts w:ascii="Times New Roman" w:hAnsi="Times New Roman" w:cs="Times New Roman"/>
          <w:szCs w:val="20"/>
        </w:rPr>
        <w:t xml:space="preserve">. </w:t>
      </w:r>
      <w:r w:rsidRPr="00193FAB">
        <w:rPr>
          <w:rFonts w:ascii="Times New Roman" w:hAnsi="Times New Roman" w:cs="Times New Roman"/>
          <w:i/>
          <w:szCs w:val="20"/>
        </w:rPr>
        <w:t>International Journal of Molecular Sciences</w:t>
      </w:r>
      <w:r w:rsidRPr="00193FAB">
        <w:rPr>
          <w:rFonts w:ascii="Times New Roman" w:hAnsi="Times New Roman" w:cs="Times New Roman"/>
          <w:szCs w:val="20"/>
        </w:rPr>
        <w:t xml:space="preserve"> </w:t>
      </w:r>
      <w:r w:rsidRPr="00193FAB">
        <w:rPr>
          <w:rFonts w:ascii="Times New Roman" w:hAnsi="Times New Roman" w:cs="Times New Roman"/>
          <w:b/>
          <w:szCs w:val="20"/>
        </w:rPr>
        <w:t>21</w:t>
      </w:r>
      <w:r w:rsidR="00742A93" w:rsidRPr="00742A93">
        <w:rPr>
          <w:rFonts w:ascii="Times New Roman" w:hAnsi="Times New Roman" w:cs="Times New Roman"/>
          <w:bCs/>
          <w:szCs w:val="20"/>
        </w:rPr>
        <w:t>: 2278</w:t>
      </w:r>
      <w:r w:rsidRPr="00193FAB">
        <w:rPr>
          <w:rFonts w:ascii="Times New Roman" w:hAnsi="Times New Roman" w:cs="Times New Roman"/>
          <w:szCs w:val="20"/>
        </w:rPr>
        <w:t>.</w:t>
      </w:r>
      <w:bookmarkEnd w:id="50"/>
    </w:p>
    <w:p w14:paraId="05B4E63B" w14:textId="77777777" w:rsidR="0039640C" w:rsidRPr="00AE43B2" w:rsidRDefault="0039640C" w:rsidP="00AE43B2">
      <w:pPr>
        <w:widowControl/>
        <w:spacing w:line="360" w:lineRule="auto"/>
        <w:rPr>
          <w:rFonts w:ascii="Times New Roman" w:eastAsia="宋体" w:hAnsi="Times New Roman" w:cs="Times New Roman"/>
          <w:kern w:val="0"/>
          <w:sz w:val="20"/>
          <w:szCs w:val="20"/>
          <w:lang w:eastAsia="en-US"/>
        </w:rPr>
      </w:pPr>
    </w:p>
    <w:p w14:paraId="07F118FD" w14:textId="77777777" w:rsidR="00611490" w:rsidRDefault="00611490"/>
    <w:sectPr w:rsidR="00611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0F53" w14:textId="77777777" w:rsidR="00B41E91" w:rsidRDefault="00B41E91" w:rsidP="00A57EE8">
      <w:r>
        <w:separator/>
      </w:r>
    </w:p>
  </w:endnote>
  <w:endnote w:type="continuationSeparator" w:id="0">
    <w:p w14:paraId="729661BB" w14:textId="77777777" w:rsidR="00B41E91" w:rsidRDefault="00B41E91" w:rsidP="00A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B3B3" w14:textId="77777777" w:rsidR="00B41E91" w:rsidRDefault="00B41E91" w:rsidP="00A57EE8">
      <w:r>
        <w:separator/>
      </w:r>
    </w:p>
  </w:footnote>
  <w:footnote w:type="continuationSeparator" w:id="0">
    <w:p w14:paraId="498EC747" w14:textId="77777777" w:rsidR="00B41E91" w:rsidRDefault="00B41E91" w:rsidP="00A57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640C"/>
    <w:rsid w:val="0000180F"/>
    <w:rsid w:val="00002929"/>
    <w:rsid w:val="00020BD0"/>
    <w:rsid w:val="0004622B"/>
    <w:rsid w:val="000510C0"/>
    <w:rsid w:val="00061047"/>
    <w:rsid w:val="00064C3A"/>
    <w:rsid w:val="00080A17"/>
    <w:rsid w:val="00082E59"/>
    <w:rsid w:val="00092B38"/>
    <w:rsid w:val="000B426F"/>
    <w:rsid w:val="000D34AD"/>
    <w:rsid w:val="000D42AE"/>
    <w:rsid w:val="000E027F"/>
    <w:rsid w:val="000E53D6"/>
    <w:rsid w:val="00110DEF"/>
    <w:rsid w:val="00111668"/>
    <w:rsid w:val="00113040"/>
    <w:rsid w:val="00132E5E"/>
    <w:rsid w:val="00145D4F"/>
    <w:rsid w:val="00161EBE"/>
    <w:rsid w:val="00165686"/>
    <w:rsid w:val="00166E0C"/>
    <w:rsid w:val="00167FF3"/>
    <w:rsid w:val="00172DD2"/>
    <w:rsid w:val="0017387F"/>
    <w:rsid w:val="00176EC6"/>
    <w:rsid w:val="00182F00"/>
    <w:rsid w:val="00193FAB"/>
    <w:rsid w:val="001A5B6A"/>
    <w:rsid w:val="001D2759"/>
    <w:rsid w:val="001D7F8E"/>
    <w:rsid w:val="001E17A1"/>
    <w:rsid w:val="001E1AFE"/>
    <w:rsid w:val="001E4E9B"/>
    <w:rsid w:val="001F6575"/>
    <w:rsid w:val="002008A1"/>
    <w:rsid w:val="00220304"/>
    <w:rsid w:val="002248C5"/>
    <w:rsid w:val="002304C6"/>
    <w:rsid w:val="00232261"/>
    <w:rsid w:val="00232FE9"/>
    <w:rsid w:val="00241093"/>
    <w:rsid w:val="00242F46"/>
    <w:rsid w:val="002478D2"/>
    <w:rsid w:val="002576C6"/>
    <w:rsid w:val="0026169F"/>
    <w:rsid w:val="002812CA"/>
    <w:rsid w:val="002835D2"/>
    <w:rsid w:val="00283D49"/>
    <w:rsid w:val="0028767F"/>
    <w:rsid w:val="002A4C9E"/>
    <w:rsid w:val="002B616E"/>
    <w:rsid w:val="002C3B94"/>
    <w:rsid w:val="002C4D80"/>
    <w:rsid w:val="002C544E"/>
    <w:rsid w:val="002C7F39"/>
    <w:rsid w:val="002E13CD"/>
    <w:rsid w:val="00316FCC"/>
    <w:rsid w:val="00324C4C"/>
    <w:rsid w:val="00333E7C"/>
    <w:rsid w:val="00333FA8"/>
    <w:rsid w:val="003456C3"/>
    <w:rsid w:val="00361FA3"/>
    <w:rsid w:val="00362B58"/>
    <w:rsid w:val="003664A1"/>
    <w:rsid w:val="0037535D"/>
    <w:rsid w:val="0039336A"/>
    <w:rsid w:val="00394178"/>
    <w:rsid w:val="00394B44"/>
    <w:rsid w:val="0039640C"/>
    <w:rsid w:val="003A496C"/>
    <w:rsid w:val="003B278C"/>
    <w:rsid w:val="003D56DA"/>
    <w:rsid w:val="003E14E5"/>
    <w:rsid w:val="003E7054"/>
    <w:rsid w:val="003F1B1E"/>
    <w:rsid w:val="003F26E6"/>
    <w:rsid w:val="00405F1B"/>
    <w:rsid w:val="00416F7C"/>
    <w:rsid w:val="00425384"/>
    <w:rsid w:val="00451B16"/>
    <w:rsid w:val="0045452F"/>
    <w:rsid w:val="004578C4"/>
    <w:rsid w:val="00465602"/>
    <w:rsid w:val="004661A6"/>
    <w:rsid w:val="00481346"/>
    <w:rsid w:val="00493FC7"/>
    <w:rsid w:val="004A0D5E"/>
    <w:rsid w:val="004A6A42"/>
    <w:rsid w:val="004B2996"/>
    <w:rsid w:val="004B2DAA"/>
    <w:rsid w:val="004C3E05"/>
    <w:rsid w:val="004D1042"/>
    <w:rsid w:val="004D391B"/>
    <w:rsid w:val="004E34C4"/>
    <w:rsid w:val="004F33B2"/>
    <w:rsid w:val="00500EC0"/>
    <w:rsid w:val="00502B1C"/>
    <w:rsid w:val="00506AB6"/>
    <w:rsid w:val="00523DFC"/>
    <w:rsid w:val="00526AB7"/>
    <w:rsid w:val="00531E00"/>
    <w:rsid w:val="00534B1E"/>
    <w:rsid w:val="00543B56"/>
    <w:rsid w:val="00550DAF"/>
    <w:rsid w:val="005536B3"/>
    <w:rsid w:val="005537D3"/>
    <w:rsid w:val="00562FEB"/>
    <w:rsid w:val="00564118"/>
    <w:rsid w:val="0057404A"/>
    <w:rsid w:val="005937DB"/>
    <w:rsid w:val="00594DBE"/>
    <w:rsid w:val="00595572"/>
    <w:rsid w:val="00596943"/>
    <w:rsid w:val="005B70BE"/>
    <w:rsid w:val="005C5A47"/>
    <w:rsid w:val="005D3DAD"/>
    <w:rsid w:val="005E1F00"/>
    <w:rsid w:val="005E398C"/>
    <w:rsid w:val="005E53CF"/>
    <w:rsid w:val="00611490"/>
    <w:rsid w:val="00612E61"/>
    <w:rsid w:val="006139BA"/>
    <w:rsid w:val="00622F36"/>
    <w:rsid w:val="006237EE"/>
    <w:rsid w:val="0062418B"/>
    <w:rsid w:val="00627375"/>
    <w:rsid w:val="006351CD"/>
    <w:rsid w:val="0064162E"/>
    <w:rsid w:val="006450CF"/>
    <w:rsid w:val="0064717D"/>
    <w:rsid w:val="00653635"/>
    <w:rsid w:val="00655EBB"/>
    <w:rsid w:val="00657FA7"/>
    <w:rsid w:val="006631CD"/>
    <w:rsid w:val="0066356A"/>
    <w:rsid w:val="0066544D"/>
    <w:rsid w:val="00667962"/>
    <w:rsid w:val="0069058B"/>
    <w:rsid w:val="00693881"/>
    <w:rsid w:val="006A6386"/>
    <w:rsid w:val="006C3C03"/>
    <w:rsid w:val="006E6DED"/>
    <w:rsid w:val="006F0A73"/>
    <w:rsid w:val="006F2F7B"/>
    <w:rsid w:val="00705E28"/>
    <w:rsid w:val="00707692"/>
    <w:rsid w:val="00713AE4"/>
    <w:rsid w:val="00716966"/>
    <w:rsid w:val="00720CFC"/>
    <w:rsid w:val="00721D85"/>
    <w:rsid w:val="00721E78"/>
    <w:rsid w:val="00722ED2"/>
    <w:rsid w:val="007376FD"/>
    <w:rsid w:val="0074092C"/>
    <w:rsid w:val="00740B5F"/>
    <w:rsid w:val="00742A93"/>
    <w:rsid w:val="00760763"/>
    <w:rsid w:val="007913EA"/>
    <w:rsid w:val="0079172C"/>
    <w:rsid w:val="00791E6E"/>
    <w:rsid w:val="0079575E"/>
    <w:rsid w:val="007A28CE"/>
    <w:rsid w:val="007A4DA5"/>
    <w:rsid w:val="007B22BB"/>
    <w:rsid w:val="007B2B59"/>
    <w:rsid w:val="007B4E2B"/>
    <w:rsid w:val="007C2096"/>
    <w:rsid w:val="007D43B1"/>
    <w:rsid w:val="007E284C"/>
    <w:rsid w:val="00807727"/>
    <w:rsid w:val="00807DDC"/>
    <w:rsid w:val="00812EF4"/>
    <w:rsid w:val="00821660"/>
    <w:rsid w:val="00851954"/>
    <w:rsid w:val="008641F3"/>
    <w:rsid w:val="0086543D"/>
    <w:rsid w:val="00865778"/>
    <w:rsid w:val="00872904"/>
    <w:rsid w:val="00883215"/>
    <w:rsid w:val="00885DD7"/>
    <w:rsid w:val="0089246A"/>
    <w:rsid w:val="008A5C71"/>
    <w:rsid w:val="008B06DA"/>
    <w:rsid w:val="008B0AFF"/>
    <w:rsid w:val="008B71D8"/>
    <w:rsid w:val="008C558C"/>
    <w:rsid w:val="008C7361"/>
    <w:rsid w:val="008E0EB2"/>
    <w:rsid w:val="00906AB5"/>
    <w:rsid w:val="009401A1"/>
    <w:rsid w:val="00961192"/>
    <w:rsid w:val="00977756"/>
    <w:rsid w:val="00992F12"/>
    <w:rsid w:val="0099392F"/>
    <w:rsid w:val="009A127E"/>
    <w:rsid w:val="009D4BA2"/>
    <w:rsid w:val="009E3EF9"/>
    <w:rsid w:val="009F3B31"/>
    <w:rsid w:val="00A23F8B"/>
    <w:rsid w:val="00A30126"/>
    <w:rsid w:val="00A36469"/>
    <w:rsid w:val="00A37EA3"/>
    <w:rsid w:val="00A47ED5"/>
    <w:rsid w:val="00A53F21"/>
    <w:rsid w:val="00A57EE8"/>
    <w:rsid w:val="00A60D5B"/>
    <w:rsid w:val="00A615BE"/>
    <w:rsid w:val="00A73D7A"/>
    <w:rsid w:val="00A85EC7"/>
    <w:rsid w:val="00AB6023"/>
    <w:rsid w:val="00AB68FF"/>
    <w:rsid w:val="00AC2BBE"/>
    <w:rsid w:val="00AD0E1A"/>
    <w:rsid w:val="00AD473C"/>
    <w:rsid w:val="00AE2482"/>
    <w:rsid w:val="00AE2AB6"/>
    <w:rsid w:val="00AF4685"/>
    <w:rsid w:val="00B170CE"/>
    <w:rsid w:val="00B17A9E"/>
    <w:rsid w:val="00B202CA"/>
    <w:rsid w:val="00B3114B"/>
    <w:rsid w:val="00B36CB5"/>
    <w:rsid w:val="00B41E91"/>
    <w:rsid w:val="00B51F54"/>
    <w:rsid w:val="00B5359B"/>
    <w:rsid w:val="00B63F05"/>
    <w:rsid w:val="00B92E09"/>
    <w:rsid w:val="00BA38F0"/>
    <w:rsid w:val="00BA47AB"/>
    <w:rsid w:val="00BA5C51"/>
    <w:rsid w:val="00BA6D37"/>
    <w:rsid w:val="00BB4949"/>
    <w:rsid w:val="00BC07E4"/>
    <w:rsid w:val="00BC0ED4"/>
    <w:rsid w:val="00BD42E4"/>
    <w:rsid w:val="00BE7437"/>
    <w:rsid w:val="00BF4C3E"/>
    <w:rsid w:val="00C07F82"/>
    <w:rsid w:val="00C1760D"/>
    <w:rsid w:val="00C24F26"/>
    <w:rsid w:val="00C32722"/>
    <w:rsid w:val="00C36CFF"/>
    <w:rsid w:val="00C45B2D"/>
    <w:rsid w:val="00C5436C"/>
    <w:rsid w:val="00C606C9"/>
    <w:rsid w:val="00C81CFA"/>
    <w:rsid w:val="00C94CF2"/>
    <w:rsid w:val="00CB2502"/>
    <w:rsid w:val="00CB2D99"/>
    <w:rsid w:val="00CC04B5"/>
    <w:rsid w:val="00CC174B"/>
    <w:rsid w:val="00CD2BA5"/>
    <w:rsid w:val="00CD3E25"/>
    <w:rsid w:val="00CD72FA"/>
    <w:rsid w:val="00CE28D0"/>
    <w:rsid w:val="00CF4DF1"/>
    <w:rsid w:val="00CF5DBE"/>
    <w:rsid w:val="00D07B3B"/>
    <w:rsid w:val="00D20EF2"/>
    <w:rsid w:val="00D2364E"/>
    <w:rsid w:val="00D34583"/>
    <w:rsid w:val="00D40565"/>
    <w:rsid w:val="00D43E3B"/>
    <w:rsid w:val="00D50608"/>
    <w:rsid w:val="00D55505"/>
    <w:rsid w:val="00D56024"/>
    <w:rsid w:val="00D56113"/>
    <w:rsid w:val="00D57FEF"/>
    <w:rsid w:val="00D60332"/>
    <w:rsid w:val="00D606A8"/>
    <w:rsid w:val="00D73575"/>
    <w:rsid w:val="00DA61AB"/>
    <w:rsid w:val="00DA65E3"/>
    <w:rsid w:val="00DB5046"/>
    <w:rsid w:val="00DC11AC"/>
    <w:rsid w:val="00DD490C"/>
    <w:rsid w:val="00DD78E3"/>
    <w:rsid w:val="00DD7ECB"/>
    <w:rsid w:val="00DF2B84"/>
    <w:rsid w:val="00DF5227"/>
    <w:rsid w:val="00E3763A"/>
    <w:rsid w:val="00E43C50"/>
    <w:rsid w:val="00E522F7"/>
    <w:rsid w:val="00E54F7D"/>
    <w:rsid w:val="00E840F0"/>
    <w:rsid w:val="00E96DDB"/>
    <w:rsid w:val="00EA02DF"/>
    <w:rsid w:val="00EA6BB9"/>
    <w:rsid w:val="00EB0D98"/>
    <w:rsid w:val="00EB46C7"/>
    <w:rsid w:val="00EB5046"/>
    <w:rsid w:val="00EB597D"/>
    <w:rsid w:val="00ED08D8"/>
    <w:rsid w:val="00EE7656"/>
    <w:rsid w:val="00EF186E"/>
    <w:rsid w:val="00F018B6"/>
    <w:rsid w:val="00F01C74"/>
    <w:rsid w:val="00F03884"/>
    <w:rsid w:val="00F15457"/>
    <w:rsid w:val="00F211C4"/>
    <w:rsid w:val="00F35D2D"/>
    <w:rsid w:val="00F42977"/>
    <w:rsid w:val="00F56977"/>
    <w:rsid w:val="00F729B9"/>
    <w:rsid w:val="00F81F30"/>
    <w:rsid w:val="00FA3BBF"/>
    <w:rsid w:val="00FC3B5B"/>
    <w:rsid w:val="00FC7B5E"/>
    <w:rsid w:val="00FE1EB3"/>
    <w:rsid w:val="00FE1FEF"/>
    <w:rsid w:val="00FE4256"/>
    <w:rsid w:val="00FE7349"/>
    <w:rsid w:val="00FE7498"/>
    <w:rsid w:val="00FF3CB0"/>
    <w:rsid w:val="00FF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736F"/>
  <w15:chartTrackingRefBased/>
  <w15:docId w15:val="{37A81AF1-E2BD-4A55-9142-FCC577E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4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640C"/>
    <w:rPr>
      <w:sz w:val="18"/>
      <w:szCs w:val="18"/>
    </w:rPr>
  </w:style>
  <w:style w:type="paragraph" w:styleId="a6">
    <w:name w:val="footer"/>
    <w:basedOn w:val="a"/>
    <w:link w:val="a7"/>
    <w:uiPriority w:val="99"/>
    <w:unhideWhenUsed/>
    <w:rsid w:val="0039640C"/>
    <w:pPr>
      <w:tabs>
        <w:tab w:val="center" w:pos="4153"/>
        <w:tab w:val="right" w:pos="8306"/>
      </w:tabs>
      <w:snapToGrid w:val="0"/>
      <w:jc w:val="left"/>
    </w:pPr>
    <w:rPr>
      <w:sz w:val="18"/>
      <w:szCs w:val="18"/>
    </w:rPr>
  </w:style>
  <w:style w:type="character" w:customStyle="1" w:styleId="a7">
    <w:name w:val="页脚 字符"/>
    <w:basedOn w:val="a0"/>
    <w:link w:val="a6"/>
    <w:uiPriority w:val="99"/>
    <w:rsid w:val="0039640C"/>
    <w:rPr>
      <w:sz w:val="18"/>
      <w:szCs w:val="18"/>
    </w:rPr>
  </w:style>
  <w:style w:type="paragraph" w:customStyle="1" w:styleId="EndNoteBibliographyTitle">
    <w:name w:val="EndNote Bibliography Title"/>
    <w:basedOn w:val="a"/>
    <w:link w:val="EndNoteBibliographyTitle0"/>
    <w:rsid w:val="0039640C"/>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39640C"/>
    <w:rPr>
      <w:rFonts w:ascii="等线" w:eastAsia="等线" w:hAnsi="等线"/>
      <w:noProof/>
      <w:sz w:val="20"/>
    </w:rPr>
  </w:style>
  <w:style w:type="paragraph" w:customStyle="1" w:styleId="EndNoteBibliography">
    <w:name w:val="EndNote Bibliography"/>
    <w:basedOn w:val="a"/>
    <w:link w:val="EndNoteBibliography0"/>
    <w:rsid w:val="0039640C"/>
    <w:rPr>
      <w:rFonts w:ascii="等线" w:eastAsia="等线" w:hAnsi="等线"/>
      <w:noProof/>
      <w:sz w:val="20"/>
    </w:rPr>
  </w:style>
  <w:style w:type="character" w:customStyle="1" w:styleId="EndNoteBibliography0">
    <w:name w:val="EndNote Bibliography 字符"/>
    <w:basedOn w:val="a0"/>
    <w:link w:val="EndNoteBibliography"/>
    <w:rsid w:val="0039640C"/>
    <w:rPr>
      <w:rFonts w:ascii="等线" w:eastAsia="等线" w:hAnsi="等线"/>
      <w:noProof/>
      <w:sz w:val="20"/>
    </w:rPr>
  </w:style>
  <w:style w:type="character" w:styleId="a8">
    <w:name w:val="Hyperlink"/>
    <w:basedOn w:val="a0"/>
    <w:uiPriority w:val="99"/>
    <w:unhideWhenUsed/>
    <w:rsid w:val="0039640C"/>
    <w:rPr>
      <w:color w:val="0563C1" w:themeColor="hyperlink"/>
      <w:u w:val="single"/>
    </w:rPr>
  </w:style>
  <w:style w:type="character" w:customStyle="1" w:styleId="1">
    <w:name w:val="未处理的提及1"/>
    <w:basedOn w:val="a0"/>
    <w:uiPriority w:val="99"/>
    <w:semiHidden/>
    <w:unhideWhenUsed/>
    <w:rsid w:val="0039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EB4F-5F42-40A3-AFF0-ABCD0917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5</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2022-10-18T07:24:00Z</dcterms:created>
  <dcterms:modified xsi:type="dcterms:W3CDTF">2024-01-24T06:37:00Z</dcterms:modified>
</cp:coreProperties>
</file>