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CD1298B" w:rsidR="00F102CC" w:rsidRPr="003D5AF6" w:rsidRDefault="0013194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F33A564" w:rsidR="00F102CC" w:rsidRPr="003D5AF6" w:rsidRDefault="0013194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141CF84" w:rsidR="00F102CC" w:rsidRPr="003D5AF6" w:rsidRDefault="00131940">
            <w:pPr>
              <w:rPr>
                <w:rFonts w:ascii="Noto Sans" w:eastAsia="Noto Sans" w:hAnsi="Noto Sans" w:cs="Noto Sans"/>
                <w:bCs/>
                <w:color w:val="434343"/>
                <w:sz w:val="18"/>
                <w:szCs w:val="18"/>
              </w:rPr>
            </w:pPr>
            <w:r w:rsidRPr="00131940">
              <w:rPr>
                <w:rFonts w:ascii="Noto Sans" w:eastAsia="Noto Sans" w:hAnsi="Noto Sans" w:cs="Noto Sans"/>
                <w:bCs/>
                <w:color w:val="434343"/>
                <w:sz w:val="18"/>
                <w:szCs w:val="18"/>
              </w:rPr>
              <w:t>Methods Section/Data and code availability.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4C2D218" w:rsidR="00F102CC" w:rsidRPr="003D5AF6" w:rsidRDefault="0013194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102C614" w:rsidR="00F102CC" w:rsidRPr="003D5AF6" w:rsidRDefault="0013194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2759B32" w:rsidR="00F102CC" w:rsidRPr="003D5AF6" w:rsidRDefault="0013194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4CFB444" w:rsidR="00F102CC" w:rsidRPr="003D5AF6" w:rsidRDefault="0013194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2CEAFBDF" w:rsidR="00F102CC" w:rsidRPr="003D5AF6" w:rsidRDefault="0013194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Section/Plant Material. </w:t>
            </w:r>
            <w:r w:rsidRPr="00131940">
              <w:rPr>
                <w:rFonts w:ascii="Noto Sans" w:eastAsia="Noto Sans" w:hAnsi="Noto Sans" w:cs="Noto Sans"/>
                <w:bCs/>
                <w:color w:val="434343"/>
                <w:sz w:val="18"/>
                <w:szCs w:val="18"/>
              </w:rPr>
              <w:t xml:space="preserve">N.B.: the </w:t>
            </w:r>
            <w:r>
              <w:rPr>
                <w:rFonts w:ascii="Noto Sans" w:eastAsia="Noto Sans" w:hAnsi="Noto Sans" w:cs="Noto Sans"/>
                <w:bCs/>
                <w:color w:val="434343"/>
                <w:sz w:val="18"/>
                <w:szCs w:val="18"/>
              </w:rPr>
              <w:t xml:space="preserve">genetic </w:t>
            </w:r>
            <w:r w:rsidRPr="00131940">
              <w:rPr>
                <w:rFonts w:ascii="Noto Sans" w:eastAsia="Noto Sans" w:hAnsi="Noto Sans" w:cs="Noto Sans"/>
                <w:bCs/>
                <w:color w:val="434343"/>
                <w:sz w:val="18"/>
                <w:szCs w:val="18"/>
              </w:rPr>
              <w:t>diversity panel</w:t>
            </w:r>
            <w:r>
              <w:rPr>
                <w:rFonts w:ascii="Noto Sans" w:eastAsia="Noto Sans" w:hAnsi="Noto Sans" w:cs="Noto Sans"/>
                <w:bCs/>
                <w:color w:val="434343"/>
                <w:sz w:val="18"/>
                <w:szCs w:val="18"/>
              </w:rPr>
              <w:t>s</w:t>
            </w:r>
            <w:r w:rsidRPr="00131940">
              <w:rPr>
                <w:rFonts w:ascii="Noto Sans" w:eastAsia="Noto Sans" w:hAnsi="Noto Sans" w:cs="Noto Sans"/>
                <w:bCs/>
                <w:color w:val="434343"/>
                <w:sz w:val="18"/>
                <w:szCs w:val="18"/>
              </w:rPr>
              <w:t xml:space="preserve"> used was described in previous publication</w:t>
            </w:r>
            <w:r>
              <w:rPr>
                <w:rFonts w:ascii="Noto Sans" w:eastAsia="Noto Sans" w:hAnsi="Noto Sans" w:cs="Noto Sans"/>
                <w:bCs/>
                <w:color w:val="434343"/>
                <w:sz w:val="18"/>
                <w:szCs w:val="18"/>
              </w:rPr>
              <w:t>s mentioned in the indicated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DCD5C19" w:rsidR="00F102CC" w:rsidRPr="003D5AF6" w:rsidRDefault="0013194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A530CDD" w:rsidR="00F102CC" w:rsidRDefault="00131940">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F2155B3" w:rsidR="00F102CC" w:rsidRPr="003D5AF6" w:rsidRDefault="001319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2E16724" w:rsidR="00F102CC" w:rsidRPr="003D5AF6" w:rsidRDefault="00154B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C3EA066" w:rsidR="00F102CC" w:rsidRPr="003D5AF6" w:rsidRDefault="00154B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99C5E77" w:rsidR="00F102CC" w:rsidRPr="00154B20" w:rsidRDefault="00154B20">
            <w:pPr>
              <w:spacing w:line="225" w:lineRule="auto"/>
              <w:rPr>
                <w:rFonts w:ascii="Noto Sans" w:eastAsia="Noto Sans" w:hAnsi="Noto Sans" w:cs="Noto Sans"/>
                <w:bCs/>
                <w:color w:val="434343"/>
                <w:sz w:val="18"/>
                <w:szCs w:val="18"/>
              </w:rPr>
            </w:pPr>
            <w:r w:rsidRPr="00154B20">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EE0ED46" w:rsidR="00F102CC" w:rsidRPr="003D5AF6" w:rsidRDefault="00154B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ADE6048" w:rsidR="00F102CC" w:rsidRPr="00154B20" w:rsidRDefault="00154B20">
            <w:pPr>
              <w:spacing w:line="225" w:lineRule="auto"/>
              <w:rPr>
                <w:rFonts w:ascii="Noto Sans" w:eastAsia="Noto Sans" w:hAnsi="Noto Sans" w:cs="Noto Sans"/>
                <w:bCs/>
                <w:i/>
                <w:iCs/>
                <w:color w:val="434343"/>
                <w:sz w:val="18"/>
                <w:szCs w:val="18"/>
              </w:rPr>
            </w:pPr>
            <w:r>
              <w:rPr>
                <w:rFonts w:ascii="Noto Sans" w:eastAsia="Noto Sans" w:hAnsi="Noto Sans" w:cs="Noto Sans"/>
                <w:bCs/>
                <w:color w:val="434343"/>
                <w:sz w:val="18"/>
                <w:szCs w:val="18"/>
              </w:rPr>
              <w:t>Methods Section</w:t>
            </w:r>
            <w:r w:rsidRPr="00154B20">
              <w:rPr>
                <w:rFonts w:ascii="Noto Sans" w:eastAsia="Noto Sans" w:hAnsi="Noto Sans" w:cs="Noto Sans"/>
                <w:bCs/>
                <w:color w:val="434343"/>
                <w:sz w:val="18"/>
                <w:szCs w:val="18"/>
              </w:rPr>
              <w:t>/</w:t>
            </w:r>
            <w:r w:rsidRPr="00154B20">
              <w:rPr>
                <w:rFonts w:asciiTheme="minorHAnsi" w:eastAsiaTheme="minorHAnsi" w:hAnsiTheme="minorHAnsi" w:cstheme="minorHAnsi"/>
                <w:sz w:val="24"/>
                <w:szCs w:val="24"/>
                <w:lang w:eastAsia="en-US"/>
              </w:rPr>
              <w:t xml:space="preserve"> </w:t>
            </w:r>
            <w:r w:rsidRPr="00154B20">
              <w:rPr>
                <w:rFonts w:ascii="Noto Sans" w:eastAsia="Noto Sans" w:hAnsi="Noto Sans" w:cs="Noto Sans"/>
                <w:bCs/>
                <w:color w:val="434343"/>
                <w:sz w:val="18"/>
                <w:szCs w:val="18"/>
              </w:rPr>
              <w:t>Removal of outlier observations</w:t>
            </w:r>
            <w:r w:rsidR="007E4E88">
              <w:rPr>
                <w:rFonts w:ascii="Noto Sans" w:eastAsia="Noto Sans" w:hAnsi="Noto Sans" w:cs="Noto Sans"/>
                <w:bCs/>
                <w:color w:val="434343"/>
                <w:sz w:val="18"/>
                <w:szCs w:val="18"/>
              </w:rPr>
              <w:t xml:space="preserve">. </w:t>
            </w:r>
            <w:r w:rsidR="007E4E88" w:rsidRPr="007E4E88">
              <w:rPr>
                <w:rFonts w:ascii="Noto Sans" w:eastAsia="Noto Sans" w:hAnsi="Noto Sans" w:cs="Noto Sans"/>
                <w:bCs/>
                <w:color w:val="434343"/>
                <w:sz w:val="18"/>
                <w:szCs w:val="18"/>
              </w:rPr>
              <w:t>Figure 5-supplementary file 1G</w:t>
            </w:r>
            <w:r w:rsidR="007E4E88">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6EFBCB2"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5E4D06E" w:rsidR="00F102CC" w:rsidRPr="003D5AF6" w:rsidRDefault="00A013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8884D88"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CE31A6" w:rsidR="00F102CC" w:rsidRPr="003D5AF6" w:rsidRDefault="00A013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Figure Legends.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C53A7D0" w:rsidR="00F102CC" w:rsidRPr="003D5AF6" w:rsidRDefault="00A013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059AFCD" w:rsidR="00F102CC" w:rsidRPr="003D5AF6" w:rsidRDefault="00A013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BBA3220" w:rsidR="00F102CC" w:rsidRPr="003D5AF6" w:rsidRDefault="00A013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121C99E" w:rsidR="00F102CC" w:rsidRPr="003D5AF6" w:rsidRDefault="00A013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1F5FDD4" w:rsidR="00F102CC" w:rsidRPr="003D5AF6" w:rsidRDefault="007E4E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r w:rsidRPr="00154B20">
              <w:rPr>
                <w:rFonts w:ascii="Noto Sans" w:eastAsia="Noto Sans" w:hAnsi="Noto Sans" w:cs="Noto Sans"/>
                <w:bCs/>
                <w:color w:val="434343"/>
                <w:sz w:val="18"/>
                <w:szCs w:val="18"/>
              </w:rPr>
              <w:t>/</w:t>
            </w:r>
            <w:r w:rsidRPr="00154B20">
              <w:rPr>
                <w:rFonts w:asciiTheme="minorHAnsi" w:eastAsiaTheme="minorHAnsi" w:hAnsiTheme="minorHAnsi" w:cstheme="minorHAnsi"/>
                <w:sz w:val="24"/>
                <w:szCs w:val="24"/>
                <w:lang w:eastAsia="en-US"/>
              </w:rPr>
              <w:t xml:space="preserve"> </w:t>
            </w:r>
            <w:r w:rsidRPr="00154B20">
              <w:rPr>
                <w:rFonts w:ascii="Noto Sans" w:eastAsia="Noto Sans" w:hAnsi="Noto Sans" w:cs="Noto Sans"/>
                <w:bCs/>
                <w:color w:val="434343"/>
                <w:sz w:val="18"/>
                <w:szCs w:val="18"/>
              </w:rPr>
              <w:t>Removal of outlier observations</w:t>
            </w:r>
            <w:r>
              <w:rPr>
                <w:rFonts w:ascii="Noto Sans" w:eastAsia="Noto Sans" w:hAnsi="Noto Sans" w:cs="Noto Sans"/>
                <w:bCs/>
                <w:color w:val="434343"/>
                <w:sz w:val="18"/>
                <w:szCs w:val="18"/>
              </w:rPr>
              <w:t xml:space="preserve">. </w:t>
            </w:r>
            <w:r w:rsidRPr="007E4E88">
              <w:rPr>
                <w:rFonts w:ascii="Noto Sans" w:eastAsia="Noto Sans" w:hAnsi="Noto Sans" w:cs="Noto Sans"/>
                <w:bCs/>
                <w:color w:val="434343"/>
                <w:sz w:val="18"/>
                <w:szCs w:val="18"/>
              </w:rPr>
              <w:t>Figure 5-supplementary file 1G</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38B57B5" w:rsidR="00F102CC" w:rsidRPr="003D5AF6" w:rsidRDefault="007106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3DC1420" w:rsidR="00F102CC" w:rsidRPr="003D5AF6" w:rsidRDefault="0071067A">
            <w:pPr>
              <w:spacing w:line="225" w:lineRule="auto"/>
              <w:rPr>
                <w:rFonts w:ascii="Noto Sans" w:eastAsia="Noto Sans" w:hAnsi="Noto Sans" w:cs="Noto Sans"/>
                <w:bCs/>
                <w:color w:val="434343"/>
                <w:sz w:val="18"/>
                <w:szCs w:val="18"/>
              </w:rPr>
            </w:pPr>
            <w:r w:rsidRPr="00131940">
              <w:rPr>
                <w:rFonts w:ascii="Noto Sans" w:eastAsia="Noto Sans" w:hAnsi="Noto Sans" w:cs="Noto Sans"/>
                <w:bCs/>
                <w:color w:val="434343"/>
                <w:sz w:val="18"/>
                <w:szCs w:val="18"/>
              </w:rPr>
              <w:t>Methods Section/Data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CFCC1E7" w:rsidR="00F102CC" w:rsidRPr="003D5AF6" w:rsidRDefault="0071067A">
            <w:pPr>
              <w:spacing w:line="225" w:lineRule="auto"/>
              <w:rPr>
                <w:rFonts w:ascii="Noto Sans" w:eastAsia="Noto Sans" w:hAnsi="Noto Sans" w:cs="Noto Sans"/>
                <w:bCs/>
                <w:color w:val="434343"/>
                <w:sz w:val="18"/>
                <w:szCs w:val="18"/>
              </w:rPr>
            </w:pPr>
            <w:r w:rsidRPr="00131940">
              <w:rPr>
                <w:rFonts w:ascii="Noto Sans" w:eastAsia="Noto Sans" w:hAnsi="Noto Sans" w:cs="Noto Sans"/>
                <w:bCs/>
                <w:color w:val="434343"/>
                <w:sz w:val="18"/>
                <w:szCs w:val="18"/>
              </w:rPr>
              <w:t>Methods Section/Data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7A7902F" w:rsidR="00F102CC" w:rsidRPr="003D5AF6" w:rsidRDefault="007106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2535009" w:rsidR="00F102CC" w:rsidRPr="003D5AF6" w:rsidRDefault="0071067A">
            <w:pPr>
              <w:spacing w:line="225" w:lineRule="auto"/>
              <w:rPr>
                <w:rFonts w:ascii="Noto Sans" w:eastAsia="Noto Sans" w:hAnsi="Noto Sans" w:cs="Noto Sans"/>
                <w:bCs/>
                <w:color w:val="434343"/>
                <w:sz w:val="18"/>
                <w:szCs w:val="18"/>
              </w:rPr>
            </w:pPr>
            <w:r w:rsidRPr="00131940">
              <w:rPr>
                <w:rFonts w:ascii="Noto Sans" w:eastAsia="Noto Sans" w:hAnsi="Noto Sans" w:cs="Noto Sans"/>
                <w:bCs/>
                <w:color w:val="434343"/>
                <w:sz w:val="18"/>
                <w:szCs w:val="18"/>
              </w:rPr>
              <w:t>Methods Section/Data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13257F1" w:rsidR="00F102CC" w:rsidRPr="003D5AF6" w:rsidRDefault="0071067A">
            <w:pPr>
              <w:spacing w:line="225" w:lineRule="auto"/>
              <w:rPr>
                <w:rFonts w:ascii="Noto Sans" w:eastAsia="Noto Sans" w:hAnsi="Noto Sans" w:cs="Noto Sans"/>
                <w:bCs/>
                <w:color w:val="434343"/>
              </w:rPr>
            </w:pPr>
            <w:r w:rsidRPr="00131940">
              <w:rPr>
                <w:rFonts w:ascii="Noto Sans" w:eastAsia="Noto Sans" w:hAnsi="Noto Sans" w:cs="Noto Sans"/>
                <w:bCs/>
                <w:color w:val="434343"/>
                <w:sz w:val="18"/>
                <w:szCs w:val="18"/>
              </w:rPr>
              <w:t>Methods Section/Data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50D81E8" w:rsidR="00F102CC" w:rsidRPr="003D5AF6" w:rsidRDefault="007106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23D5D73" w:rsidR="00F102CC" w:rsidRPr="003D5AF6" w:rsidRDefault="007106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630ED">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6CAD4" w14:textId="77777777" w:rsidR="004630ED" w:rsidRDefault="004630ED">
      <w:r>
        <w:separator/>
      </w:r>
    </w:p>
  </w:endnote>
  <w:endnote w:type="continuationSeparator" w:id="0">
    <w:p w14:paraId="19C68329" w14:textId="77777777" w:rsidR="004630ED" w:rsidRDefault="00463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E817B" w14:textId="77777777" w:rsidR="004630ED" w:rsidRDefault="004630ED">
      <w:r>
        <w:separator/>
      </w:r>
    </w:p>
  </w:footnote>
  <w:footnote w:type="continuationSeparator" w:id="0">
    <w:p w14:paraId="4E0BE975" w14:textId="77777777" w:rsidR="004630ED" w:rsidRDefault="00463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En-tt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66236775">
    <w:abstractNumId w:val="2"/>
  </w:num>
  <w:num w:numId="2" w16cid:durableId="637146151">
    <w:abstractNumId w:val="0"/>
  </w:num>
  <w:num w:numId="3" w16cid:durableId="320041276">
    <w:abstractNumId w:val="1"/>
  </w:num>
  <w:num w:numId="4" w16cid:durableId="404033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31940"/>
    <w:rsid w:val="00154B20"/>
    <w:rsid w:val="001B3BCC"/>
    <w:rsid w:val="002209A8"/>
    <w:rsid w:val="003D5AF6"/>
    <w:rsid w:val="00427975"/>
    <w:rsid w:val="004630ED"/>
    <w:rsid w:val="004E2C31"/>
    <w:rsid w:val="005B0259"/>
    <w:rsid w:val="007054B6"/>
    <w:rsid w:val="0071067A"/>
    <w:rsid w:val="007E4E88"/>
    <w:rsid w:val="00956C0B"/>
    <w:rsid w:val="009C7B26"/>
    <w:rsid w:val="00A01375"/>
    <w:rsid w:val="00A11E52"/>
    <w:rsid w:val="00A97768"/>
    <w:rsid w:val="00BD41E9"/>
    <w:rsid w:val="00C84413"/>
    <w:rsid w:val="00F102CC"/>
    <w:rsid w:val="00F6748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1550</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Antoine Martin</cp:lastModifiedBy>
  <cp:revision>8</cp:revision>
  <dcterms:created xsi:type="dcterms:W3CDTF">2024-05-07T06:38:00Z</dcterms:created>
  <dcterms:modified xsi:type="dcterms:W3CDTF">2024-05-07T07:46:00Z</dcterms:modified>
</cp:coreProperties>
</file>