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7A686" w14:textId="77777777" w:rsidR="00DB6EB2" w:rsidRPr="003938A1" w:rsidRDefault="00DB6EB2" w:rsidP="00DB6EB2">
      <w:pPr>
        <w:pStyle w:val="SMHeading"/>
        <w:spacing w:line="360" w:lineRule="auto"/>
      </w:pPr>
      <w:r w:rsidRPr="00A24ED8">
        <w:t xml:space="preserve">Figure </w:t>
      </w:r>
      <w:r>
        <w:t>5</w:t>
      </w:r>
      <w:r w:rsidRPr="00A24ED8">
        <w:t>-</w:t>
      </w:r>
      <w:r>
        <w:rPr>
          <w:rFonts w:hint="eastAsia"/>
          <w:lang w:eastAsia="zh-CN"/>
        </w:rPr>
        <w:t>source data</w:t>
      </w:r>
      <w:r w:rsidRPr="00A24ED8">
        <w:t xml:space="preserve"> </w:t>
      </w:r>
      <w:r>
        <w:rPr>
          <w:rFonts w:hint="eastAsia"/>
          <w:lang w:eastAsia="zh-CN"/>
        </w:rPr>
        <w:t>3</w:t>
      </w:r>
      <w:r w:rsidRPr="003938A1">
        <w:t>.</w:t>
      </w:r>
      <w:bookmarkStart w:id="0" w:name="_Hlk108339855"/>
      <w:r w:rsidRPr="003938A1">
        <w:t xml:space="preserve"> Behavioral responses of CRH-Cre mice under sevoflurane steady-state GA during </w:t>
      </w:r>
      <w:proofErr w:type="spellStart"/>
      <w:r w:rsidRPr="003938A1">
        <w:t>photostimulation</w:t>
      </w:r>
      <w:proofErr w:type="spellEnd"/>
      <w:r w:rsidRPr="003938A1">
        <w:t>.</w:t>
      </w:r>
    </w:p>
    <w:tbl>
      <w:tblPr>
        <w:tblW w:w="8978" w:type="dxa"/>
        <w:tblLook w:val="04A0" w:firstRow="1" w:lastRow="0" w:firstColumn="1" w:lastColumn="0" w:noHBand="0" w:noVBand="1"/>
      </w:tblPr>
      <w:tblGrid>
        <w:gridCol w:w="1370"/>
        <w:gridCol w:w="1337"/>
        <w:gridCol w:w="1499"/>
        <w:gridCol w:w="1337"/>
        <w:gridCol w:w="1097"/>
        <w:gridCol w:w="1535"/>
        <w:gridCol w:w="803"/>
      </w:tblGrid>
      <w:tr w:rsidR="00DB6EB2" w:rsidRPr="001E46AF" w14:paraId="202318AC" w14:textId="77777777" w:rsidTr="008E2D89">
        <w:trPr>
          <w:trHeight w:val="286"/>
        </w:trPr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C44E9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bookmarkStart w:id="1" w:name="_Hlk108259132"/>
            <w:bookmarkEnd w:id="0"/>
            <w:r w:rsidRPr="001E46AF">
              <w:rPr>
                <w:rFonts w:eastAsia="等线"/>
                <w:color w:val="000000"/>
                <w:szCs w:val="24"/>
              </w:rPr>
              <w:t>Group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C7D81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Leg movement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79634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Head movement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A28A7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Tail</w:t>
            </w:r>
          </w:p>
          <w:p w14:paraId="27964764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movement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D8E0F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Righting</w:t>
            </w:r>
          </w:p>
          <w:p w14:paraId="137FC146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reflex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65C85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Walking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815BD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Total</w:t>
            </w:r>
          </w:p>
          <w:p w14:paraId="0226A8B7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score</w:t>
            </w:r>
          </w:p>
        </w:tc>
      </w:tr>
      <w:tr w:rsidR="00DB6EB2" w:rsidRPr="001E46AF" w14:paraId="0CE5EE2C" w14:textId="77777777" w:rsidTr="008E2D89">
        <w:trPr>
          <w:trHeight w:val="276"/>
        </w:trPr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4E0F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1-ChR2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828C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FA52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DDE0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BC29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25F2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7F79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10</w:t>
            </w:r>
          </w:p>
        </w:tc>
      </w:tr>
      <w:tr w:rsidR="00DB6EB2" w:rsidRPr="006912A3" w14:paraId="60C81027" w14:textId="77777777" w:rsidTr="008E2D89">
        <w:trPr>
          <w:trHeight w:val="276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BDB6" w14:textId="77777777" w:rsidR="00DB6EB2" w:rsidRPr="006912A3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6912A3">
              <w:rPr>
                <w:rFonts w:eastAsia="等线"/>
                <w:color w:val="000000"/>
                <w:szCs w:val="24"/>
              </w:rPr>
              <w:t>2-ChR2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E401" w14:textId="77777777" w:rsidR="00DB6EB2" w:rsidRPr="006912A3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  <w:lang w:eastAsia="zh-CN"/>
              </w:rPr>
            </w:pPr>
            <w:r>
              <w:rPr>
                <w:rFonts w:eastAsia="等线" w:hint="eastAsia"/>
                <w:color w:val="000000"/>
                <w:szCs w:val="24"/>
                <w:lang w:eastAsia="zh-CN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E1FC" w14:textId="77777777" w:rsidR="00DB6EB2" w:rsidRPr="006912A3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6912A3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88C4" w14:textId="77777777" w:rsidR="00DB6EB2" w:rsidRPr="006912A3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  <w:lang w:eastAsia="zh-CN"/>
              </w:rPr>
            </w:pPr>
            <w:r>
              <w:rPr>
                <w:rFonts w:eastAsia="等线" w:hint="eastAsia"/>
                <w:color w:val="000000"/>
                <w:szCs w:val="24"/>
                <w:lang w:eastAsia="zh-CN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A9BB" w14:textId="77777777" w:rsidR="00DB6EB2" w:rsidRPr="006912A3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  <w:lang w:eastAsia="zh-CN"/>
              </w:rPr>
            </w:pPr>
            <w:r>
              <w:rPr>
                <w:rFonts w:eastAsia="等线" w:hint="eastAsia"/>
                <w:color w:val="000000"/>
                <w:szCs w:val="24"/>
                <w:lang w:eastAsia="zh-CN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65AA" w14:textId="77777777" w:rsidR="00DB6EB2" w:rsidRPr="006912A3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6912A3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18FB" w14:textId="77777777" w:rsidR="00DB6EB2" w:rsidRPr="006912A3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6912A3">
              <w:rPr>
                <w:rFonts w:eastAsia="等线"/>
                <w:color w:val="000000"/>
                <w:szCs w:val="24"/>
              </w:rPr>
              <w:t>10</w:t>
            </w:r>
          </w:p>
        </w:tc>
      </w:tr>
      <w:tr w:rsidR="00DB6EB2" w:rsidRPr="001E46AF" w14:paraId="47DE3F4A" w14:textId="77777777" w:rsidTr="008E2D89">
        <w:trPr>
          <w:trHeight w:val="276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8021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3-ChR2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7BA1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C340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6070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A1FF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9078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4DD2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  <w:lang w:eastAsia="zh-CN"/>
              </w:rPr>
            </w:pPr>
            <w:r>
              <w:rPr>
                <w:rFonts w:eastAsia="等线" w:hint="eastAsia"/>
                <w:color w:val="000000"/>
                <w:szCs w:val="24"/>
                <w:lang w:eastAsia="zh-CN"/>
              </w:rPr>
              <w:t>9</w:t>
            </w:r>
          </w:p>
        </w:tc>
      </w:tr>
      <w:tr w:rsidR="00DB6EB2" w:rsidRPr="001E46AF" w14:paraId="445F081F" w14:textId="77777777" w:rsidTr="008E2D89">
        <w:trPr>
          <w:trHeight w:val="276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D718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4-ChR2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8C10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FB35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FF57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7356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9611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CC43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9</w:t>
            </w:r>
          </w:p>
        </w:tc>
      </w:tr>
      <w:tr w:rsidR="00DB6EB2" w:rsidRPr="001E46AF" w14:paraId="4E65D7EC" w14:textId="77777777" w:rsidTr="008E2D89">
        <w:trPr>
          <w:trHeight w:val="276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68AD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5-ChR2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7F66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61FF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235D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9BAD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FD1C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FD07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8</w:t>
            </w:r>
          </w:p>
        </w:tc>
      </w:tr>
      <w:tr w:rsidR="00DB6EB2" w:rsidRPr="001E46AF" w14:paraId="737D3602" w14:textId="77777777" w:rsidTr="008E2D89">
        <w:trPr>
          <w:trHeight w:val="276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6588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6-ChR2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E25B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8FA1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F3C5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B611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7A6D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6FAF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8</w:t>
            </w:r>
          </w:p>
        </w:tc>
      </w:tr>
      <w:tr w:rsidR="00DB6EB2" w:rsidRPr="001E46AF" w14:paraId="69B6EB43" w14:textId="77777777" w:rsidTr="008E2D89">
        <w:trPr>
          <w:trHeight w:val="276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D5BA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1-mCherry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19CF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00DA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7F31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4608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6277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6CF5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</w:tr>
      <w:tr w:rsidR="00DB6EB2" w:rsidRPr="001E46AF" w14:paraId="29444A30" w14:textId="77777777" w:rsidTr="008E2D89">
        <w:trPr>
          <w:trHeight w:val="276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57A3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2-mCherry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CA14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2E24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02DB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54FD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480D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E1E7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</w:tr>
      <w:tr w:rsidR="00DB6EB2" w:rsidRPr="001E46AF" w14:paraId="4D5EE0E7" w14:textId="77777777" w:rsidTr="008E2D89">
        <w:trPr>
          <w:trHeight w:val="276"/>
        </w:trPr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E33D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3-mCherry</w:t>
            </w: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5FCB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D746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5AE4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BB17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2829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9FB0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</w:tr>
      <w:tr w:rsidR="00DB6EB2" w:rsidRPr="001E46AF" w14:paraId="528D0910" w14:textId="77777777" w:rsidTr="008E2D89">
        <w:trPr>
          <w:trHeight w:val="276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E013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4-mCherry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10CA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180E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C8E6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E41D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0E17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753B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1</w:t>
            </w:r>
          </w:p>
        </w:tc>
      </w:tr>
      <w:tr w:rsidR="00DB6EB2" w:rsidRPr="001E46AF" w14:paraId="1802BDCB" w14:textId="77777777" w:rsidTr="008E2D89">
        <w:trPr>
          <w:trHeight w:val="276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1803C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>
              <w:rPr>
                <w:rFonts w:eastAsia="等线"/>
                <w:color w:val="000000"/>
                <w:szCs w:val="24"/>
              </w:rPr>
              <w:t>5</w:t>
            </w:r>
            <w:r w:rsidRPr="001E46AF">
              <w:rPr>
                <w:rFonts w:eastAsia="等线"/>
                <w:color w:val="000000"/>
                <w:szCs w:val="24"/>
              </w:rPr>
              <w:t>-mCherry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133F8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  <w:lang w:eastAsia="zh-CN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39772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  <w:lang w:eastAsia="zh-CN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5CEE7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F2944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EFC21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B6371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</w:tr>
      <w:tr w:rsidR="00DB6EB2" w:rsidRPr="001E46AF" w14:paraId="051517AF" w14:textId="77777777" w:rsidTr="008E2D89">
        <w:trPr>
          <w:trHeight w:val="276"/>
        </w:trPr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37E31F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>
              <w:rPr>
                <w:rFonts w:eastAsia="等线"/>
                <w:color w:val="000000"/>
                <w:szCs w:val="24"/>
              </w:rPr>
              <w:t>6</w:t>
            </w:r>
            <w:r w:rsidRPr="001E46AF">
              <w:rPr>
                <w:rFonts w:eastAsia="等线"/>
                <w:color w:val="000000"/>
                <w:szCs w:val="24"/>
              </w:rPr>
              <w:t>-mCherry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10F5F3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B85560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B02581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9BB9C8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2E10F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F0C727" w14:textId="77777777" w:rsidR="00DB6EB2" w:rsidRPr="001E46AF" w:rsidRDefault="00DB6EB2" w:rsidP="008E2D89">
            <w:pPr>
              <w:spacing w:line="360" w:lineRule="auto"/>
              <w:jc w:val="both"/>
              <w:rPr>
                <w:rFonts w:eastAsia="等线"/>
                <w:color w:val="000000"/>
                <w:szCs w:val="24"/>
              </w:rPr>
            </w:pPr>
            <w:r w:rsidRPr="001E46AF">
              <w:rPr>
                <w:rFonts w:eastAsia="等线"/>
                <w:color w:val="000000"/>
                <w:szCs w:val="24"/>
              </w:rPr>
              <w:t>0</w:t>
            </w:r>
          </w:p>
        </w:tc>
      </w:tr>
    </w:tbl>
    <w:bookmarkEnd w:id="1"/>
    <w:p w14:paraId="153A595D" w14:textId="77777777" w:rsidR="00DB6EB2" w:rsidRDefault="00DB6EB2" w:rsidP="00DB6EB2">
      <w:pPr>
        <w:spacing w:beforeLines="20" w:before="62" w:line="360" w:lineRule="auto"/>
        <w:jc w:val="both"/>
        <w:rPr>
          <w:color w:val="000000" w:themeColor="text1"/>
          <w:szCs w:val="24"/>
        </w:rPr>
      </w:pPr>
      <w:r w:rsidRPr="001E46AF">
        <w:rPr>
          <w:color w:val="000000" w:themeColor="text1"/>
          <w:szCs w:val="24"/>
        </w:rPr>
        <w:t xml:space="preserve">Leg, head, and tail movements, as well as states of righting reflex and walking in each mouse were determined during 60-s optical stimulation while mouse still inhaled with </w:t>
      </w:r>
      <w:bookmarkStart w:id="2" w:name="OLE_LINK1"/>
      <w:r w:rsidRPr="001E46AF">
        <w:rPr>
          <w:color w:val="000000" w:themeColor="text1"/>
          <w:szCs w:val="24"/>
        </w:rPr>
        <w:t>constant sevoflurane.</w:t>
      </w:r>
      <w:bookmarkEnd w:id="2"/>
      <w:r w:rsidRPr="001E46AF">
        <w:rPr>
          <w:color w:val="000000" w:themeColor="text1"/>
          <w:szCs w:val="24"/>
        </w:rPr>
        <w:t xml:space="preserve"> The total score is the sum of the above categories. </w:t>
      </w:r>
    </w:p>
    <w:p w14:paraId="623DF293" w14:textId="77777777" w:rsidR="00DD2EEB" w:rsidRDefault="00DD2EEB">
      <w:pPr>
        <w:rPr>
          <w:rFonts w:hint="eastAsia"/>
        </w:rPr>
      </w:pPr>
    </w:p>
    <w:sectPr w:rsidR="00DD2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B2"/>
    <w:rsid w:val="001E779C"/>
    <w:rsid w:val="006105BA"/>
    <w:rsid w:val="00C85067"/>
    <w:rsid w:val="00DB6EB2"/>
    <w:rsid w:val="00DD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3F08"/>
  <w15:chartTrackingRefBased/>
  <w15:docId w15:val="{20AAE3CD-4540-41B4-9BE0-E4CDFB61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EB2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B6E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Heading">
    <w:name w:val="SM Heading"/>
    <w:basedOn w:val="1"/>
    <w:qFormat/>
    <w:rsid w:val="00DB6EB2"/>
    <w:pPr>
      <w:keepLines w:val="0"/>
      <w:spacing w:before="240" w:after="60" w:line="240" w:lineRule="auto"/>
    </w:pPr>
    <w:rPr>
      <w:kern w:val="32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DB6EB2"/>
    <w:rPr>
      <w:rFonts w:ascii="Times New Roman" w:hAnsi="Times New Roman" w:cs="Times New Roman"/>
      <w:b/>
      <w:bCs/>
      <w:kern w:val="44"/>
      <w:sz w:val="44"/>
      <w:szCs w:val="4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 重</dc:creator>
  <cp:keywords/>
  <dc:description/>
  <cp:lastModifiedBy>光 重</cp:lastModifiedBy>
  <cp:revision>1</cp:revision>
  <dcterms:created xsi:type="dcterms:W3CDTF">2024-10-13T14:59:00Z</dcterms:created>
  <dcterms:modified xsi:type="dcterms:W3CDTF">2024-10-13T14:59:00Z</dcterms:modified>
</cp:coreProperties>
</file>