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A57" w:rsidRPr="00CF4666" w:rsidRDefault="00AD2A57" w:rsidP="00AD2A57">
      <w:pPr>
        <w:pBdr>
          <w:top w:val="nil"/>
          <w:left w:val="nil"/>
          <w:bottom w:val="nil"/>
          <w:right w:val="nil"/>
          <w:between w:val="nil"/>
        </w:pBdr>
      </w:pPr>
      <w:r w:rsidRPr="00CF4666">
        <w:rPr>
          <w:b/>
        </w:rPr>
        <w:t xml:space="preserve">Supplementary </w:t>
      </w:r>
      <w:r>
        <w:rPr>
          <w:b/>
        </w:rPr>
        <w:t>FILE</w:t>
      </w:r>
      <w:r w:rsidRPr="00CF4666">
        <w:rPr>
          <w:b/>
        </w:rPr>
        <w:t xml:space="preserve"> </w:t>
      </w:r>
      <w:r>
        <w:rPr>
          <w:b/>
        </w:rPr>
        <w:t>8</w:t>
      </w:r>
      <w:r w:rsidRPr="00CF4666">
        <w:rPr>
          <w:b/>
        </w:rPr>
        <w:t xml:space="preserve">: Characterization of </w:t>
      </w:r>
      <w:proofErr w:type="spellStart"/>
      <w:r w:rsidRPr="00CF4666">
        <w:rPr>
          <w:b/>
        </w:rPr>
        <w:t>BamA</w:t>
      </w:r>
      <w:proofErr w:type="spellEnd"/>
      <w:r w:rsidRPr="00CF4666">
        <w:rPr>
          <w:b/>
        </w:rPr>
        <w:t xml:space="preserve"> molecules in the membrane layer</w:t>
      </w:r>
    </w:p>
    <w:tbl>
      <w:tblPr>
        <w:tblW w:w="5653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1202"/>
        <w:gridCol w:w="802"/>
        <w:gridCol w:w="1200"/>
        <w:gridCol w:w="1006"/>
        <w:gridCol w:w="1006"/>
        <w:gridCol w:w="1008"/>
        <w:gridCol w:w="1008"/>
        <w:gridCol w:w="1315"/>
      </w:tblGrid>
      <w:tr w:rsidR="00AD2A57" w:rsidRPr="00CF4666" w:rsidTr="00BF3B61">
        <w:trPr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2A57" w:rsidRPr="00CF4666" w:rsidRDefault="00AD2A57" w:rsidP="00BF3B61">
            <w:pPr>
              <w:widowControl w:val="0"/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AD2A57" w:rsidRPr="00CF4666" w:rsidTr="00BF3B61">
        <w:trPr>
          <w:trHeight w:val="20"/>
          <w:jc w:val="center"/>
        </w:trPr>
        <w:tc>
          <w:tcPr>
            <w:tcW w:w="55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br w:type="page"/>
              <w:t>Layer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t (Å)</w:t>
            </w:r>
          </w:p>
        </w:tc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SLD (</w:t>
            </w:r>
            <w:r w:rsidRPr="00CF4666">
              <w:rPr>
                <w:bCs/>
                <w:sz w:val="16"/>
                <w:szCs w:val="16"/>
              </w:rPr>
              <w:sym w:font="Wingdings 2" w:char="F0CD"/>
            </w:r>
            <w:r w:rsidRPr="00CF4666">
              <w:rPr>
                <w:bCs/>
                <w:sz w:val="16"/>
                <w:szCs w:val="16"/>
              </w:rPr>
              <w:t>10</w:t>
            </w:r>
            <w:r w:rsidRPr="00CF4666">
              <w:rPr>
                <w:bCs/>
                <w:sz w:val="16"/>
                <w:szCs w:val="16"/>
                <w:vertAlign w:val="superscript"/>
              </w:rPr>
              <w:t>-6</w:t>
            </w:r>
            <w:r w:rsidRPr="00CF4666">
              <w:rPr>
                <w:bCs/>
                <w:sz w:val="16"/>
                <w:szCs w:val="16"/>
              </w:rPr>
              <w:t xml:space="preserve"> Å</w:t>
            </w:r>
            <w:r w:rsidRPr="00CF4666">
              <w:rPr>
                <w:bCs/>
                <w:sz w:val="16"/>
                <w:szCs w:val="16"/>
                <w:vertAlign w:val="superscript"/>
              </w:rPr>
              <w:t>-2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Φ (%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σ (Å)</w:t>
            </w:r>
          </w:p>
        </w:tc>
      </w:tr>
      <w:tr w:rsidR="00AD2A57" w:rsidRPr="00CF4666" w:rsidTr="00BF3B61">
        <w:trPr>
          <w:trHeight w:val="20"/>
          <w:jc w:val="center"/>
        </w:trPr>
        <w:tc>
          <w:tcPr>
            <w:tcW w:w="55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D</w:t>
            </w:r>
            <w:r w:rsidRPr="00CF4666">
              <w:rPr>
                <w:bCs/>
                <w:sz w:val="16"/>
                <w:szCs w:val="16"/>
                <w:vertAlign w:val="subscript"/>
              </w:rPr>
              <w:t>2</w:t>
            </w:r>
            <w:r w:rsidRPr="00CF4666">
              <w:rPr>
                <w:bCs/>
                <w:sz w:val="16"/>
                <w:szCs w:val="16"/>
              </w:rPr>
              <w:t>O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GMW5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H</w:t>
            </w:r>
            <w:r w:rsidRPr="00CF4666">
              <w:rPr>
                <w:bCs/>
                <w:sz w:val="16"/>
                <w:szCs w:val="16"/>
                <w:vertAlign w:val="subscript"/>
              </w:rPr>
              <w:t>2</w:t>
            </w:r>
            <w:r w:rsidRPr="00CF4666">
              <w:rPr>
                <w:bCs/>
                <w:sz w:val="16"/>
                <w:szCs w:val="16"/>
              </w:rPr>
              <w:t>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CF4666">
              <w:rPr>
                <w:bCs/>
                <w:sz w:val="16"/>
                <w:szCs w:val="16"/>
              </w:rPr>
              <w:t>BamA</w:t>
            </w:r>
            <w:proofErr w:type="spellEnd"/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POPC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Solution</w:t>
            </w: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AD2A57" w:rsidRPr="00CF4666" w:rsidTr="00BF3B61">
        <w:trPr>
          <w:trHeight w:val="20"/>
          <w:jc w:val="center"/>
        </w:trPr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Cr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79.7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3.03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3.03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3.00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12.1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±0.2</w:t>
            </w:r>
          </w:p>
        </w:tc>
      </w:tr>
      <w:tr w:rsidR="00AD2A57" w:rsidRPr="00CF4666" w:rsidTr="00BF3B61">
        <w:trPr>
          <w:trHeight w:val="20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Au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251.8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±5.1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3.88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3.79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3.40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-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13.0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AD2A57" w:rsidRPr="00CF4666" w:rsidTr="00BF3B61">
        <w:trPr>
          <w:trHeight w:val="20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NTA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8.0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±0.7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5.00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4.28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0.43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66.5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±3.5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10.0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AD2A57" w:rsidRPr="00CF4666" w:rsidTr="00BF3B61">
        <w:trPr>
          <w:trHeight w:val="20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His</w:t>
            </w:r>
            <w:r w:rsidRPr="00CF4666">
              <w:rPr>
                <w:bCs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6.0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±0.5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4.94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4.46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2.50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25.3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±7.4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4.0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AD2A57" w:rsidRPr="00CF4666" w:rsidTr="00BF3B61">
        <w:trPr>
          <w:trHeight w:val="20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i/>
                <w:sz w:val="16"/>
                <w:szCs w:val="16"/>
              </w:rPr>
              <w:t>β</w:t>
            </w:r>
            <w:r w:rsidRPr="00CF4666">
              <w:rPr>
                <w:sz w:val="16"/>
                <w:szCs w:val="16"/>
              </w:rPr>
              <w:t>-Barrel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56.9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±1.5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3.88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2.93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0.18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17.3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35.1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±1.6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47.6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±2.9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10.1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AD2A57" w:rsidRPr="00CF4666" w:rsidTr="00BF3B61">
        <w:trPr>
          <w:trHeight w:val="20"/>
          <w:jc w:val="center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P3-5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29.5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±0.8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5.96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4.48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-0.29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rFonts w:eastAsia="DengXian"/>
                <w:bCs/>
                <w:sz w:val="16"/>
                <w:szCs w:val="16"/>
              </w:rPr>
              <w:t>10.7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±0.9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3.4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±1.7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85.9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±2.6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7.0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AD2A57" w:rsidRPr="00CF4666" w:rsidTr="00BF3B61">
        <w:trPr>
          <w:trHeight w:val="20"/>
          <w:jc w:val="center"/>
        </w:trPr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P1-2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31.2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±0.8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6.14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4.73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-0.30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rFonts w:eastAsia="DengXian"/>
                <w:bCs/>
                <w:sz w:val="16"/>
                <w:szCs w:val="16"/>
              </w:rPr>
              <w:t>11.2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CF4666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90.0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±2.5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2A57" w:rsidRPr="00CF4666" w:rsidRDefault="00AD2A57" w:rsidP="00BF3B61">
            <w:pPr>
              <w:widowControl w:val="0"/>
              <w:spacing w:line="240" w:lineRule="auto"/>
              <w:jc w:val="center"/>
              <w:rPr>
                <w:bCs/>
                <w:color w:val="262626" w:themeColor="text1" w:themeTint="D9"/>
                <w:sz w:val="16"/>
                <w:szCs w:val="16"/>
              </w:rPr>
            </w:pPr>
            <w:r w:rsidRPr="00CF4666">
              <w:rPr>
                <w:bCs/>
                <w:color w:val="262626" w:themeColor="text1" w:themeTint="D9"/>
                <w:sz w:val="16"/>
                <w:szCs w:val="16"/>
              </w:rPr>
              <w:t>13.8</w:t>
            </w:r>
            <w:r w:rsidRPr="00CF4666">
              <w:rPr>
                <w:bCs/>
                <w:color w:val="000000" w:themeColor="text1"/>
                <w:sz w:val="16"/>
                <w:szCs w:val="16"/>
              </w:rPr>
              <w:t>±0.1</w:t>
            </w:r>
          </w:p>
        </w:tc>
      </w:tr>
      <w:tr w:rsidR="00AD2A57" w:rsidRPr="00CF4666" w:rsidTr="00BF3B61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2A57" w:rsidRPr="00CF4666" w:rsidRDefault="00AD2A57" w:rsidP="00BF3B61">
            <w:pPr>
              <w:spacing w:line="240" w:lineRule="auto"/>
              <w:jc w:val="center"/>
              <w:rPr>
                <w:rFonts w:eastAsia="DengXian"/>
                <w:b/>
                <w:sz w:val="16"/>
                <w:szCs w:val="16"/>
                <w:highlight w:val="red"/>
              </w:rPr>
            </w:pPr>
            <w:r w:rsidRPr="00CF4666">
              <w:rPr>
                <w:color w:val="000000" w:themeColor="text1"/>
                <w:sz w:val="16"/>
                <w:szCs w:val="16"/>
              </w:rPr>
              <w:t>t: thickness; SLD: scattering length density; Φ: volume fraction; σ:  roughness; P3-5: POTRA3, POTRA4 and POTRA5; P1-2: POTRA1 and POTRA 2.</w:t>
            </w:r>
          </w:p>
        </w:tc>
      </w:tr>
    </w:tbl>
    <w:p w:rsidR="00AD2A57" w:rsidRDefault="00AD2A57">
      <w:r w:rsidRPr="00CF4666">
        <w:br w:type="page"/>
      </w:r>
    </w:p>
    <w:sectPr w:rsidR="00AD2A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57"/>
    <w:rsid w:val="00A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66293B"/>
  <w15:chartTrackingRefBased/>
  <w15:docId w15:val="{93F6F1C2-DDF0-DA4C-B511-0BCE17CD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A57"/>
    <w:pPr>
      <w:spacing w:line="36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</dc:creator>
  <cp:keywords/>
  <dc:description/>
  <cp:lastModifiedBy>Shio</cp:lastModifiedBy>
  <cp:revision>1</cp:revision>
  <dcterms:created xsi:type="dcterms:W3CDTF">2023-12-26T08:28:00Z</dcterms:created>
  <dcterms:modified xsi:type="dcterms:W3CDTF">2023-12-26T08:30:00Z</dcterms:modified>
</cp:coreProperties>
</file>