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983D088" w:rsidR="00F102CC" w:rsidRPr="003D5AF6" w:rsidRDefault="00E338C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E3BB36" w:rsidR="00F102CC" w:rsidRPr="003D5AF6" w:rsidRDefault="00E338C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91F43C" w:rsidR="00F102CC" w:rsidRPr="003D5AF6" w:rsidRDefault="00E338C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953981C" w:rsidR="00F102CC" w:rsidRPr="003D5AF6" w:rsidRDefault="00E338C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FF3CD1" w:rsidR="00F102CC" w:rsidRPr="003D5AF6" w:rsidRDefault="00E338C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CD052E" w:rsidR="00F102CC" w:rsidRPr="003D5AF6" w:rsidRDefault="00E338C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5341A82" w:rsidR="00F102CC" w:rsidRPr="003D5AF6" w:rsidRDefault="00E338C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AE9A92B" w:rsidR="00F102CC" w:rsidRPr="003D5AF6" w:rsidRDefault="00E338C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10BBC73" w:rsidR="00F102CC" w:rsidRPr="003D5AF6" w:rsidRDefault="00E338C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A495BD9" w:rsidR="00F102CC" w:rsidRDefault="00E338C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08DD1624" w:rsidR="00F102CC" w:rsidRDefault="00A237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4A71D26" w:rsidR="00F102CC" w:rsidRPr="003D5AF6" w:rsidRDefault="00A237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A160BE1" w:rsidR="00F102CC" w:rsidRPr="003D5AF6" w:rsidRDefault="00A237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C47940D" w:rsidR="00F102CC" w:rsidRPr="003D5AF6" w:rsidRDefault="00A237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16289A7" w:rsidR="00F102CC" w:rsidRDefault="00A237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6471E4F" w:rsidR="00F102CC" w:rsidRPr="003D5AF6" w:rsidRDefault="00A237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6DAE319" w:rsidR="00F102CC" w:rsidRPr="003D5AF6" w:rsidRDefault="00A237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AD27EBE" w:rsidR="00F102CC" w:rsidRPr="003D5AF6" w:rsidRDefault="00A237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8552E37" w:rsidR="00F102CC" w:rsidRPr="003D5AF6" w:rsidRDefault="00A237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D65C5AE" w:rsidR="00F102CC" w:rsidRDefault="0058731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Submission form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BD8493"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1077C08" w:rsidR="00F102CC" w:rsidRPr="003D5AF6" w:rsidRDefault="00A237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72E196C" w:rsidR="00F102CC" w:rsidRPr="003D5AF6" w:rsidRDefault="00A237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F2EDF4" w:rsidR="00F102CC" w:rsidRPr="003D5AF6" w:rsidRDefault="00A237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99F7BFC" w:rsidR="00F102CC" w:rsidRPr="003D5AF6" w:rsidRDefault="00A237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95C239A" w:rsidR="00F102CC" w:rsidRPr="003D5AF6" w:rsidRDefault="00A237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section “D</w:t>
            </w:r>
            <w:r w:rsidRPr="00A237A6">
              <w:rPr>
                <w:rFonts w:ascii="Noto Sans" w:eastAsia="Noto Sans" w:hAnsi="Noto Sans" w:cs="Noto Sans"/>
                <w:bCs/>
                <w:color w:val="434343"/>
                <w:sz w:val="18"/>
                <w:szCs w:val="18"/>
              </w:rPr>
              <w:t>ata and code availability statements</w:t>
            </w:r>
            <w:r>
              <w:rPr>
                <w:rFonts w:ascii="Noto Sans" w:eastAsia="Noto Sans" w:hAnsi="Noto Sans" w:cs="Noto Sans"/>
                <w:bCs/>
                <w:color w:val="434343"/>
                <w:sz w:val="18"/>
                <w:szCs w:val="18"/>
              </w:rPr>
              <w:t>” in the article.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57958F5" w:rsidR="00F102CC" w:rsidRPr="00F67DC6" w:rsidRDefault="00F67DC6">
            <w:pPr>
              <w:spacing w:line="225" w:lineRule="auto"/>
              <w:rPr>
                <w:rFonts w:ascii="Noto Sans" w:eastAsia="Noto Sans" w:hAnsi="Noto Sans" w:cs="Noto Sans"/>
                <w:b/>
                <w:color w:val="434343"/>
                <w:sz w:val="18"/>
                <w:szCs w:val="18"/>
              </w:rPr>
            </w:pPr>
            <w:r w:rsidRPr="00F67DC6">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B569042" w:rsidR="00F102CC" w:rsidRPr="003D5AF6" w:rsidRDefault="00F67D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section “D</w:t>
            </w:r>
            <w:r w:rsidRPr="00A237A6">
              <w:rPr>
                <w:rFonts w:ascii="Noto Sans" w:eastAsia="Noto Sans" w:hAnsi="Noto Sans" w:cs="Noto Sans"/>
                <w:bCs/>
                <w:color w:val="434343"/>
                <w:sz w:val="18"/>
                <w:szCs w:val="18"/>
              </w:rPr>
              <w:t>ata and code availability statements</w:t>
            </w:r>
            <w:r>
              <w:rPr>
                <w:rFonts w:ascii="Noto Sans" w:eastAsia="Noto Sans" w:hAnsi="Noto Sans" w:cs="Noto Sans"/>
                <w:bCs/>
                <w:color w:val="434343"/>
                <w:sz w:val="18"/>
                <w:szCs w:val="18"/>
              </w:rPr>
              <w:t>” in the article.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2E92B56" w:rsidR="00F102CC" w:rsidRPr="003D5AF6" w:rsidRDefault="00F67D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section “D</w:t>
            </w:r>
            <w:r w:rsidRPr="00A237A6">
              <w:rPr>
                <w:rFonts w:ascii="Noto Sans" w:eastAsia="Noto Sans" w:hAnsi="Noto Sans" w:cs="Noto Sans"/>
                <w:bCs/>
                <w:color w:val="434343"/>
                <w:sz w:val="18"/>
                <w:szCs w:val="18"/>
              </w:rPr>
              <w:t>ata and code availability statements</w:t>
            </w:r>
            <w:r>
              <w:rPr>
                <w:rFonts w:ascii="Noto Sans" w:eastAsia="Noto Sans" w:hAnsi="Noto Sans" w:cs="Noto Sans"/>
                <w:bCs/>
                <w:color w:val="434343"/>
                <w:sz w:val="18"/>
                <w:szCs w:val="18"/>
              </w:rPr>
              <w:t>” in the article.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63069B9" w:rsidR="00F102CC" w:rsidRPr="003D5AF6" w:rsidRDefault="00F67DC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 section “D</w:t>
            </w:r>
            <w:r w:rsidRPr="00A237A6">
              <w:rPr>
                <w:rFonts w:ascii="Noto Sans" w:eastAsia="Noto Sans" w:hAnsi="Noto Sans" w:cs="Noto Sans"/>
                <w:bCs/>
                <w:color w:val="434343"/>
                <w:sz w:val="18"/>
                <w:szCs w:val="18"/>
              </w:rPr>
              <w:t>ata and code availability statements</w:t>
            </w:r>
            <w:r>
              <w:rPr>
                <w:rFonts w:ascii="Noto Sans" w:eastAsia="Noto Sans" w:hAnsi="Noto Sans" w:cs="Noto Sans"/>
                <w:bCs/>
                <w:color w:val="434343"/>
                <w:sz w:val="18"/>
                <w:szCs w:val="18"/>
              </w:rPr>
              <w:t>” in the article.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A548BC4" w:rsidR="00F102CC" w:rsidRPr="003D5AF6" w:rsidRDefault="00F67D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section “D</w:t>
            </w:r>
            <w:r w:rsidRPr="00A237A6">
              <w:rPr>
                <w:rFonts w:ascii="Noto Sans" w:eastAsia="Noto Sans" w:hAnsi="Noto Sans" w:cs="Noto Sans"/>
                <w:bCs/>
                <w:color w:val="434343"/>
                <w:sz w:val="18"/>
                <w:szCs w:val="18"/>
              </w:rPr>
              <w:t>ata and code availability statements</w:t>
            </w:r>
            <w:r>
              <w:rPr>
                <w:rFonts w:ascii="Noto Sans" w:eastAsia="Noto Sans" w:hAnsi="Noto Sans" w:cs="Noto Sans"/>
                <w:bCs/>
                <w:color w:val="434343"/>
                <w:sz w:val="18"/>
                <w:szCs w:val="18"/>
              </w:rPr>
              <w:t>” in the article.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0F2F8FA" w:rsidR="00F102CC" w:rsidRPr="00F67DC6" w:rsidRDefault="00F67DC6">
            <w:pPr>
              <w:spacing w:line="225" w:lineRule="auto"/>
              <w:rPr>
                <w:rFonts w:ascii="Noto Sans" w:eastAsia="Noto Sans" w:hAnsi="Noto Sans" w:cs="Noto Sans"/>
                <w:b/>
                <w:color w:val="434343"/>
                <w:sz w:val="18"/>
                <w:szCs w:val="18"/>
              </w:rPr>
            </w:pPr>
            <w:r w:rsidRPr="00F67DC6">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B78C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A44FE"/>
    <w:rsid w:val="003D5AF6"/>
    <w:rsid w:val="00400C53"/>
    <w:rsid w:val="00427975"/>
    <w:rsid w:val="004E2C31"/>
    <w:rsid w:val="00587318"/>
    <w:rsid w:val="005B0259"/>
    <w:rsid w:val="007054B6"/>
    <w:rsid w:val="0078687E"/>
    <w:rsid w:val="009C7B26"/>
    <w:rsid w:val="00A11E52"/>
    <w:rsid w:val="00A237A6"/>
    <w:rsid w:val="00B2483D"/>
    <w:rsid w:val="00BD41E9"/>
    <w:rsid w:val="00C32F99"/>
    <w:rsid w:val="00C84413"/>
    <w:rsid w:val="00E338CB"/>
    <w:rsid w:val="00F102CC"/>
    <w:rsid w:val="00F67DC6"/>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Qianqian Yang</cp:lastModifiedBy>
  <cp:revision>2</cp:revision>
  <dcterms:created xsi:type="dcterms:W3CDTF">2024-08-09T09:54:00Z</dcterms:created>
  <dcterms:modified xsi:type="dcterms:W3CDTF">2024-08-09T09:54:00Z</dcterms:modified>
</cp:coreProperties>
</file>