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8" w:before="61" w:after="0"/>
        <w:jc w:val="center"/>
        <w:rPr>
          <w:b/>
          <w:b/>
          <w:color w:val="C00000"/>
          <w:sz w:val="28"/>
          <w:szCs w:val="28"/>
        </w:rPr>
      </w:pPr>
      <w:bookmarkStart w:id="0" w:name="_heading=h.gjdgxs"/>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pPr>
        <w:pStyle w:val="Normal"/>
        <w:spacing w:lineRule="auto" w:line="228" w:before="61" w:after="0"/>
        <w:jc w:val="center"/>
        <w:rPr>
          <w:b/>
          <w:b/>
          <w:color w:val="C00000"/>
          <w:sz w:val="28"/>
          <w:szCs w:val="28"/>
        </w:rPr>
      </w:pPr>
      <w:r>
        <w:rPr>
          <w:b/>
          <w:color w:val="C00000"/>
          <w:sz w:val="28"/>
          <w:szCs w:val="28"/>
        </w:rPr>
        <w:t>Checklist for Authors</w:t>
      </w:r>
    </w:p>
    <w:p>
      <w:pPr>
        <w:pStyle w:val="Normal"/>
        <w:spacing w:lineRule="auto" w:line="228" w:before="61" w:after="0"/>
        <w:jc w:val="center"/>
        <w:rPr>
          <w:b/>
          <w:b/>
          <w:color w:val="C00000"/>
          <w:sz w:val="28"/>
          <w:szCs w:val="28"/>
        </w:rPr>
      </w:pPr>
      <w:r>
        <w:rPr>
          <w:b/>
          <w:color w:val="C00000"/>
          <w:sz w:val="28"/>
          <w:szCs w:val="28"/>
        </w:rPr>
      </w:r>
    </w:p>
    <w:p>
      <w:pPr>
        <w:pStyle w:val="Normal"/>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xml:space="preserve">). The MDAR checklist is a tool for authors, editors, and others seeking to adopt the MDAR framework for transparent reporting in manuscripts and other outputs. Please refer to the MDAR Elaboration Document for additional context for the MDAR framework.  </w:t>
      </w:r>
    </w:p>
    <w:p>
      <w:pPr>
        <w:pStyle w:val="Normal"/>
        <w:rPr>
          <w:b/>
          <w:b/>
          <w:color w:val="C00000"/>
          <w:sz w:val="24"/>
          <w:szCs w:val="24"/>
          <w:u w:val="single"/>
        </w:rPr>
      </w:pPr>
      <w:r>
        <w:rPr>
          <w:b/>
          <w:color w:val="C00000"/>
          <w:sz w:val="24"/>
          <w:szCs w:val="24"/>
          <w:u w:val="single"/>
        </w:rPr>
      </w:r>
    </w:p>
    <w:p>
      <w:pPr>
        <w:pStyle w:val="Normal"/>
        <w:rPr>
          <w:b/>
          <w:b/>
          <w:color w:val="C00000"/>
          <w:sz w:val="24"/>
          <w:szCs w:val="24"/>
        </w:rPr>
      </w:pPr>
      <w:r>
        <w:rPr>
          <w:b/>
          <w:color w:val="C00000"/>
          <w:sz w:val="24"/>
          <w:szCs w:val="24"/>
        </w:rPr>
      </w:r>
      <w:r>
        <w:br w:type="page"/>
      </w:r>
    </w:p>
    <w:p>
      <w:pPr>
        <w:pStyle w:val="Normal"/>
        <w:spacing w:lineRule="auto" w:line="228" w:before="61" w:after="0"/>
        <w:rPr>
          <w:b/>
          <w:b/>
          <w:color w:val="C00000"/>
          <w:sz w:val="24"/>
          <w:szCs w:val="24"/>
          <w:u w:val="single"/>
        </w:rPr>
      </w:pPr>
      <w:sdt>
        <w:sdtPr>
          <w:id w:val="934726078"/>
        </w:sdtPr>
        <w:sdtContent>
          <w:bookmarkStart w:id="1" w:name="_Hlk54962364"/>
          <w:bookmarkEnd w:id="1"/>
          <w:r>
            <w:rPr/>
            <w:t>For all that apply, please note where in the manuscript the required information is provided.</w:t>
          </w:r>
        </w:sdtContent>
      </w:sdt>
    </w:p>
    <w:p>
      <w:pPr>
        <w:pStyle w:val="Normal"/>
        <w:spacing w:lineRule="auto" w:line="228" w:before="61" w:after="0"/>
        <w:rPr>
          <w:b/>
          <w:b/>
          <w:color w:val="C00000"/>
          <w:sz w:val="24"/>
          <w:szCs w:val="24"/>
          <w:u w:val="single"/>
        </w:rPr>
      </w:pPr>
      <w:sdt>
        <w:sdtPr>
          <w:id w:val="1197196533"/>
        </w:sdtPr>
        <w:sdtContent>
          <w:r>
            <w:rPr/>
          </w:r>
        </w:sdtContent>
      </w:sdt>
    </w:p>
    <w:p>
      <w:pPr>
        <w:pStyle w:val="Normal"/>
        <w:spacing w:lineRule="auto" w:line="228" w:before="61" w:after="0"/>
        <w:rPr>
          <w:b/>
          <w:b/>
          <w:color w:val="C00000"/>
          <w:sz w:val="24"/>
          <w:szCs w:val="24"/>
          <w:u w:val="single"/>
        </w:rPr>
      </w:pPr>
      <w:sdt>
        <w:sdtPr>
          <w:id w:val="42337304"/>
        </w:sdtPr>
        <w:sdtContent>
          <w:r>
            <w:rPr/>
            <w:t xml:space="preserve">Materials: </w:t>
          </w:r>
        </w:sdtContent>
      </w:sdt>
    </w:p>
    <w:p>
      <w:pPr>
        <w:pStyle w:val="Normal"/>
        <w:spacing w:lineRule="auto" w:line="228" w:before="61" w:after="0"/>
        <w:rPr>
          <w:b/>
          <w:b/>
          <w:color w:val="C00000"/>
          <w:sz w:val="24"/>
          <w:szCs w:val="24"/>
          <w:u w:val="single"/>
        </w:rPr>
      </w:pPr>
      <w:r>
        <w:rPr>
          <w:b/>
          <w:color w:val="C00000"/>
          <w:sz w:val="24"/>
          <w:szCs w:val="24"/>
          <w:u w:val="single"/>
        </w:rPr>
      </w:r>
    </w:p>
    <w:p>
      <w:pPr>
        <w:pStyle w:val="Normal"/>
        <w:spacing w:lineRule="auto" w:line="228"/>
        <w:rPr>
          <w:color w:val="C00000"/>
          <w:sz w:val="18"/>
          <w:szCs w:val="18"/>
        </w:rPr>
      </w:pPr>
      <w:r>
        <w:rPr>
          <w:color w:val="C00000"/>
          <w:sz w:val="18"/>
          <w:szCs w:val="18"/>
        </w:rPr>
      </w:r>
    </w:p>
    <w:tbl>
      <w:tblPr>
        <w:tblStyle w:val="a"/>
        <w:tblW w:w="9075" w:type="dxa"/>
        <w:jc w:val="left"/>
        <w:tblInd w:w="394" w:type="dxa"/>
        <w:tblLayout w:type="fixed"/>
        <w:tblCellMar>
          <w:top w:w="0" w:type="dxa"/>
          <w:left w:w="108" w:type="dxa"/>
          <w:bottom w:w="0" w:type="dxa"/>
          <w:right w:w="108" w:type="dxa"/>
        </w:tblCellMar>
        <w:tblLook w:val="0000" w:noHBand="0" w:noVBand="0" w:firstColumn="0" w:lastRow="0" w:lastColumn="0" w:firstRow="0"/>
      </w:tblPr>
      <w:tblGrid>
        <w:gridCol w:w="4148"/>
        <w:gridCol w:w="4383"/>
        <w:gridCol w:w="544"/>
      </w:tblGrid>
      <w:tr>
        <w:trPr>
          <w:trHeight w:val="227" w:hRule="atLeast"/>
        </w:trPr>
        <w:tc>
          <w:tcPr>
            <w:tcW w:w="414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b/>
                <w:b/>
                <w:sz w:val="18"/>
                <w:szCs w:val="18"/>
              </w:rPr>
            </w:pPr>
            <w:bookmarkStart w:id="2" w:name="_heading=h.30j0zll"/>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b/>
                <w:b/>
                <w:color w:val="000000"/>
                <w:sz w:val="18"/>
                <w:szCs w:val="18"/>
              </w:rPr>
            </w:pPr>
            <w:r>
              <w:rPr>
                <w:b/>
                <w:color w:val="000000"/>
                <w:sz w:val="18"/>
                <w:szCs w:val="18"/>
              </w:rPr>
              <w:t>n/a</w:t>
            </w:r>
          </w:p>
        </w:tc>
      </w:tr>
      <w:tr>
        <w:trPr>
          <w:trHeight w:val="724" w:hRule="atLeast"/>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pPr>
              <w:pStyle w:val="Normal"/>
              <w:widowControl w:val="false"/>
              <w:tabs>
                <w:tab w:val="clear" w:pos="720"/>
                <w:tab w:val="left" w:pos="3450" w:leader="none"/>
              </w:tabs>
              <w:rPr/>
            </w:pPr>
            <w:r>
              <w:rPr>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pPr>
              <w:pStyle w:val="Normal"/>
              <w:widowControl w:val="false"/>
              <w:rPr>
                <w:sz w:val="18"/>
                <w:szCs w:val="18"/>
              </w:rPr>
            </w:pPr>
            <w:r>
              <w:rPr>
                <w:sz w:val="18"/>
                <w:szCs w:val="18"/>
              </w:rPr>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pPr>
              <w:pStyle w:val="Normal"/>
              <w:widowControl w:val="false"/>
              <w:jc w:val="center"/>
              <w:rPr/>
            </w:pPr>
            <w:r>
              <w:rPr/>
              <w:t>X</w:t>
            </w:r>
          </w:p>
        </w:tc>
      </w:tr>
      <w:tr>
        <w:trPr>
          <w:trHeight w:val="227" w:hRule="atLeast"/>
        </w:trPr>
        <w:tc>
          <w:tcPr>
            <w:tcW w:w="4148" w:type="dxa"/>
            <w:tcBorders/>
          </w:tcPr>
          <w:p>
            <w:pPr>
              <w:pStyle w:val="Normal"/>
              <w:widowControl w:val="false"/>
              <w:rPr>
                <w:b/>
                <w:b/>
                <w:color w:val="C00000"/>
                <w:sz w:val="18"/>
                <w:szCs w:val="18"/>
              </w:rPr>
            </w:pPr>
            <w:r>
              <w:rPr>
                <w:b/>
                <w:color w:val="C00000"/>
                <w:sz w:val="18"/>
                <w:szCs w:val="18"/>
              </w:rPr>
            </w:r>
          </w:p>
        </w:tc>
        <w:tc>
          <w:tcPr>
            <w:tcW w:w="4383" w:type="dxa"/>
            <w:tcBorders/>
          </w:tcPr>
          <w:p>
            <w:pPr>
              <w:pStyle w:val="Normal"/>
              <w:widowControl w:val="false"/>
              <w:spacing w:lineRule="auto" w:line="220"/>
              <w:rPr>
                <w:b/>
                <w:b/>
                <w:color w:val="000000"/>
                <w:sz w:val="18"/>
                <w:szCs w:val="18"/>
              </w:rPr>
            </w:pPr>
            <w:r>
              <w:rPr>
                <w:b/>
                <w:color w:val="000000"/>
                <w:sz w:val="18"/>
                <w:szCs w:val="18"/>
              </w:rPr>
            </w:r>
          </w:p>
        </w:tc>
        <w:tc>
          <w:tcPr>
            <w:tcW w:w="544" w:type="dxa"/>
            <w:tcBorders/>
          </w:tcPr>
          <w:p>
            <w:pPr>
              <w:pStyle w:val="Normal"/>
              <w:widowControl w:val="false"/>
              <w:spacing w:lineRule="auto" w:line="220"/>
              <w:jc w:val="center"/>
              <w:rPr>
                <w:b/>
                <w:b/>
                <w:color w:val="000000"/>
                <w:sz w:val="18"/>
                <w:szCs w:val="18"/>
              </w:rPr>
            </w:pPr>
            <w:r>
              <w:rPr>
                <w:b/>
                <w:color w:val="000000"/>
                <w:sz w:val="18"/>
                <w:szCs w:val="18"/>
              </w:rPr>
            </w:r>
          </w:p>
        </w:tc>
      </w:tr>
      <w:tr>
        <w:trPr>
          <w:trHeight w:val="227" w:hRule="atLeast"/>
        </w:trPr>
        <w:tc>
          <w:tcPr>
            <w:tcW w:w="414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b/>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b/>
                <w:b/>
                <w:color w:val="000000"/>
                <w:sz w:val="18"/>
                <w:szCs w:val="18"/>
              </w:rPr>
            </w:pPr>
            <w:r>
              <w:rPr>
                <w:b/>
                <w:color w:val="000000"/>
                <w:sz w:val="18"/>
                <w:szCs w:val="18"/>
              </w:rPr>
              <w:t>n/a</w:t>
            </w:r>
          </w:p>
        </w:tc>
      </w:tr>
      <w:tr>
        <w:trPr>
          <w:trHeight w:val="724" w:hRule="atLeast"/>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pPr>
              <w:pStyle w:val="Normal"/>
              <w:widowControl w:val="false"/>
              <w:rPr>
                <w:color w:val="000000"/>
                <w:sz w:val="18"/>
                <w:szCs w:val="18"/>
              </w:rPr>
            </w:pPr>
            <w:r>
              <w:rPr>
                <w:color w:val="000000"/>
                <w:sz w:val="18"/>
                <w:szCs w:val="18"/>
              </w:rPr>
              <w:t xml:space="preserve">For commercial reagents, provide supplier name, catalogue number and </w:t>
            </w:r>
            <w:r>
              <w:fldChar w:fldCharType="begin"/>
            </w:r>
            <w:r>
              <w:rPr>
                <w:sz w:val="18"/>
                <w:szCs w:val="18"/>
                <w:color w:val="000000"/>
              </w:rPr>
            </w:r>
            <w:r>
              <w:rPr>
                <w:color w:val="000000"/>
                <w:sz w:val="18"/>
                <w:szCs w:val="18"/>
              </w:rPr>
            </w:r>
            <w:r>
              <w:rPr>
                <w:sz w:val="18"/>
                <w:szCs w:val="18"/>
                <w:color w:val="000000"/>
              </w:rPr>
              <w:fldChar w:fldCharType="separate"/>
            </w:r>
            <w:r>
              <w:rPr>
                <w:color w:val="000000"/>
                <w:sz w:val="18"/>
                <w:szCs w:val="18"/>
              </w:rPr>
            </w:r>
            <w:r>
              <w:rPr>
                <w:color w:val="000000"/>
                <w:sz w:val="18"/>
                <w:szCs w:val="18"/>
              </w:rPr>
            </w:r>
            <w:r>
              <w:rPr>
                <w:sz w:val="18"/>
                <w:szCs w:val="18"/>
                <w:color w:val="000000"/>
              </w:rPr>
              <w:fldChar w:fldCharType="end"/>
            </w:r>
            <w:sdt>
              <w:sdtPr>
                <w:id w:val="37204881"/>
              </w:sdtPr>
              <w:sdtContent>
                <w:r>
                  <w:rPr/>
                  <w:t>HYPERLINK "https://scicrunch.org/resources"RRID</w:t>
                </w:r>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pPr>
              <w:pStyle w:val="Normal"/>
              <w:widowControl w:val="false"/>
              <w:rPr>
                <w:sz w:val="18"/>
                <w:szCs w:val="18"/>
              </w:rPr>
            </w:pPr>
            <w:r>
              <w:rPr>
                <w:sz w:val="18"/>
                <w:szCs w:val="18"/>
              </w:rPr>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pPr>
              <w:pStyle w:val="Normal"/>
              <w:widowControl w:val="false"/>
              <w:jc w:val="center"/>
              <w:rPr>
                <w:sz w:val="18"/>
                <w:szCs w:val="18"/>
              </w:rPr>
            </w:pPr>
            <w:r>
              <w:rPr>
                <w:sz w:val="18"/>
                <w:szCs w:val="18"/>
              </w:rPr>
              <w:t>X</w:t>
            </w:r>
          </w:p>
        </w:tc>
      </w:tr>
      <w:tr>
        <w:trPr>
          <w:trHeight w:val="170" w:hRule="atLeast"/>
        </w:trPr>
        <w:tc>
          <w:tcPr>
            <w:tcW w:w="4148" w:type="dxa"/>
            <w:tcBorders>
              <w:top w:val="single" w:sz="4" w:space="0" w:color="000000"/>
              <w:bottom w:val="single" w:sz="4" w:space="0" w:color="000000"/>
            </w:tcBorders>
          </w:tcPr>
          <w:p>
            <w:pPr>
              <w:pStyle w:val="Normal"/>
              <w:widowControl w:val="false"/>
              <w:rPr>
                <w:color w:val="000000"/>
                <w:sz w:val="18"/>
                <w:szCs w:val="18"/>
              </w:rPr>
            </w:pPr>
            <w:r>
              <w:rPr>
                <w:color w:val="000000"/>
                <w:sz w:val="18"/>
                <w:szCs w:val="18"/>
              </w:rPr>
            </w:r>
          </w:p>
        </w:tc>
        <w:tc>
          <w:tcPr>
            <w:tcW w:w="4383" w:type="dxa"/>
            <w:tcBorders>
              <w:top w:val="single" w:sz="4" w:space="0" w:color="000000"/>
              <w:bottom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bottom w:val="single" w:sz="4" w:space="0" w:color="000000"/>
            </w:tcBorders>
            <w:vAlign w:val="center"/>
          </w:tcPr>
          <w:p>
            <w:pPr>
              <w:pStyle w:val="Normal"/>
              <w:widowControl w:val="false"/>
              <w:jc w:val="center"/>
              <w:rPr>
                <w:sz w:val="18"/>
                <w:szCs w:val="18"/>
              </w:rPr>
            </w:pPr>
            <w:r>
              <w:rPr>
                <w:sz w:val="18"/>
                <w:szCs w:val="18"/>
              </w:rPr>
            </w:r>
          </w:p>
        </w:tc>
      </w:tr>
      <w:tr>
        <w:trPr>
          <w:trHeight w:val="227" w:hRule="atLeast"/>
        </w:trPr>
        <w:tc>
          <w:tcPr>
            <w:tcW w:w="414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b/>
                <w:b/>
                <w:sz w:val="18"/>
                <w:szCs w:val="18"/>
              </w:rPr>
            </w:pPr>
            <w:sdt>
              <w:sdtPr>
                <w:id w:val="201907792"/>
              </w:sdtPr>
              <w:sdtContent>
                <w:r>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sdt>
              <w:sdtPr>
                <w:id w:val="287830367"/>
              </w:sdtPr>
              <w:sdtContent>
                <w:r>
                  <w:rPr/>
                  <w:t>indicate where provided: page no/section/legend)</w:t>
                </w:r>
              </w:sdtContent>
            </w:sdt>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b/>
                <w:b/>
                <w:color w:val="000000"/>
                <w:sz w:val="18"/>
                <w:szCs w:val="18"/>
              </w:rPr>
            </w:pPr>
            <w:sdt>
              <w:sdtPr>
                <w:id w:val="1080440418"/>
              </w:sdtPr>
              <w:sdtContent>
                <w:r>
                  <w:rPr/>
                  <w:t>n/a</w:t>
                </w:r>
              </w:sdtContent>
            </w:sdt>
          </w:p>
        </w:tc>
      </w:tr>
      <w:tr>
        <w:trPr>
          <w:trHeight w:val="724"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bookmarkStart w:id="3" w:name="_Hlk53760808"/>
            <w:r>
              <w:rPr>
                <w:rFonts w:eastAsia="Roboto" w:cs="Calibri" w:cstheme="minorHAnsi"/>
                <w:b/>
                <w:bCs/>
                <w:color w:val="000000"/>
                <w:sz w:val="18"/>
                <w:szCs w:val="18"/>
                <w:highlight w:val="white"/>
              </w:rPr>
              <w:t xml:space="preserve">Short novel DNA or RNA including primers, probes: </w:t>
            </w:r>
            <w:r>
              <w:rPr>
                <w:rFonts w:eastAsia="Roboto" w:cs="Calibri" w:cstheme="minorHAnsi"/>
                <w:color w:val="000000"/>
                <w:sz w:val="18"/>
                <w:szCs w:val="18"/>
                <w:highlight w:val="white"/>
              </w:rPr>
              <w:t>Sequences should be included or deposited in a public repository.</w:t>
            </w:r>
            <w:bookmarkEnd w:id="3"/>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t xml:space="preserve">See </w:t>
            </w:r>
            <w:r>
              <w:rPr>
                <w:sz w:val="18"/>
                <w:szCs w:val="18"/>
              </w:rPr>
              <w:t>Supplementary File 1C</w:t>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r>
          </w:p>
        </w:tc>
      </w:tr>
      <w:tr>
        <w:trPr>
          <w:trHeight w:val="227" w:hRule="atLeast"/>
        </w:trPr>
        <w:tc>
          <w:tcPr>
            <w:tcW w:w="4148" w:type="dxa"/>
            <w:tcBorders>
              <w:top w:val="single" w:sz="4" w:space="0" w:color="000000"/>
              <w:bottom w:val="single" w:sz="4" w:space="0" w:color="000000"/>
              <w:right w:val="single" w:sz="4" w:space="0" w:color="000000"/>
            </w:tcBorders>
            <w:shd w:color="auto" w:fill="auto" w:val="clear"/>
          </w:tcPr>
          <w:p>
            <w:pPr>
              <w:pStyle w:val="Normal"/>
              <w:widowControl w:val="false"/>
              <w:rPr/>
            </w:pPr>
            <w:r>
              <w:rPr/>
            </w:r>
          </w:p>
        </w:tc>
        <w:tc>
          <w:tcPr>
            <w:tcW w:w="43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pPr>
            <w:r>
              <w:rPr/>
            </w:r>
          </w:p>
        </w:tc>
      </w:tr>
      <w:tr>
        <w:trPr>
          <w:trHeight w:val="227" w:hRule="atLeast"/>
        </w:trPr>
        <w:tc>
          <w:tcPr>
            <w:tcW w:w="414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b/>
                <w:b/>
                <w:color w:val="000000"/>
                <w:sz w:val="18"/>
                <w:szCs w:val="18"/>
              </w:rPr>
            </w:pPr>
            <w:r>
              <w:rPr>
                <w:b/>
                <w:color w:val="C00000"/>
                <w:sz w:val="18"/>
                <w:szCs w:val="18"/>
              </w:rPr>
              <w:t>Cell materials</w:t>
            </w:r>
          </w:p>
        </w:tc>
        <w:tc>
          <w:tcPr>
            <w:tcW w:w="438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sz w:val="18"/>
                <w:szCs w:val="18"/>
              </w:rPr>
            </w:pPr>
            <w:r>
              <w:rPr>
                <w:b/>
                <w:sz w:val="18"/>
                <w:szCs w:val="18"/>
              </w:rPr>
              <w:t>n/a</w:t>
            </w:r>
          </w:p>
        </w:tc>
      </w:tr>
      <w:tr>
        <w:trPr>
          <w:trHeight w:val="907"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r>
              <w:rPr>
                <w:b/>
                <w:color w:val="000000"/>
                <w:sz w:val="18"/>
                <w:szCs w:val="18"/>
              </w:rPr>
              <w:t xml:space="preserve">Cell lines: </w:t>
            </w:r>
            <w:r>
              <w:rPr>
                <w:color w:val="000000"/>
                <w:sz w:val="18"/>
                <w:szCs w:val="18"/>
              </w:rPr>
              <w:t xml:space="preserve">Provide species information, strain. Provide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t>HL-60 Human promyeloblast cell line validated using STR profiling in our lab (Saha et al 2023)</w:t>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r>
          </w:p>
        </w:tc>
      </w:tr>
      <w:tr>
        <w:trPr>
          <w:trHeight w:val="510"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r>
              <w:rPr>
                <w:b/>
                <w:color w:val="000000"/>
                <w:sz w:val="18"/>
                <w:szCs w:val="18"/>
              </w:rPr>
              <w:t xml:space="preserve">Primary cultures: </w:t>
            </w:r>
            <w:r>
              <w:rPr>
                <w:color w:val="000000"/>
                <w:sz w:val="18"/>
                <w:szCs w:val="18"/>
              </w:rPr>
              <w:t>Provide species, strain, sex of origin, genetic modification status.</w:t>
            </w:r>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t xml:space="preserve">See </w:t>
            </w:r>
            <w:r>
              <w:rPr>
                <w:sz w:val="18"/>
                <w:szCs w:val="18"/>
              </w:rPr>
              <w:t>Supplementary File 1B</w:t>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r>
          </w:p>
        </w:tc>
      </w:tr>
      <w:tr>
        <w:trPr>
          <w:trHeight w:val="170" w:hRule="atLeast"/>
        </w:trPr>
        <w:tc>
          <w:tcPr>
            <w:tcW w:w="4148" w:type="dxa"/>
            <w:tcBorders>
              <w:top w:val="single" w:sz="4" w:space="0" w:color="000000"/>
              <w:bottom w:val="single" w:sz="4" w:space="0" w:color="000000"/>
            </w:tcBorders>
          </w:tcPr>
          <w:p>
            <w:pPr>
              <w:pStyle w:val="Normal"/>
              <w:widowControl w:val="false"/>
              <w:rPr>
                <w:b/>
                <w:b/>
                <w:color w:val="000000"/>
                <w:sz w:val="18"/>
                <w:szCs w:val="18"/>
              </w:rPr>
            </w:pPr>
            <w:r>
              <w:rPr>
                <w:b/>
                <w:color w:val="000000"/>
                <w:sz w:val="18"/>
                <w:szCs w:val="18"/>
              </w:rPr>
            </w:r>
          </w:p>
        </w:tc>
        <w:tc>
          <w:tcPr>
            <w:tcW w:w="4383" w:type="dxa"/>
            <w:tcBorders>
              <w:top w:val="single" w:sz="4" w:space="0" w:color="000000"/>
              <w:bottom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bottom w:val="single" w:sz="4" w:space="0" w:color="000000"/>
            </w:tcBorders>
            <w:vAlign w:val="center"/>
          </w:tcPr>
          <w:p>
            <w:pPr>
              <w:pStyle w:val="Normal"/>
              <w:widowControl w:val="false"/>
              <w:jc w:val="center"/>
              <w:rPr>
                <w:sz w:val="18"/>
                <w:szCs w:val="18"/>
              </w:rPr>
            </w:pPr>
            <w:r>
              <w:rPr>
                <w:sz w:val="18"/>
                <w:szCs w:val="18"/>
              </w:rPr>
            </w:r>
          </w:p>
        </w:tc>
      </w:tr>
      <w:tr>
        <w:trPr>
          <w:trHeight w:val="227" w:hRule="atLeast"/>
        </w:trPr>
        <w:tc>
          <w:tcPr>
            <w:tcW w:w="414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b/>
                <w:b/>
                <w:color w:val="000000"/>
                <w:sz w:val="18"/>
                <w:szCs w:val="18"/>
              </w:rPr>
            </w:pPr>
            <w:bookmarkStart w:id="4" w:name="_Hlk54958270"/>
            <w:bookmarkEnd w:id="4"/>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sz w:val="18"/>
                <w:szCs w:val="18"/>
              </w:rPr>
            </w:pPr>
            <w:r>
              <w:rPr>
                <w:b/>
                <w:sz w:val="18"/>
                <w:szCs w:val="18"/>
              </w:rPr>
              <w:t>n/a</w:t>
            </w:r>
          </w:p>
        </w:tc>
      </w:tr>
      <w:tr>
        <w:trPr>
          <w:trHeight w:val="907"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18"/>
                <w:szCs w:val="18"/>
              </w:rPr>
            </w:pPr>
            <w:r>
              <w:rPr>
                <w:b/>
                <w:color w:val="000000"/>
                <w:sz w:val="18"/>
                <w:szCs w:val="18"/>
              </w:rPr>
              <w:t>Laboratory animals</w:t>
            </w:r>
            <w:sdt>
              <w:sdtPr>
                <w:id w:val="1307483021"/>
              </w:sdtPr>
              <w:sdtContent>
                <w:r>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eastAsia="Times New Roman" w:cs="Times New Roman" w:ascii="Times New Roman" w:hAnsi="Times New Roman"/>
                <w:color w:val="000000"/>
                <w:sz w:val="18"/>
                <w:szCs w:val="18"/>
              </w:rPr>
              <w:t xml:space="preserve">. </w:t>
            </w:r>
            <w:r>
              <w:rPr>
                <w:color w:val="000000"/>
                <w:sz w:val="18"/>
                <w:szCs w:val="18"/>
              </w:rPr>
              <w:t>Provide</w:t>
            </w:r>
            <w:r>
              <w:rPr>
                <w:rFonts w:eastAsia="Times New Roman" w:cs="Times New Roman" w:ascii="Times New Roman" w:hAnsi="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p>
          <w:p>
            <w:pPr>
              <w:pStyle w:val="Normal"/>
              <w:widowControl w:val="false"/>
              <w:rPr>
                <w:b/>
                <w:b/>
                <w:color w:val="000000"/>
                <w:sz w:val="18"/>
                <w:szCs w:val="18"/>
              </w:rPr>
            </w:pPr>
            <w:r>
              <w:rPr>
                <w:b/>
                <w:color w:val="000000"/>
                <w:sz w:val="18"/>
                <w:szCs w:val="18"/>
              </w:rPr>
            </w:r>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X</w:t>
            </w:r>
          </w:p>
        </w:tc>
      </w:tr>
      <w:tr>
        <w:trPr>
          <w:trHeight w:val="680"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18"/>
                <w:szCs w:val="18"/>
              </w:rPr>
            </w:pPr>
            <w:r>
              <w:rPr>
                <w:b/>
                <w:color w:val="000000"/>
                <w:sz w:val="18"/>
                <w:szCs w:val="18"/>
              </w:rPr>
              <w:t xml:space="preserve">Animal observed in or captured from the field: </w:t>
            </w:r>
            <w:r>
              <w:rPr>
                <w:color w:val="000000"/>
                <w:sz w:val="18"/>
                <w:szCs w:val="18"/>
              </w:rPr>
              <w:t>Provide species, sex, and age where possible.</w:t>
            </w:r>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bookmarkStart w:id="5" w:name="_Hlk549582701"/>
            <w:bookmarkEnd w:id="5"/>
            <w:r>
              <w:rPr>
                <w:sz w:val="18"/>
                <w:szCs w:val="18"/>
              </w:rPr>
              <w:t>X</w:t>
            </w:r>
          </w:p>
        </w:tc>
      </w:tr>
      <w:tr>
        <w:trPr>
          <w:trHeight w:val="170" w:hRule="atLeast"/>
        </w:trPr>
        <w:tc>
          <w:tcPr>
            <w:tcW w:w="4148" w:type="dxa"/>
            <w:tcBorders>
              <w:top w:val="single" w:sz="4" w:space="0" w:color="000000"/>
              <w:bottom w:val="single" w:sz="4" w:space="0" w:color="000000"/>
            </w:tcBorders>
          </w:tcPr>
          <w:p>
            <w:pPr>
              <w:pStyle w:val="Normal"/>
              <w:widowControl w:val="false"/>
              <w:rPr>
                <w:b/>
                <w:b/>
                <w:color w:val="000000"/>
                <w:sz w:val="18"/>
                <w:szCs w:val="18"/>
              </w:rPr>
            </w:pPr>
            <w:r>
              <w:rPr>
                <w:b/>
                <w:color w:val="000000"/>
                <w:sz w:val="18"/>
                <w:szCs w:val="18"/>
              </w:rPr>
            </w:r>
          </w:p>
        </w:tc>
        <w:tc>
          <w:tcPr>
            <w:tcW w:w="4383" w:type="dxa"/>
            <w:tcBorders>
              <w:top w:val="single" w:sz="4" w:space="0" w:color="000000"/>
              <w:bottom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bottom w:val="single" w:sz="4" w:space="0" w:color="000000"/>
            </w:tcBorders>
            <w:vAlign w:val="center"/>
          </w:tcPr>
          <w:p>
            <w:pPr>
              <w:pStyle w:val="Normal"/>
              <w:widowControl w:val="false"/>
              <w:jc w:val="center"/>
              <w:rPr>
                <w:sz w:val="18"/>
                <w:szCs w:val="18"/>
              </w:rPr>
            </w:pPr>
            <w:r>
              <w:rPr>
                <w:sz w:val="18"/>
                <w:szCs w:val="18"/>
              </w:rPr>
            </w:r>
          </w:p>
        </w:tc>
      </w:tr>
      <w:tr>
        <w:trPr>
          <w:trHeight w:val="227" w:hRule="atLeast"/>
        </w:trPr>
        <w:tc>
          <w:tcPr>
            <w:tcW w:w="414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b/>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sz w:val="18"/>
                <w:szCs w:val="18"/>
              </w:rPr>
            </w:pPr>
            <w:r>
              <w:rPr>
                <w:b/>
                <w:sz w:val="18"/>
                <w:szCs w:val="18"/>
              </w:rPr>
              <w:t>n/a</w:t>
            </w:r>
          </w:p>
        </w:tc>
      </w:tr>
      <w:tr>
        <w:trPr>
          <w:trHeight w:val="737"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0"/>
              <w:rPr>
                <w:color w:val="000000"/>
                <w:sz w:val="18"/>
                <w:szCs w:val="18"/>
              </w:rPr>
            </w:pPr>
            <w:r>
              <w:rPr>
                <w:b/>
                <w:color w:val="000000"/>
                <w:sz w:val="18"/>
                <w:szCs w:val="18"/>
              </w:rPr>
              <w:t>Plants:</w:t>
            </w:r>
            <w:r>
              <w:rPr>
                <w:color w:val="000000"/>
                <w:sz w:val="18"/>
                <w:szCs w:val="18"/>
              </w:rPr>
              <w:t xml:space="preserve"> provide species and strain, </w:t>
            </w:r>
            <w:sdt>
              <w:sdtPr>
                <w:id w:val="866728775"/>
              </w:sdtPr>
              <w:sdtContent>
                <w:r>
                  <w:rPr/>
                  <w:t xml:space="preserve">ecotype and cultivar where relevant, </w:t>
                </w:r>
              </w:sdtContent>
            </w:sdt>
            <w:r>
              <w:rPr>
                <w:color w:val="000000"/>
                <w:sz w:val="18"/>
                <w:szCs w:val="18"/>
              </w:rPr>
              <w:t>unique accession number if available, and source (including location for collected wild specimens)</w:t>
            </w:r>
            <w:r>
              <w:rPr>
                <w:color w:val="000000"/>
                <w:sz w:val="18"/>
                <w:szCs w:val="18"/>
              </w:rPr>
              <w:t>.</w:t>
            </w:r>
          </w:p>
          <w:p>
            <w:pPr>
              <w:pStyle w:val="Normal"/>
              <w:widowControl w:val="false"/>
              <w:rPr>
                <w:b/>
                <w:b/>
                <w:color w:val="000000"/>
                <w:sz w:val="18"/>
                <w:szCs w:val="18"/>
              </w:rPr>
            </w:pPr>
            <w:r>
              <w:rPr>
                <w:b/>
                <w:color w:val="000000"/>
                <w:sz w:val="18"/>
                <w:szCs w:val="18"/>
              </w:rPr>
            </w:r>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X</w:t>
            </w:r>
          </w:p>
        </w:tc>
      </w:tr>
      <w:tr>
        <w:trPr>
          <w:trHeight w:val="454"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X</w:t>
            </w:r>
          </w:p>
        </w:tc>
      </w:tr>
      <w:tr>
        <w:trPr>
          <w:trHeight w:val="170" w:hRule="atLeast"/>
        </w:trPr>
        <w:tc>
          <w:tcPr>
            <w:tcW w:w="4148" w:type="dxa"/>
            <w:tcBorders>
              <w:top w:val="single" w:sz="4" w:space="0" w:color="000000"/>
              <w:bottom w:val="single" w:sz="4" w:space="0" w:color="000000"/>
            </w:tcBorders>
          </w:tcPr>
          <w:p>
            <w:pPr>
              <w:pStyle w:val="Normal"/>
              <w:widowControl w:val="false"/>
              <w:spacing w:lineRule="auto" w:line="220"/>
              <w:rPr>
                <w:color w:val="000000"/>
                <w:sz w:val="18"/>
                <w:szCs w:val="18"/>
              </w:rPr>
            </w:pPr>
            <w:r>
              <w:rPr>
                <w:color w:val="000000"/>
                <w:sz w:val="18"/>
                <w:szCs w:val="18"/>
              </w:rPr>
            </w:r>
          </w:p>
        </w:tc>
        <w:tc>
          <w:tcPr>
            <w:tcW w:w="4383" w:type="dxa"/>
            <w:tcBorders>
              <w:top w:val="single" w:sz="4" w:space="0" w:color="000000"/>
              <w:bottom w:val="single" w:sz="4" w:space="0" w:color="000000"/>
            </w:tcBorders>
            <w:vAlign w:val="center"/>
          </w:tcPr>
          <w:p>
            <w:pPr>
              <w:pStyle w:val="Normal"/>
              <w:widowControl w:val="false"/>
              <w:rPr>
                <w:sz w:val="18"/>
                <w:szCs w:val="18"/>
              </w:rPr>
            </w:pPr>
            <w:r>
              <w:rPr>
                <w:sz w:val="18"/>
                <w:szCs w:val="18"/>
              </w:rPr>
            </w:r>
          </w:p>
        </w:tc>
        <w:tc>
          <w:tcPr>
            <w:tcW w:w="544" w:type="dxa"/>
            <w:tcBorders>
              <w:top w:val="single" w:sz="4" w:space="0" w:color="000000"/>
              <w:bottom w:val="single" w:sz="4" w:space="0" w:color="000000"/>
            </w:tcBorders>
            <w:vAlign w:val="center"/>
          </w:tcPr>
          <w:p>
            <w:pPr>
              <w:pStyle w:val="Normal"/>
              <w:widowControl w:val="false"/>
              <w:jc w:val="center"/>
              <w:rPr>
                <w:sz w:val="18"/>
                <w:szCs w:val="18"/>
              </w:rPr>
            </w:pPr>
            <w:r>
              <w:rPr>
                <w:sz w:val="18"/>
                <w:szCs w:val="18"/>
              </w:rPr>
            </w:r>
          </w:p>
        </w:tc>
      </w:tr>
      <w:tr>
        <w:trPr>
          <w:trHeight w:val="227" w:hRule="atLeast"/>
        </w:trPr>
        <w:tc>
          <w:tcPr>
            <w:tcW w:w="414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sz w:val="18"/>
                <w:szCs w:val="18"/>
              </w:rPr>
            </w:pPr>
            <w:r>
              <w:rPr>
                <w:b/>
                <w:sz w:val="18"/>
                <w:szCs w:val="18"/>
              </w:rPr>
              <w:t>indicate where provided: page no/section/legend)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sz w:val="18"/>
                <w:szCs w:val="18"/>
              </w:rPr>
            </w:pPr>
            <w:r>
              <w:rPr>
                <w:b/>
                <w:sz w:val="18"/>
                <w:szCs w:val="18"/>
              </w:rPr>
              <w:t>n/a</w:t>
            </w:r>
          </w:p>
        </w:tc>
      </w:tr>
      <w:tr>
        <w:trPr>
          <w:trHeight w:val="227"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0"/>
              <w:rPr>
                <w:color w:val="000000"/>
                <w:sz w:val="18"/>
                <w:szCs w:val="18"/>
              </w:rPr>
            </w:pPr>
            <w:r>
              <w:rPr>
                <w:color w:val="000000"/>
                <w:sz w:val="18"/>
                <w:szCs w:val="18"/>
              </w:rPr>
              <w:t>If collected and within the bounds of privacy constraints report on age</w:t>
            </w:r>
            <w:sdt>
              <w:sdtPr>
                <w:id w:val="822757753"/>
              </w:sdtPr>
              <w:sdtContent>
                <w:r>
                  <w:rPr/>
                  <w:t>,</w:t>
                </w:r>
              </w:sdtContent>
            </w:sdt>
            <w:r>
              <w:rPr/>
              <w:t xml:space="preserve"> </w:t>
            </w:r>
            <w:r>
              <w:rPr>
                <w:color w:val="000000"/>
                <w:sz w:val="18"/>
                <w:szCs w:val="18"/>
              </w:rPr>
              <w:t>sex and gender or ethnicity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t xml:space="preserve">See </w:t>
            </w:r>
            <w:r>
              <w:rPr>
                <w:sz w:val="18"/>
                <w:szCs w:val="18"/>
              </w:rPr>
              <w:t>Supplementary File 1B</w:t>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r>
          </w:p>
        </w:tc>
      </w:tr>
    </w:tbl>
    <w:p>
      <w:pPr>
        <w:pStyle w:val="Normal"/>
        <w:spacing w:lineRule="auto" w:line="228" w:before="74" w:after="0"/>
        <w:rPr>
          <w:b/>
          <w:b/>
          <w:color w:val="C00000"/>
          <w:sz w:val="24"/>
          <w:szCs w:val="24"/>
          <w:u w:val="single"/>
        </w:rPr>
      </w:pPr>
      <w:r>
        <w:rPr>
          <w:b/>
          <w:color w:val="C00000"/>
          <w:sz w:val="24"/>
          <w:szCs w:val="24"/>
          <w:u w:val="single"/>
        </w:rPr>
      </w:r>
    </w:p>
    <w:p>
      <w:pPr>
        <w:pStyle w:val="Normal"/>
        <w:rPr>
          <w:b/>
          <w:b/>
          <w:color w:val="C00000"/>
          <w:sz w:val="24"/>
          <w:szCs w:val="24"/>
        </w:rPr>
      </w:pPr>
      <w:r>
        <w:rPr>
          <w:b/>
          <w:color w:val="C00000"/>
          <w:sz w:val="24"/>
          <w:szCs w:val="24"/>
        </w:rPr>
      </w:r>
      <w:r>
        <w:br w:type="page"/>
      </w:r>
    </w:p>
    <w:p>
      <w:pPr>
        <w:pStyle w:val="Normal"/>
        <w:spacing w:lineRule="auto" w:line="228" w:before="61" w:after="0"/>
        <w:rPr>
          <w:b/>
          <w:b/>
          <w:color w:val="C00000"/>
          <w:sz w:val="24"/>
          <w:szCs w:val="24"/>
          <w:u w:val="single"/>
        </w:rPr>
      </w:pPr>
      <w:sdt>
        <w:sdtPr>
          <w:id w:val="67601447"/>
        </w:sdtPr>
        <w:sdtContent>
          <w:r>
            <w:rPr/>
            <w:t xml:space="preserve">Design: </w:t>
          </w:r>
        </w:sdtContent>
      </w:sdt>
    </w:p>
    <w:p>
      <w:pPr>
        <w:pStyle w:val="Normal"/>
        <w:spacing w:lineRule="auto" w:line="228" w:before="74" w:after="0"/>
        <w:ind w:left="115" w:hanging="0"/>
        <w:rPr>
          <w:b/>
          <w:b/>
          <w:color w:val="C00000"/>
          <w:sz w:val="24"/>
          <w:szCs w:val="24"/>
          <w:u w:val="single"/>
        </w:rPr>
      </w:pPr>
      <w:r>
        <w:rPr>
          <w:b/>
          <w:color w:val="C00000"/>
          <w:sz w:val="24"/>
          <w:szCs w:val="24"/>
          <w:u w:val="single"/>
        </w:rPr>
      </w:r>
    </w:p>
    <w:p>
      <w:pPr>
        <w:pStyle w:val="Normal"/>
        <w:spacing w:lineRule="auto" w:line="228"/>
        <w:rPr>
          <w:b/>
          <w:b/>
          <w:color w:val="C00000"/>
          <w:sz w:val="18"/>
          <w:szCs w:val="18"/>
        </w:rPr>
      </w:pPr>
      <w:r>
        <w:rPr>
          <w:b/>
          <w:color w:val="C00000"/>
          <w:sz w:val="18"/>
          <w:szCs w:val="18"/>
        </w:rPr>
      </w:r>
    </w:p>
    <w:tbl>
      <w:tblPr>
        <w:tblStyle w:val="a0"/>
        <w:tblW w:w="9074" w:type="dxa"/>
        <w:jc w:val="left"/>
        <w:tblInd w:w="394" w:type="dxa"/>
        <w:tblLayout w:type="fixed"/>
        <w:tblCellMar>
          <w:top w:w="0" w:type="dxa"/>
          <w:left w:w="108" w:type="dxa"/>
          <w:bottom w:w="0" w:type="dxa"/>
          <w:right w:w="108" w:type="dxa"/>
        </w:tblCellMar>
        <w:tblLook w:val="0000" w:noHBand="0" w:noVBand="0" w:firstColumn="0" w:lastRow="0" w:lastColumn="0" w:firstRow="0"/>
      </w:tblPr>
      <w:tblGrid>
        <w:gridCol w:w="4145"/>
        <w:gridCol w:w="4382"/>
        <w:gridCol w:w="547"/>
      </w:tblGrid>
      <w:tr>
        <w:trPr>
          <w:trHeight w:val="268" w:hRule="atLeast"/>
        </w:trPr>
        <w:tc>
          <w:tcPr>
            <w:tcW w:w="414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20"/>
              <w:rPr>
                <w:b/>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b/>
                <w:b/>
                <w:color w:val="000000"/>
                <w:sz w:val="18"/>
                <w:szCs w:val="18"/>
              </w:rPr>
            </w:pPr>
            <w:r>
              <w:rPr>
                <w:b/>
                <w:color w:val="000000"/>
                <w:sz w:val="18"/>
                <w:szCs w:val="18"/>
              </w:rPr>
              <w:t>n/a</w:t>
            </w:r>
          </w:p>
        </w:tc>
      </w:tr>
      <w:tr>
        <w:trPr>
          <w:trHeight w:val="499"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18"/>
                <w:szCs w:val="18"/>
              </w:rPr>
            </w:pPr>
            <w:sdt>
              <w:sdtPr>
                <w:id w:val="2004303736"/>
              </w:sdtPr>
              <w:sdtContent>
                <w:r>
                  <w:rPr/>
                  <w:t xml:space="preserve">If study protocol has been pre-registered, provide DOI. </w:t>
                </w:r>
              </w:sdtContent>
            </w:sdt>
            <w:r>
              <w:rPr>
                <w:color w:val="000000"/>
                <w:sz w:val="18"/>
                <w:szCs w:val="18"/>
              </w:rPr>
              <w:t xml:space="preserve">For clinical trials, provide the trial registration number </w:t>
            </w:r>
            <w:r>
              <w:rPr>
                <w:b/>
                <w:color w:val="000000"/>
                <w:sz w:val="18"/>
                <w:szCs w:val="18"/>
              </w:rPr>
              <w:t>OR</w:t>
            </w:r>
            <w:r>
              <w:rPr>
                <w:color w:val="000000"/>
                <w:sz w:val="18"/>
                <w:szCs w:val="18"/>
              </w:rPr>
              <w:t xml:space="preserve"> cite DOI.</w:t>
            </w:r>
          </w:p>
          <w:p>
            <w:pPr>
              <w:pStyle w:val="Normal"/>
              <w:widowControl w:val="false"/>
              <w:rPr>
                <w:sz w:val="18"/>
                <w:szCs w:val="18"/>
              </w:rPr>
            </w:pPr>
            <w:r>
              <w:rPr>
                <w:sz w:val="18"/>
                <w:szCs w:val="18"/>
              </w:rPr>
            </w:r>
          </w:p>
          <w:p>
            <w:pPr>
              <w:pStyle w:val="Normal"/>
              <w:widowControl w:val="false"/>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r>
        <w:trPr>
          <w:trHeight w:val="170" w:hRule="atLeast"/>
        </w:trPr>
        <w:tc>
          <w:tcPr>
            <w:tcW w:w="4145" w:type="dxa"/>
            <w:tcBorders>
              <w:top w:val="single" w:sz="4" w:space="0" w:color="000000"/>
              <w:bottom w:val="single" w:sz="4" w:space="0" w:color="000000"/>
            </w:tcBorders>
          </w:tcPr>
          <w:p>
            <w:pPr>
              <w:pStyle w:val="Normal"/>
              <w:widowControl w:val="false"/>
              <w:rPr>
                <w:color w:val="000000"/>
                <w:sz w:val="18"/>
                <w:szCs w:val="18"/>
              </w:rPr>
            </w:pPr>
            <w:r>
              <w:rPr>
                <w:color w:val="000000"/>
                <w:sz w:val="18"/>
                <w:szCs w:val="18"/>
              </w:rPr>
            </w:r>
          </w:p>
        </w:tc>
        <w:tc>
          <w:tcPr>
            <w:tcW w:w="4382" w:type="dxa"/>
            <w:tcBorders>
              <w:top w:val="single" w:sz="4" w:space="0" w:color="000000"/>
              <w:bottom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bottom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b/>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color w:val="000000"/>
                <w:sz w:val="18"/>
                <w:szCs w:val="18"/>
              </w:rPr>
            </w:pPr>
            <w:r>
              <w:rPr>
                <w:b/>
                <w:color w:val="000000"/>
                <w:sz w:val="18"/>
                <w:szCs w:val="18"/>
              </w:rPr>
              <w:t>n/a</w:t>
            </w:r>
          </w:p>
        </w:tc>
      </w:tr>
      <w:tr>
        <w:trPr>
          <w:trHeight w:val="454"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18"/>
                <w:szCs w:val="18"/>
              </w:rPr>
            </w:pPr>
            <w:r>
              <w:rPr>
                <w:color w:val="000000"/>
                <w:sz w:val="18"/>
                <w:szCs w:val="18"/>
              </w:rPr>
              <w:t xml:space="preserve">Provide DOI </w:t>
            </w:r>
            <w:r>
              <w:rPr>
                <w:b/>
                <w:bCs/>
                <w:color w:val="000000"/>
                <w:sz w:val="18"/>
                <w:szCs w:val="18"/>
              </w:rPr>
              <w:t>OR</w:t>
            </w:r>
            <w:r>
              <w:rPr>
                <w:color w:val="000000"/>
                <w:sz w:val="18"/>
                <w:szCs w:val="18"/>
              </w:rPr>
              <w:t xml:space="preserve"> other citation details if detailed step-by-step protocols are available. </w:t>
            </w:r>
          </w:p>
          <w:p>
            <w:pPr>
              <w:pStyle w:val="Normal"/>
              <w:widowControl w:val="false"/>
              <w:rPr>
                <w:sz w:val="18"/>
                <w:szCs w:val="18"/>
              </w:rPr>
            </w:pPr>
            <w:r>
              <w:rPr>
                <w:sz w:val="18"/>
                <w:szCs w:val="18"/>
              </w:rPr>
            </w:r>
          </w:p>
          <w:p>
            <w:pPr>
              <w:pStyle w:val="Normal"/>
              <w:widowControl w:val="false"/>
              <w:rPr>
                <w:color w:val="000000"/>
                <w:sz w:val="18"/>
                <w:szCs w:val="18"/>
              </w:rPr>
            </w:pPr>
            <w:r>
              <w:rPr>
                <w:color w:val="000000"/>
                <w:sz w:val="18"/>
                <w:szCs w:val="18"/>
              </w:rPr>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r>
        <w:trPr>
          <w:trHeight w:val="170" w:hRule="atLeast"/>
        </w:trPr>
        <w:tc>
          <w:tcPr>
            <w:tcW w:w="4145" w:type="dxa"/>
            <w:tcBorders>
              <w:top w:val="single" w:sz="4" w:space="0" w:color="000000"/>
              <w:bottom w:val="single" w:sz="4" w:space="0" w:color="000000"/>
            </w:tcBorders>
          </w:tcPr>
          <w:p>
            <w:pPr>
              <w:pStyle w:val="Normal"/>
              <w:widowControl w:val="false"/>
              <w:rPr>
                <w:color w:val="000000"/>
                <w:sz w:val="18"/>
                <w:szCs w:val="18"/>
              </w:rPr>
            </w:pPr>
            <w:r>
              <w:rPr>
                <w:color w:val="000000"/>
                <w:sz w:val="18"/>
                <w:szCs w:val="18"/>
              </w:rPr>
            </w:r>
          </w:p>
        </w:tc>
        <w:tc>
          <w:tcPr>
            <w:tcW w:w="4382" w:type="dxa"/>
            <w:tcBorders>
              <w:top w:val="single" w:sz="4" w:space="0" w:color="000000"/>
              <w:bottom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bottom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227" w:hRule="atLeast"/>
        </w:trPr>
        <w:tc>
          <w:tcPr>
            <w:tcW w:w="9074"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bookmarkStart w:id="6" w:name="_Hlk54959209"/>
            <w:bookmarkStart w:id="7" w:name="_Hlk54958240"/>
            <w:bookmarkStart w:id="8" w:name="_Hlk54959301"/>
            <w:bookmarkEnd w:id="8"/>
            <w:r>
              <w:rPr>
                <w:b/>
                <w:color w:val="C00000"/>
                <w:sz w:val="18"/>
                <w:szCs w:val="18"/>
              </w:rPr>
              <w:t>Experimental study design (statistics details)</w:t>
            </w:r>
            <w:bookmarkEnd w:id="6"/>
            <w:bookmarkEnd w:id="7"/>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b/>
                <w:b/>
                <w:color w:val="C00000"/>
                <w:sz w:val="18"/>
                <w:szCs w:val="18"/>
              </w:rPr>
            </w:pPr>
            <w:sdt>
              <w:sdtPr>
                <w:id w:val="1329123452"/>
              </w:sdtPr>
              <w:sdtContent>
                <w:r>
                  <w:rPr/>
                  <w:t xml:space="preserve">For in vivo studies: </w:t>
                </w:r>
              </w:sdtContent>
            </w:sdt>
            <w:r>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pPr>
            <w:sdt>
              <w:sdtPr>
                <w:id w:val="1275770851"/>
              </w:sdtPr>
              <w:sdtContent>
                <w:r>
                  <w:rPr/>
                  <w:t>indicate where provided: page no/section/legend. If it could have been done, but was not, write not done</w:t>
                </w:r>
              </w:sdtContent>
            </w:sdt>
          </w:p>
        </w:tc>
        <w:tc>
          <w:tcPr>
            <w:tcW w:w="54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b/>
                <w:b/>
                <w:color w:val="000000"/>
                <w:sz w:val="18"/>
                <w:szCs w:val="18"/>
              </w:rPr>
            </w:pPr>
            <w:r>
              <w:rPr>
                <w:b/>
                <w:color w:val="000000"/>
                <w:sz w:val="18"/>
                <w:szCs w:val="18"/>
              </w:rPr>
              <w:t>n/a</w:t>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rPr>
            </w:pPr>
            <w:r>
              <w:rPr>
                <w:color w:val="000000"/>
                <w:sz w:val="18"/>
                <w:szCs w:val="18"/>
              </w:rPr>
              <w:t>Sample size determination</w:t>
            </w:r>
          </w:p>
          <w:p>
            <w:pPr>
              <w:pStyle w:val="Normal"/>
              <w:widowControl w:val="false"/>
              <w:rPr>
                <w:color w:val="000000"/>
                <w:sz w:val="18"/>
                <w:szCs w:val="18"/>
              </w:rPr>
            </w:pPr>
            <w:r>
              <w:rPr>
                <w:color w:val="000000"/>
                <w:sz w:val="18"/>
                <w:szCs w:val="18"/>
              </w:rPr>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rPr>
            </w:pPr>
            <w:r>
              <w:rPr>
                <w:color w:val="000000"/>
                <w:sz w:val="18"/>
                <w:szCs w:val="18"/>
              </w:rPr>
              <w:t>Randomisation</w:t>
            </w:r>
          </w:p>
          <w:p>
            <w:pPr>
              <w:pStyle w:val="Normal"/>
              <w:widowControl w:val="false"/>
              <w:rPr>
                <w:color w:val="000000"/>
                <w:sz w:val="18"/>
                <w:szCs w:val="18"/>
              </w:rPr>
            </w:pPr>
            <w:r>
              <w:rPr>
                <w:color w:val="000000"/>
                <w:sz w:val="18"/>
                <w:szCs w:val="18"/>
              </w:rPr>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rPr>
            </w:pPr>
            <w:r>
              <w:rPr>
                <w:color w:val="000000"/>
                <w:sz w:val="18"/>
                <w:szCs w:val="18"/>
              </w:rPr>
              <w:t>Blinding</w:t>
            </w:r>
          </w:p>
          <w:p>
            <w:pPr>
              <w:pStyle w:val="Normal"/>
              <w:widowControl w:val="false"/>
              <w:rPr>
                <w:color w:val="000000"/>
                <w:sz w:val="18"/>
                <w:szCs w:val="18"/>
              </w:rPr>
            </w:pPr>
            <w:r>
              <w:rPr>
                <w:color w:val="000000"/>
                <w:sz w:val="18"/>
                <w:szCs w:val="18"/>
              </w:rPr>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rPr>
            </w:pPr>
            <w:r>
              <w:rPr>
                <w:color w:val="000000"/>
                <w:sz w:val="18"/>
                <w:szCs w:val="18"/>
              </w:rPr>
              <w:t>Inclusion/exclusion criteria</w:t>
            </w:r>
          </w:p>
          <w:p>
            <w:pPr>
              <w:pStyle w:val="Normal"/>
              <w:widowControl w:val="false"/>
              <w:ind w:left="26" w:hanging="0"/>
              <w:rPr>
                <w:color w:val="000000"/>
                <w:sz w:val="18"/>
                <w:szCs w:val="18"/>
              </w:rPr>
            </w:pPr>
            <w:r>
              <w:rPr>
                <w:color w:val="000000"/>
                <w:sz w:val="18"/>
                <w:szCs w:val="18"/>
              </w:rPr>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bookmarkStart w:id="9" w:name="_Hlk549593011"/>
            <w:bookmarkEnd w:id="9"/>
            <w:r>
              <w:rPr>
                <w:color w:val="000000"/>
                <w:sz w:val="18"/>
                <w:szCs w:val="18"/>
              </w:rPr>
              <w:t>X</w:t>
            </w:r>
          </w:p>
        </w:tc>
      </w:tr>
      <w:tr>
        <w:trPr>
          <w:trHeight w:val="170" w:hRule="atLeast"/>
        </w:trPr>
        <w:tc>
          <w:tcPr>
            <w:tcW w:w="4145" w:type="dxa"/>
            <w:tcBorders>
              <w:top w:val="single" w:sz="4" w:space="0" w:color="000000"/>
            </w:tcBorders>
          </w:tcPr>
          <w:p>
            <w:pPr>
              <w:pStyle w:val="Normal"/>
              <w:widowControl w:val="false"/>
              <w:ind w:left="26" w:hanging="0"/>
              <w:rPr>
                <w:color w:val="000000"/>
                <w:sz w:val="18"/>
                <w:szCs w:val="18"/>
              </w:rPr>
            </w:pPr>
            <w:r>
              <w:rPr>
                <w:color w:val="000000"/>
                <w:sz w:val="18"/>
                <w:szCs w:val="18"/>
              </w:rPr>
            </w:r>
          </w:p>
        </w:tc>
        <w:tc>
          <w:tcPr>
            <w:tcW w:w="4382" w:type="dxa"/>
            <w:tcBorders>
              <w:top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ind w:left="26" w:hanging="0"/>
              <w:rPr>
                <w:b/>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color w:val="000000"/>
                <w:sz w:val="18"/>
                <w:szCs w:val="18"/>
              </w:rPr>
            </w:pPr>
            <w:r>
              <w:rPr>
                <w:b/>
                <w:color w:val="000000"/>
                <w:sz w:val="18"/>
                <w:szCs w:val="18"/>
              </w:rPr>
              <w:t>n/a</w:t>
            </w:r>
          </w:p>
        </w:tc>
      </w:tr>
      <w:tr>
        <w:trPr>
          <w:trHeight w:val="454"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The N is indicated in the figure legends</w:t>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454"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N is the number of biological replicates (i.e. human volunteers), see figure legends</w:t>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170" w:hRule="atLeast"/>
        </w:trPr>
        <w:tc>
          <w:tcPr>
            <w:tcW w:w="4145" w:type="dxa"/>
            <w:tcBorders>
              <w:top w:val="single" w:sz="4" w:space="0" w:color="000000"/>
              <w:bottom w:val="single" w:sz="4" w:space="0" w:color="000000"/>
            </w:tcBorders>
          </w:tcPr>
          <w:p>
            <w:pPr>
              <w:pStyle w:val="Normal"/>
              <w:widowControl w:val="false"/>
              <w:ind w:left="26" w:hanging="0"/>
              <w:rPr>
                <w:color w:val="000000"/>
                <w:sz w:val="18"/>
                <w:szCs w:val="18"/>
                <w:highlight w:val="white"/>
              </w:rPr>
            </w:pPr>
            <w:r>
              <w:rPr>
                <w:color w:val="000000"/>
                <w:sz w:val="18"/>
                <w:szCs w:val="18"/>
                <w:highlight w:val="white"/>
              </w:rPr>
            </w:r>
          </w:p>
        </w:tc>
        <w:tc>
          <w:tcPr>
            <w:tcW w:w="4382" w:type="dxa"/>
            <w:tcBorders>
              <w:top w:val="single" w:sz="4" w:space="0" w:color="000000"/>
              <w:bottom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bottom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ind w:left="26" w:hanging="0"/>
              <w:rPr>
                <w:color w:val="000000"/>
                <w:sz w:val="18"/>
                <w:szCs w:val="18"/>
                <w:highlight w:val="white"/>
              </w:rPr>
            </w:pPr>
            <w:bookmarkStart w:id="10" w:name="_Hlk54958393"/>
            <w:bookmarkEnd w:id="10"/>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color w:val="000000"/>
                <w:sz w:val="18"/>
                <w:szCs w:val="18"/>
              </w:rPr>
            </w:pPr>
            <w:r>
              <w:rPr>
                <w:b/>
                <w:color w:val="000000"/>
                <w:sz w:val="18"/>
                <w:szCs w:val="18"/>
              </w:rPr>
              <w:t>n/a</w:t>
            </w:r>
          </w:p>
        </w:tc>
      </w:tr>
      <w:tr>
        <w:trPr>
          <w:trHeight w:val="907"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highlight w:val="white"/>
              </w:rPr>
            </w:pPr>
            <w:r>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 xml:space="preserve">Materials and Methods → Human primary neutrophil isolation and drug treatment </w:t>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907"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highlight w:val="white"/>
              </w:rPr>
            </w:pPr>
            <w:r>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r>
        <w:trPr>
          <w:trHeight w:val="907"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color w:val="000000"/>
                <w:sz w:val="18"/>
                <w:szCs w:val="18"/>
                <w:highlight w:val="white"/>
              </w:rPr>
            </w:pPr>
            <w:r>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bookmarkStart w:id="11" w:name="_Hlk549583931"/>
            <w:bookmarkEnd w:id="11"/>
            <w:r>
              <w:rPr>
                <w:color w:val="000000"/>
                <w:sz w:val="18"/>
                <w:szCs w:val="18"/>
              </w:rPr>
              <w:t>X</w:t>
            </w:r>
          </w:p>
        </w:tc>
      </w:tr>
      <w:tr>
        <w:trPr>
          <w:trHeight w:val="170" w:hRule="atLeast"/>
        </w:trPr>
        <w:tc>
          <w:tcPr>
            <w:tcW w:w="4145" w:type="dxa"/>
            <w:tcBorders>
              <w:top w:val="single" w:sz="4" w:space="0" w:color="000000"/>
              <w:bottom w:val="single" w:sz="4" w:space="0" w:color="000000"/>
            </w:tcBorders>
          </w:tcPr>
          <w:p>
            <w:pPr>
              <w:pStyle w:val="Normal"/>
              <w:widowControl w:val="false"/>
              <w:ind w:left="26" w:hanging="0"/>
              <w:rPr>
                <w:b/>
                <w:b/>
                <w:color w:val="000000"/>
                <w:sz w:val="18"/>
                <w:szCs w:val="18"/>
              </w:rPr>
            </w:pPr>
            <w:r>
              <w:rPr>
                <w:b/>
                <w:color w:val="000000"/>
                <w:sz w:val="18"/>
                <w:szCs w:val="18"/>
              </w:rPr>
            </w:r>
          </w:p>
        </w:tc>
        <w:tc>
          <w:tcPr>
            <w:tcW w:w="4382" w:type="dxa"/>
            <w:tcBorders>
              <w:top w:val="single" w:sz="4" w:space="0" w:color="000000"/>
              <w:bottom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bottom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227" w:hRule="atLeast"/>
        </w:trPr>
        <w:tc>
          <w:tcPr>
            <w:tcW w:w="414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ind w:left="26" w:hanging="0"/>
              <w:rPr>
                <w:b/>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color w:val="000000"/>
                <w:sz w:val="18"/>
                <w:szCs w:val="18"/>
              </w:rPr>
            </w:pPr>
            <w:r>
              <w:rPr>
                <w:b/>
                <w:color w:val="000000"/>
                <w:sz w:val="18"/>
                <w:szCs w:val="18"/>
              </w:rPr>
              <w:t>n/a</w:t>
            </w:r>
          </w:p>
        </w:tc>
      </w:tr>
      <w:tr>
        <w:trPr>
          <w:trHeight w:val="680" w:hRule="atLeast"/>
        </w:trPr>
        <w:tc>
          <w:tcPr>
            <w:tcW w:w="4145" w:type="dxa"/>
            <w:tcBorders>
              <w:top w:val="single" w:sz="4" w:space="0" w:color="000000"/>
              <w:left w:val="single" w:sz="4" w:space="0" w:color="000000"/>
              <w:bottom w:val="single" w:sz="4" w:space="0" w:color="000000"/>
              <w:right w:val="single" w:sz="4" w:space="0" w:color="000000"/>
            </w:tcBorders>
          </w:tcPr>
          <w:p>
            <w:pPr>
              <w:pStyle w:val="Normal"/>
              <w:widowControl w:val="false"/>
              <w:ind w:left="26" w:hanging="0"/>
              <w:rPr>
                <w:b/>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eastAsia="Roboto" w:cs="Roboto" w:ascii="Roboto" w:hAnsi="Roboto"/>
                <w:b/>
                <w:color w:val="000000"/>
                <w:sz w:val="20"/>
                <w:szCs w:val="20"/>
                <w:highlight w:val="white"/>
              </w:rPr>
              <w:t xml:space="preserve"> </w:t>
            </w:r>
            <w:r>
              <w:rPr>
                <w:color w:val="000000"/>
                <w:sz w:val="18"/>
                <w:szCs w:val="18"/>
                <w:highlight w:val="white"/>
              </w:rPr>
              <w:t>concern</w:t>
            </w:r>
            <w:sdt>
              <w:sdtPr>
                <w:id w:val="1957118804"/>
              </w:sdtPr>
              <w:sdtContent>
                <w:r>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bl>
    <w:p>
      <w:pPr>
        <w:pStyle w:val="Normal"/>
        <w:spacing w:lineRule="auto" w:line="228"/>
        <w:ind w:left="452" w:hanging="0"/>
        <w:rPr>
          <w:b/>
          <w:b/>
          <w:color w:val="000000"/>
          <w:sz w:val="18"/>
          <w:szCs w:val="18"/>
        </w:rPr>
      </w:pPr>
      <w:r>
        <w:rPr>
          <w:b/>
          <w:color w:val="000000"/>
          <w:sz w:val="18"/>
          <w:szCs w:val="18"/>
        </w:rPr>
      </w:r>
    </w:p>
    <w:p>
      <w:pPr>
        <w:pStyle w:val="Normal"/>
        <w:rPr>
          <w:b/>
          <w:b/>
          <w:color w:val="C00000"/>
          <w:sz w:val="24"/>
          <w:szCs w:val="24"/>
        </w:rPr>
      </w:pPr>
      <w:r>
        <w:rPr>
          <w:b/>
          <w:color w:val="C00000"/>
          <w:sz w:val="24"/>
          <w:szCs w:val="24"/>
        </w:rPr>
      </w:r>
      <w:r>
        <w:br w:type="page"/>
      </w:r>
    </w:p>
    <w:p>
      <w:pPr>
        <w:pStyle w:val="Normal"/>
        <w:spacing w:lineRule="auto" w:line="228" w:before="61" w:after="0"/>
        <w:rPr>
          <w:b/>
          <w:b/>
          <w:color w:val="C00000"/>
          <w:sz w:val="24"/>
          <w:szCs w:val="24"/>
          <w:u w:val="single"/>
        </w:rPr>
      </w:pPr>
      <w:sdt>
        <w:sdtPr>
          <w:id w:val="1765635730"/>
        </w:sdtPr>
        <w:sdtContent>
          <w:r>
            <w:rPr/>
            <w:t xml:space="preserve">Analysis: </w:t>
          </w:r>
        </w:sdtContent>
      </w:sdt>
    </w:p>
    <w:p>
      <w:pPr>
        <w:pStyle w:val="Normal"/>
        <w:spacing w:lineRule="auto" w:line="228" w:before="74" w:after="0"/>
        <w:rPr>
          <w:b/>
          <w:b/>
          <w:color w:val="C00000"/>
          <w:sz w:val="24"/>
          <w:szCs w:val="24"/>
          <w:u w:val="single"/>
        </w:rPr>
      </w:pPr>
      <w:r>
        <w:rPr>
          <w:b/>
          <w:color w:val="C00000"/>
          <w:sz w:val="24"/>
          <w:szCs w:val="24"/>
          <w:u w:val="single"/>
        </w:rPr>
      </w:r>
    </w:p>
    <w:p>
      <w:pPr>
        <w:pStyle w:val="Normal"/>
        <w:spacing w:lineRule="auto" w:line="228"/>
        <w:rPr>
          <w:b/>
          <w:b/>
          <w:color w:val="C00000"/>
          <w:sz w:val="18"/>
          <w:szCs w:val="18"/>
        </w:rPr>
      </w:pPr>
      <w:r>
        <w:rPr>
          <w:b/>
          <w:color w:val="C00000"/>
          <w:sz w:val="18"/>
          <w:szCs w:val="18"/>
        </w:rPr>
      </w:r>
    </w:p>
    <w:tbl>
      <w:tblPr>
        <w:tblStyle w:val="a1"/>
        <w:tblW w:w="9072" w:type="dxa"/>
        <w:jc w:val="left"/>
        <w:tblInd w:w="394" w:type="dxa"/>
        <w:tblLayout w:type="fixed"/>
        <w:tblCellMar>
          <w:top w:w="0" w:type="dxa"/>
          <w:left w:w="108" w:type="dxa"/>
          <w:bottom w:w="0" w:type="dxa"/>
          <w:right w:w="108" w:type="dxa"/>
        </w:tblCellMar>
        <w:tblLook w:val="0000" w:noHBand="0" w:noVBand="0" w:firstColumn="0" w:lastRow="0" w:lastColumn="0" w:firstRow="0"/>
      </w:tblPr>
      <w:tblGrid>
        <w:gridCol w:w="4101"/>
        <w:gridCol w:w="4423"/>
        <w:gridCol w:w="548"/>
      </w:tblGrid>
      <w:tr>
        <w:trPr>
          <w:trHeight w:val="227" w:hRule="atLeast"/>
        </w:trPr>
        <w:tc>
          <w:tcPr>
            <w:tcW w:w="41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r>
              <w:rPr>
                <w:b/>
                <w:color w:val="C00000"/>
                <w:sz w:val="18"/>
                <w:szCs w:val="18"/>
              </w:rPr>
              <w:t>Attrition</w:t>
            </w:r>
          </w:p>
        </w:tc>
        <w:tc>
          <w:tcPr>
            <w:tcW w:w="44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b/>
                <w:b/>
                <w:color w:val="000000"/>
                <w:sz w:val="18"/>
                <w:szCs w:val="18"/>
              </w:rPr>
            </w:pPr>
            <w:r>
              <w:rPr>
                <w:b/>
                <w:color w:val="000000"/>
                <w:sz w:val="18"/>
                <w:szCs w:val="18"/>
              </w:rPr>
              <w:t>n/a</w:t>
            </w:r>
          </w:p>
        </w:tc>
      </w:tr>
      <w:tr>
        <w:trPr>
          <w:trHeight w:val="1084"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Materials and Methods → Data and Code Availability</w:t>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170" w:hRule="atLeast"/>
        </w:trPr>
        <w:tc>
          <w:tcPr>
            <w:tcW w:w="4101" w:type="dxa"/>
            <w:tcBorders>
              <w:top w:val="single" w:sz="4" w:space="0" w:color="000000"/>
              <w:bottom w:val="single" w:sz="4" w:space="0" w:color="000000"/>
            </w:tcBorders>
          </w:tcPr>
          <w:p>
            <w:pPr>
              <w:pStyle w:val="Normal"/>
              <w:widowControl w:val="false"/>
              <w:rPr>
                <w:color w:val="000000"/>
                <w:sz w:val="18"/>
                <w:szCs w:val="18"/>
              </w:rPr>
            </w:pPr>
            <w:r>
              <w:rPr>
                <w:color w:val="000000"/>
                <w:sz w:val="18"/>
                <w:szCs w:val="18"/>
              </w:rPr>
            </w:r>
          </w:p>
        </w:tc>
        <w:tc>
          <w:tcPr>
            <w:tcW w:w="4423" w:type="dxa"/>
            <w:tcBorders>
              <w:top w:val="single" w:sz="4" w:space="0" w:color="000000"/>
              <w:bottom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8" w:type="dxa"/>
            <w:tcBorders>
              <w:top w:val="single" w:sz="4" w:space="0" w:color="000000"/>
              <w:bottom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227" w:hRule="atLeast"/>
        </w:trPr>
        <w:tc>
          <w:tcPr>
            <w:tcW w:w="41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b/>
                <w:b/>
                <w:color w:val="000000"/>
                <w:sz w:val="18"/>
                <w:szCs w:val="18"/>
              </w:rPr>
            </w:pPr>
            <w:r>
              <w:rPr>
                <w:b/>
                <w:color w:val="C00000"/>
                <w:sz w:val="18"/>
                <w:szCs w:val="18"/>
              </w:rPr>
              <w:t>Statistics</w:t>
            </w:r>
          </w:p>
        </w:tc>
        <w:tc>
          <w:tcPr>
            <w:tcW w:w="44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color w:val="000000"/>
                <w:sz w:val="18"/>
                <w:szCs w:val="18"/>
              </w:rPr>
            </w:pPr>
            <w:r>
              <w:rPr>
                <w:b/>
                <w:color w:val="000000"/>
                <w:sz w:val="18"/>
                <w:szCs w:val="18"/>
              </w:rPr>
              <w:t>n/a</w:t>
            </w:r>
          </w:p>
        </w:tc>
      </w:tr>
      <w:tr>
        <w:trPr>
          <w:trHeight w:val="454"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18"/>
                <w:szCs w:val="18"/>
              </w:rPr>
            </w:pPr>
            <w:r>
              <w:rPr>
                <w:color w:val="000000"/>
                <w:sz w:val="18"/>
                <w:szCs w:val="18"/>
              </w:rPr>
              <w:t>Describe statistical tests used and justify choice of tests.</w:t>
            </w:r>
          </w:p>
          <w:p>
            <w:pPr>
              <w:pStyle w:val="Normal"/>
              <w:widowControl w:val="false"/>
              <w:rPr>
                <w:color w:val="000000"/>
                <w:sz w:val="18"/>
                <w:szCs w:val="18"/>
              </w:rPr>
            </w:pPr>
            <w:r>
              <w:rPr>
                <w:color w:val="000000"/>
                <w:sz w:val="18"/>
                <w:szCs w:val="18"/>
              </w:rPr>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See figure legends</w:t>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170" w:hRule="atLeast"/>
        </w:trPr>
        <w:tc>
          <w:tcPr>
            <w:tcW w:w="4101" w:type="dxa"/>
            <w:tcBorders>
              <w:top w:val="single" w:sz="4" w:space="0" w:color="000000"/>
              <w:bottom w:val="single" w:sz="4" w:space="0" w:color="000000"/>
            </w:tcBorders>
          </w:tcPr>
          <w:p>
            <w:pPr>
              <w:pStyle w:val="Normal"/>
              <w:widowControl w:val="false"/>
              <w:rPr>
                <w:color w:val="000000"/>
                <w:sz w:val="18"/>
                <w:szCs w:val="18"/>
              </w:rPr>
            </w:pPr>
            <w:r>
              <w:rPr>
                <w:color w:val="000000"/>
                <w:sz w:val="18"/>
                <w:szCs w:val="18"/>
              </w:rPr>
            </w:r>
          </w:p>
        </w:tc>
        <w:tc>
          <w:tcPr>
            <w:tcW w:w="4423" w:type="dxa"/>
            <w:tcBorders>
              <w:top w:val="single" w:sz="4" w:space="0" w:color="000000"/>
              <w:bottom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8" w:type="dxa"/>
            <w:tcBorders>
              <w:top w:val="single" w:sz="4" w:space="0" w:color="000000"/>
              <w:bottom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227" w:hRule="atLeast"/>
        </w:trPr>
        <w:tc>
          <w:tcPr>
            <w:tcW w:w="41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b/>
                <w:b/>
                <w:color w:val="000000"/>
                <w:sz w:val="18"/>
                <w:szCs w:val="18"/>
              </w:rPr>
            </w:pPr>
            <w:r>
              <w:rPr>
                <w:b/>
                <w:color w:val="C00000"/>
                <w:sz w:val="18"/>
                <w:szCs w:val="18"/>
              </w:rPr>
              <w:t>Data availability</w:t>
            </w:r>
          </w:p>
        </w:tc>
        <w:tc>
          <w:tcPr>
            <w:tcW w:w="44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color w:val="000000"/>
                <w:sz w:val="18"/>
                <w:szCs w:val="18"/>
              </w:rPr>
            </w:pPr>
            <w:r>
              <w:rPr>
                <w:b/>
                <w:color w:val="000000"/>
                <w:sz w:val="18"/>
                <w:szCs w:val="18"/>
              </w:rPr>
              <w:t>n/a</w:t>
            </w:r>
          </w:p>
        </w:tc>
      </w:tr>
      <w:tr>
        <w:trPr>
          <w:trHeight w:val="1174"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 xml:space="preserve">Video legends and figure legends contain links to the raw and processed data on Dryad. </w:t>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679"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sdt>
              <w:sdtPr>
                <w:id w:val="1461171592"/>
              </w:sdtPr>
              <w:sdtContent>
                <w:r>
                  <w:rPr/>
                  <w:t xml:space="preserve">If newly created </w:t>
                </w:r>
              </w:sdtContent>
            </w:sdt>
            <w:r>
              <w:rPr>
                <w:color w:val="000000"/>
                <w:sz w:val="18"/>
                <w:szCs w:val="18"/>
                <w:highlight w:val="white"/>
              </w:rPr>
              <w:t>data</w:t>
            </w:r>
            <w:sdt>
              <w:sdtPr>
                <w:id w:val="874524278"/>
              </w:sdtPr>
              <w:sdtContent>
                <w:r>
                  <w:rPr/>
                  <w:t>sets</w:t>
                </w:r>
              </w:sdtContent>
            </w:sdt>
            <w:r>
              <w:rPr>
                <w:color w:val="000000"/>
                <w:sz w:val="18"/>
                <w:szCs w:val="18"/>
                <w:highlight w:val="white"/>
              </w:rPr>
              <w:t xml:space="preserve"> are publicly available, provide accession number in repository </w:t>
            </w:r>
            <w:r>
              <w:rPr>
                <w:b/>
                <w:bCs/>
                <w:color w:val="000000"/>
                <w:sz w:val="18"/>
                <w:szCs w:val="18"/>
                <w:highlight w:val="white"/>
              </w:rPr>
              <w:t>OR</w:t>
            </w:r>
            <w:r>
              <w:rPr>
                <w:color w:val="000000"/>
                <w:sz w:val="18"/>
                <w:szCs w:val="18"/>
                <w:highlight w:val="white"/>
              </w:rPr>
              <w:t xml:space="preserve"> DOI </w:t>
            </w:r>
            <w:r>
              <w:rPr>
                <w:b/>
                <w:bCs/>
                <w:color w:val="000000"/>
                <w:sz w:val="18"/>
                <w:szCs w:val="18"/>
                <w:highlight w:val="white"/>
              </w:rPr>
              <w:t>OR</w:t>
            </w:r>
            <w:r>
              <w:rPr>
                <w:color w:val="000000"/>
                <w:sz w:val="18"/>
                <w:szCs w:val="18"/>
                <w:highlight w:val="white"/>
              </w:rPr>
              <w:t xml:space="preserve"> URL and licensing details where available. </w:t>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Materials and Methods → Data and Code Availability</w:t>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680"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r>
              <w:rPr>
                <w:color w:val="000000"/>
                <w:sz w:val="18"/>
                <w:szCs w:val="18"/>
                <w:highlight w:val="white"/>
              </w:rPr>
              <w:t xml:space="preserve">If </w:t>
            </w:r>
            <w:sdt>
              <w:sdtPr>
                <w:id w:val="1695263706"/>
              </w:sdtPr>
              <w:sdtContent>
                <w:r>
                  <w:rPr/>
                  <w:t xml:space="preserve">reused data is </w:t>
                </w:r>
              </w:sdtContent>
            </w:sdt>
            <w:r>
              <w:rPr>
                <w:color w:val="000000"/>
                <w:sz w:val="18"/>
                <w:szCs w:val="18"/>
                <w:highlight w:val="white"/>
              </w:rPr>
              <w:t xml:space="preserve">publicly available provide accession number in repository </w:t>
            </w:r>
            <w:r>
              <w:rPr>
                <w:b/>
                <w:bCs/>
                <w:color w:val="000000"/>
                <w:sz w:val="18"/>
                <w:szCs w:val="18"/>
                <w:highlight w:val="white"/>
              </w:rPr>
              <w:t xml:space="preserve">OR </w:t>
            </w:r>
            <w:r>
              <w:rPr>
                <w:color w:val="000000"/>
                <w:sz w:val="18"/>
                <w:szCs w:val="18"/>
                <w:highlight w:val="white"/>
              </w:rPr>
              <w:t xml:space="preserve">DOI </w:t>
            </w:r>
            <w:r>
              <w:rPr>
                <w:b/>
                <w:bCs/>
                <w:color w:val="000000"/>
                <w:sz w:val="18"/>
                <w:szCs w:val="18"/>
                <w:highlight w:val="white"/>
              </w:rPr>
              <w:t>OR</w:t>
            </w:r>
            <w:r>
              <w:rPr>
                <w:color w:val="000000"/>
                <w:sz w:val="18"/>
                <w:szCs w:val="18"/>
                <w:highlight w:val="white"/>
              </w:rPr>
              <w:t xml:space="preserve"> URL, </w:t>
            </w:r>
            <w:r>
              <w:rPr>
                <w:b/>
                <w:bCs/>
                <w:color w:val="000000"/>
                <w:sz w:val="18"/>
                <w:szCs w:val="18"/>
                <w:highlight w:val="white"/>
              </w:rPr>
              <w:t>OR</w:t>
            </w:r>
            <w:r>
              <w:rPr>
                <w:color w:val="000000"/>
                <w:sz w:val="18"/>
                <w:szCs w:val="18"/>
                <w:highlight w:val="white"/>
              </w:rPr>
              <w:t xml:space="preserve"> citation.</w:t>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000000"/>
                <w:sz w:val="18"/>
                <w:szCs w:val="18"/>
              </w:rPr>
            </w:pPr>
            <w:r>
              <w:rPr>
                <w:color w:val="000000"/>
                <w:sz w:val="18"/>
                <w:szCs w:val="18"/>
              </w:rPr>
              <w:t>X</w:t>
            </w:r>
          </w:p>
        </w:tc>
      </w:tr>
      <w:tr>
        <w:trPr>
          <w:trHeight w:val="170" w:hRule="atLeast"/>
        </w:trPr>
        <w:tc>
          <w:tcPr>
            <w:tcW w:w="4101" w:type="dxa"/>
            <w:tcBorders>
              <w:top w:val="single" w:sz="4" w:space="0" w:color="000000"/>
              <w:bottom w:val="single" w:sz="4" w:space="0" w:color="000000"/>
            </w:tcBorders>
          </w:tcPr>
          <w:p>
            <w:pPr>
              <w:pStyle w:val="Normal"/>
              <w:widowControl w:val="false"/>
              <w:rPr>
                <w:color w:val="000000"/>
                <w:sz w:val="18"/>
                <w:szCs w:val="18"/>
                <w:highlight w:val="white"/>
              </w:rPr>
            </w:pPr>
            <w:r>
              <w:rPr>
                <w:color w:val="000000"/>
                <w:sz w:val="18"/>
                <w:szCs w:val="18"/>
                <w:highlight w:val="white"/>
              </w:rPr>
            </w:r>
          </w:p>
        </w:tc>
        <w:tc>
          <w:tcPr>
            <w:tcW w:w="4423" w:type="dxa"/>
            <w:tcBorders>
              <w:top w:val="single" w:sz="4" w:space="0" w:color="000000"/>
              <w:bottom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r>
          </w:p>
        </w:tc>
        <w:tc>
          <w:tcPr>
            <w:tcW w:w="548" w:type="dxa"/>
            <w:tcBorders>
              <w:top w:val="single" w:sz="4" w:space="0" w:color="000000"/>
              <w:bottom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439" w:hRule="atLeast"/>
        </w:trPr>
        <w:tc>
          <w:tcPr>
            <w:tcW w:w="41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b/>
                <w:b/>
                <w:color w:val="000000"/>
                <w:sz w:val="18"/>
                <w:szCs w:val="18"/>
                <w:highlight w:val="white"/>
              </w:rPr>
            </w:pPr>
            <w:sdt>
              <w:sdtPr>
                <w:id w:val="734353275"/>
              </w:sdtPr>
              <w:sdtContent>
                <w:bookmarkStart w:id="12" w:name="_Hlk54958893"/>
                <w:bookmarkEnd w:id="12"/>
                <w:r>
                  <w:rPr/>
                  <w:t>Code availability</w:t>
                </w:r>
              </w:sdtContent>
            </w:sdt>
          </w:p>
        </w:tc>
        <w:tc>
          <w:tcPr>
            <w:tcW w:w="44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color w:val="000000"/>
                <w:sz w:val="18"/>
                <w:szCs w:val="18"/>
              </w:rPr>
            </w:pPr>
            <w:r>
              <w:rPr>
                <w:b/>
                <w:color w:val="000000"/>
                <w:sz w:val="18"/>
                <w:szCs w:val="18"/>
              </w:rPr>
              <w:t>indicate where provided: page no/section/legend</w:t>
            </w:r>
          </w:p>
        </w:tc>
        <w:tc>
          <w:tcPr>
            <w:tcW w:w="54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jc w:val="center"/>
              <w:rPr>
                <w:color w:val="000000"/>
                <w:sz w:val="18"/>
                <w:szCs w:val="18"/>
              </w:rPr>
            </w:pPr>
            <w:r>
              <w:rPr>
                <w:b/>
                <w:color w:val="000000"/>
                <w:sz w:val="18"/>
                <w:szCs w:val="18"/>
              </w:rPr>
              <w:t>n/a</w:t>
            </w:r>
          </w:p>
        </w:tc>
      </w:tr>
      <w:tr>
        <w:trPr>
          <w:trHeight w:val="1460"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bookmarkStart w:id="13" w:name="_Hlk54958601"/>
            <w:bookmarkStart w:id="14" w:name="_Hlk549588931"/>
            <w:bookmarkEnd w:id="14"/>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3"/>
            <w:r>
              <w:rPr>
                <w:color w:val="000000"/>
                <w:sz w:val="18"/>
                <w:szCs w:val="18"/>
              </w:rPr>
              <w:t>.</w:t>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Materials and Methods → Data and Code Availability</w:t>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sdt>
              <w:sdtPr>
                <w:id w:val="1303520564"/>
              </w:sdtPr>
              <w:sdtContent>
                <w:r>
                  <w:rPr/>
                </w:r>
              </w:sdtContent>
            </w:sdt>
          </w:p>
        </w:tc>
      </w:tr>
      <w:tr>
        <w:trPr>
          <w:trHeight w:val="283"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highlight w:val="white"/>
              </w:rPr>
            </w:pPr>
            <w:r>
              <w:rPr>
                <w:color w:val="000000"/>
                <w:sz w:val="18"/>
                <w:szCs w:val="18"/>
              </w:rPr>
              <w:t xml:space="preserve">If newly generated code is publicly available, provide accession number in repository, </w:t>
            </w:r>
            <w:r>
              <w:rPr>
                <w:b/>
                <w:bCs/>
                <w:color w:val="000000"/>
                <w:sz w:val="18"/>
                <w:szCs w:val="18"/>
              </w:rPr>
              <w:t>OR</w:t>
            </w:r>
            <w:r>
              <w:rPr>
                <w:color w:val="000000"/>
                <w:sz w:val="18"/>
                <w:szCs w:val="18"/>
              </w:rPr>
              <w:t xml:space="preserve"> DOI </w:t>
            </w:r>
            <w:r>
              <w:rPr>
                <w:b/>
                <w:bCs/>
                <w:color w:val="000000"/>
                <w:sz w:val="18"/>
                <w:szCs w:val="18"/>
              </w:rPr>
              <w:t>OR</w:t>
            </w:r>
            <w:r>
              <w:rPr>
                <w:color w:val="000000"/>
                <w:sz w:val="18"/>
                <w:szCs w:val="18"/>
              </w:rPr>
              <w:t xml:space="preserve"> URL and licensing details where available. State any restrictions on code availability or accessibility.</w:t>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sdt>
              <w:sdtPr>
                <w:id w:val="675784907"/>
              </w:sdtPr>
              <w:sdtContent>
                <w:r>
                  <w:rPr/>
                </w:r>
              </w:sdtContent>
            </w:sdt>
            <w:r>
              <w:rPr>
                <w:color w:val="000000"/>
                <w:sz w:val="18"/>
                <w:szCs w:val="18"/>
              </w:rPr>
              <w:t>Materials and Methods → Data and Code Availability</w:t>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r>
        <w:trPr>
          <w:trHeight w:val="941" w:hRule="atLeast"/>
        </w:trPr>
        <w:tc>
          <w:tcPr>
            <w:tcW w:w="410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Pr>
                <w:b/>
                <w:bCs/>
                <w:color w:val="000000"/>
                <w:sz w:val="18"/>
                <w:szCs w:val="18"/>
                <w:highlight w:val="white"/>
              </w:rPr>
              <w:t>OR</w:t>
            </w:r>
            <w:r>
              <w:rPr>
                <w:color w:val="000000"/>
                <w:sz w:val="18"/>
                <w:szCs w:val="18"/>
                <w:highlight w:val="white"/>
              </w:rPr>
              <w:t xml:space="preserve"> DOI </w:t>
            </w:r>
            <w:r>
              <w:rPr>
                <w:b/>
                <w:bCs/>
                <w:color w:val="000000"/>
                <w:sz w:val="18"/>
                <w:szCs w:val="18"/>
                <w:highlight w:val="white"/>
              </w:rPr>
              <w:t>OR</w:t>
            </w:r>
            <w:r>
              <w:rPr>
                <w:color w:val="000000"/>
                <w:sz w:val="18"/>
                <w:szCs w:val="18"/>
                <w:highlight w:val="white"/>
              </w:rPr>
              <w:t xml:space="preserve"> URL, </w:t>
            </w:r>
            <w:r>
              <w:rPr>
                <w:b/>
                <w:bCs/>
                <w:color w:val="000000"/>
                <w:sz w:val="18"/>
                <w:szCs w:val="18"/>
                <w:highlight w:val="white"/>
              </w:rPr>
              <w:t>OR</w:t>
            </w:r>
            <w:r>
              <w:rPr>
                <w:color w:val="000000"/>
                <w:sz w:val="18"/>
                <w:szCs w:val="18"/>
                <w:highlight w:val="white"/>
              </w:rPr>
              <w:t xml:space="preserve"> citation.</w:t>
            </w:r>
          </w:p>
        </w:tc>
        <w:tc>
          <w:tcPr>
            <w:tcW w:w="4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5" w:hanging="0"/>
              <w:rPr>
                <w:color w:val="000000"/>
                <w:sz w:val="18"/>
                <w:szCs w:val="18"/>
              </w:rPr>
            </w:pPr>
            <w:r>
              <w:rPr>
                <w:color w:val="000000"/>
                <w:sz w:val="18"/>
                <w:szCs w:val="18"/>
              </w:rPr>
              <w:t>Materials and Methods → Data and Code Availability</w:t>
            </w:r>
          </w:p>
        </w:tc>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38" w:hanging="0"/>
              <w:jc w:val="center"/>
              <w:rPr>
                <w:color w:val="000000"/>
                <w:sz w:val="18"/>
                <w:szCs w:val="18"/>
              </w:rPr>
            </w:pPr>
            <w:r>
              <w:rPr>
                <w:color w:val="000000"/>
                <w:sz w:val="18"/>
                <w:szCs w:val="18"/>
              </w:rPr>
            </w:r>
          </w:p>
        </w:tc>
      </w:tr>
    </w:tbl>
    <w:p>
      <w:pPr>
        <w:pStyle w:val="Normal"/>
        <w:spacing w:before="74" w:after="0"/>
        <w:rPr>
          <w:b/>
          <w:b/>
          <w:color w:val="000000"/>
          <w:sz w:val="18"/>
          <w:szCs w:val="18"/>
        </w:rPr>
      </w:pPr>
      <w:r>
        <w:rPr>
          <w:b/>
          <w:color w:val="000000"/>
          <w:sz w:val="18"/>
          <w:szCs w:val="18"/>
        </w:rPr>
      </w:r>
    </w:p>
    <w:p>
      <w:pPr>
        <w:pStyle w:val="Normal"/>
        <w:rPr>
          <w:b/>
          <w:b/>
          <w:color w:val="000000"/>
          <w:sz w:val="18"/>
          <w:szCs w:val="18"/>
        </w:rPr>
      </w:pPr>
      <w:r>
        <w:rPr>
          <w:b/>
          <w:color w:val="000000"/>
          <w:sz w:val="18"/>
          <w:szCs w:val="18"/>
        </w:rPr>
      </w:r>
      <w:r>
        <w:br w:type="page"/>
      </w:r>
    </w:p>
    <w:p>
      <w:pPr>
        <w:pStyle w:val="Normal"/>
        <w:spacing w:lineRule="auto" w:line="228" w:before="61" w:after="0"/>
        <w:rPr>
          <w:b/>
          <w:b/>
          <w:color w:val="C00000"/>
          <w:sz w:val="24"/>
          <w:szCs w:val="24"/>
          <w:u w:val="single"/>
        </w:rPr>
      </w:pPr>
      <w:bookmarkStart w:id="15" w:name="_Hlk54962304"/>
      <w:bookmarkStart w:id="16" w:name="_Hlk54962242"/>
      <w:bookmarkEnd w:id="15"/>
      <w:bookmarkEnd w:id="16"/>
      <w:r>
        <w:rPr>
          <w:b/>
          <w:color w:val="C00000"/>
          <w:sz w:val="24"/>
          <w:szCs w:val="24"/>
          <w:u w:val="single"/>
        </w:rPr>
        <w:t>Reporting</w:t>
      </w:r>
      <w:sdt>
        <w:sdtPr>
          <w:id w:val="445065603"/>
        </w:sdtPr>
        <w:sdtContent>
          <w:r>
            <w:rPr/>
            <w:t xml:space="preserve"> </w:t>
          </w:r>
        </w:sdtContent>
      </w:sdt>
    </w:p>
    <w:p>
      <w:pPr>
        <w:pStyle w:val="Normal"/>
        <w:spacing w:lineRule="auto" w:line="228" w:before="74" w:after="0"/>
        <w:ind w:left="115" w:hanging="0"/>
        <w:rPr>
          <w:b/>
          <w:b/>
          <w:color w:val="C00000"/>
          <w:sz w:val="24"/>
          <w:szCs w:val="24"/>
          <w:u w:val="single"/>
        </w:rPr>
      </w:pPr>
      <w:r>
        <w:rPr>
          <w:b/>
          <w:color w:val="C00000"/>
          <w:sz w:val="24"/>
          <w:szCs w:val="24"/>
          <w:u w:val="single"/>
        </w:rPr>
      </w:r>
    </w:p>
    <w:p>
      <w:pPr>
        <w:pStyle w:val="Normal"/>
        <w:spacing w:lineRule="auto" w:line="228"/>
        <w:ind w:left="450" w:hanging="0"/>
        <w:rPr>
          <w:color w:val="C00000"/>
          <w:sz w:val="18"/>
          <w:szCs w:val="18"/>
        </w:rPr>
      </w:pPr>
      <w:r>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pPr>
        <w:pStyle w:val="Normal"/>
        <w:spacing w:lineRule="auto" w:line="228"/>
        <w:ind w:left="450" w:hanging="0"/>
        <w:rPr>
          <w:b/>
          <w:b/>
          <w:color w:val="C00000"/>
          <w:sz w:val="18"/>
          <w:szCs w:val="18"/>
        </w:rPr>
      </w:pPr>
      <w:r>
        <w:rPr>
          <w:b/>
          <w:color w:val="C00000"/>
          <w:sz w:val="18"/>
          <w:szCs w:val="18"/>
        </w:rPr>
      </w:r>
    </w:p>
    <w:tbl>
      <w:tblPr>
        <w:tblStyle w:val="a2"/>
        <w:tblW w:w="9075" w:type="dxa"/>
        <w:jc w:val="left"/>
        <w:tblInd w:w="394" w:type="dxa"/>
        <w:tblLayout w:type="fixed"/>
        <w:tblCellMar>
          <w:top w:w="0" w:type="dxa"/>
          <w:left w:w="108" w:type="dxa"/>
          <w:bottom w:w="0" w:type="dxa"/>
          <w:right w:w="108" w:type="dxa"/>
        </w:tblCellMar>
        <w:tblLook w:val="0000" w:noHBand="0" w:noVBand="0" w:firstColumn="0" w:lastRow="0" w:lastColumn="0" w:firstRow="0"/>
      </w:tblPr>
      <w:tblGrid>
        <w:gridCol w:w="4136"/>
        <w:gridCol w:w="4395"/>
        <w:gridCol w:w="544"/>
      </w:tblGrid>
      <w:tr>
        <w:trPr>
          <w:trHeight w:val="302" w:hRule="atLeast"/>
        </w:trPr>
        <w:tc>
          <w:tcPr>
            <w:tcW w:w="41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bookmarkStart w:id="17" w:name="_Hlk54962263"/>
            <w:bookmarkEnd w:id="17"/>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auto" w:line="220"/>
              <w:rPr>
                <w:b/>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b/>
                <w:b/>
                <w:color w:val="000000"/>
                <w:sz w:val="18"/>
                <w:szCs w:val="18"/>
              </w:rPr>
            </w:pPr>
            <w:r>
              <w:rPr>
                <w:b/>
                <w:color w:val="000000"/>
                <w:sz w:val="18"/>
                <w:szCs w:val="18"/>
              </w:rPr>
              <w:t>n/a</w:t>
            </w:r>
          </w:p>
        </w:tc>
      </w:tr>
      <w:tr>
        <w:trPr>
          <w:trHeight w:val="397" w:hRule="atLeast"/>
        </w:trPr>
        <w:tc>
          <w:tcPr>
            <w:tcW w:w="41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left="102" w:hanging="0"/>
              <w:rPr>
                <w:color w:val="auto"/>
                <w:sz w:val="18"/>
                <w:szCs w:val="18"/>
              </w:rPr>
            </w:pPr>
            <w:r>
              <w:rPr>
                <w:color w:val="auto"/>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0"/>
              <w:ind w:hanging="0"/>
              <w:jc w:val="center"/>
              <w:rPr>
                <w:color w:val="C00000"/>
                <w:sz w:val="18"/>
                <w:szCs w:val="18"/>
              </w:rPr>
            </w:pPr>
            <w:r>
              <w:rPr>
                <w:color w:val="C00000"/>
                <w:sz w:val="18"/>
                <w:szCs w:val="18"/>
              </w:rPr>
            </w:r>
            <w:bookmarkStart w:id="18" w:name="_Hlk549622421"/>
            <w:bookmarkStart w:id="19" w:name="_Hlk549622631"/>
            <w:bookmarkStart w:id="20" w:name="_Hlk549622421"/>
            <w:bookmarkStart w:id="21" w:name="_Hlk549622631"/>
            <w:bookmarkEnd w:id="20"/>
            <w:bookmarkEnd w:id="21"/>
          </w:p>
        </w:tc>
      </w:tr>
    </w:tbl>
    <w:p>
      <w:pPr>
        <w:pStyle w:val="Normal"/>
        <w:spacing w:lineRule="auto" w:line="228"/>
        <w:ind w:left="452" w:hanging="0"/>
        <w:rPr>
          <w:b/>
          <w:b/>
          <w:color w:val="000000"/>
          <w:sz w:val="18"/>
          <w:szCs w:val="18"/>
        </w:rPr>
      </w:pPr>
      <w:r>
        <w:rPr>
          <w:b/>
          <w:color w:val="000000"/>
          <w:sz w:val="18"/>
          <w:szCs w:val="18"/>
        </w:rPr>
      </w:r>
      <w:bookmarkStart w:id="22" w:name="_Hlk549623641"/>
      <w:bookmarkStart w:id="23" w:name="_Hlk549623041"/>
      <w:bookmarkStart w:id="24" w:name="_Hlk549623641"/>
      <w:bookmarkStart w:id="25" w:name="_Hlk549623041"/>
      <w:bookmarkEnd w:id="24"/>
      <w:bookmarkEnd w:id="25"/>
    </w:p>
    <w:p>
      <w:pPr>
        <w:pStyle w:val="Normal"/>
        <w:spacing w:before="74" w:after="0"/>
        <w:ind w:left="452" w:hanging="0"/>
        <w:rPr>
          <w:b/>
          <w:b/>
          <w:color w:val="000000"/>
          <w:sz w:val="18"/>
          <w:szCs w:val="18"/>
        </w:rPr>
      </w:pPr>
      <w:r>
        <w:rPr/>
      </w:r>
    </w:p>
    <w:sectPr>
      <w:footerReference w:type="default" r:id="rId2"/>
      <w:type w:val="nextPage"/>
      <w:pgSz w:w="11906" w:h="16838"/>
      <w:pgMar w:left="1040" w:right="1220" w:gutter="0" w:header="0" w:top="1360" w:footer="720" w:bottom="77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Georgia">
    <w:charset w:val="01"/>
    <w:family w:val="roman"/>
    <w:pitch w:val="variable"/>
  </w:font>
  <w:font w:name="Robot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US"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ec07c0"/>
    <w:rPr>
      <w:color w:val="0000FF"/>
      <w:u w:val="single"/>
    </w:rPr>
  </w:style>
  <w:style w:type="character" w:styleId="HeaderChar" w:customStyle="1">
    <w:name w:val="Header Char"/>
    <w:basedOn w:val="DefaultParagraphFont"/>
    <w:link w:val="Header"/>
    <w:uiPriority w:val="99"/>
    <w:qFormat/>
    <w:rsid w:val="00273ac5"/>
    <w:rPr/>
  </w:style>
  <w:style w:type="character" w:styleId="FooterChar" w:customStyle="1">
    <w:name w:val="Footer Char"/>
    <w:basedOn w:val="DefaultParagraphFont"/>
    <w:link w:val="Footer"/>
    <w:uiPriority w:val="99"/>
    <w:qFormat/>
    <w:rsid w:val="00273ac5"/>
    <w:rPr/>
  </w:style>
  <w:style w:type="character" w:styleId="BalloonTextChar" w:customStyle="1">
    <w:name w:val="Balloon Text Char"/>
    <w:basedOn w:val="DefaultParagraphFont"/>
    <w:link w:val="BalloonText"/>
    <w:uiPriority w:val="99"/>
    <w:semiHidden/>
    <w:qFormat/>
    <w:rsid w:val="00273ac5"/>
    <w:rPr>
      <w:rFonts w:ascii="Tahoma" w:hAnsi="Tahoma" w:cs="Tahoma"/>
      <w:sz w:val="16"/>
      <w:szCs w:val="16"/>
    </w:rPr>
  </w:style>
  <w:style w:type="character" w:styleId="Annotationreference">
    <w:name w:val="annotation reference"/>
    <w:basedOn w:val="DefaultParagraphFont"/>
    <w:uiPriority w:val="99"/>
    <w:semiHidden/>
    <w:unhideWhenUsed/>
    <w:qFormat/>
    <w:rsid w:val="00156972"/>
    <w:rPr>
      <w:sz w:val="16"/>
      <w:szCs w:val="16"/>
    </w:rPr>
  </w:style>
  <w:style w:type="character" w:styleId="CommentTextChar" w:customStyle="1">
    <w:name w:val="Comment Text Char"/>
    <w:basedOn w:val="DefaultParagraphFont"/>
    <w:link w:val="Annotationtext"/>
    <w:uiPriority w:val="99"/>
    <w:semiHidden/>
    <w:qFormat/>
    <w:rsid w:val="00156972"/>
    <w:rPr>
      <w:sz w:val="20"/>
      <w:szCs w:val="20"/>
    </w:rPr>
  </w:style>
  <w:style w:type="character" w:styleId="CommentSubjectChar" w:customStyle="1">
    <w:name w:val="Comment Subject Char"/>
    <w:basedOn w:val="CommentTextChar"/>
    <w:link w:val="Annotationsubject"/>
    <w:uiPriority w:val="99"/>
    <w:semiHidden/>
    <w:qFormat/>
    <w:rsid w:val="00156972"/>
    <w:rPr>
      <w:b/>
      <w:bCs/>
      <w:sz w:val="20"/>
      <w:szCs w:val="20"/>
    </w:rPr>
  </w:style>
  <w:style w:type="character" w:styleId="UnresolvedMention1" w:customStyle="1">
    <w:name w:val="Unresolved Mention1"/>
    <w:basedOn w:val="DefaultParagraphFont"/>
    <w:uiPriority w:val="99"/>
    <w:semiHidden/>
    <w:unhideWhenUsed/>
    <w:qFormat/>
    <w:rsid w:val="003d0dcc"/>
    <w:rPr>
      <w:color w:val="605E5C"/>
      <w:shd w:fill="E1DFDD" w:val="clear"/>
    </w:rPr>
  </w:style>
  <w:style w:type="character" w:styleId="VisitedInternetLink">
    <w:name w:val="FollowedHyperlink"/>
    <w:basedOn w:val="DefaultParagraphFont"/>
    <w:uiPriority w:val="99"/>
    <w:semiHidden/>
    <w:unhideWhenUsed/>
    <w:rsid w:val="003d0dcc"/>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spacing w:before="74" w:after="0"/>
      <w:ind w:left="452" w:hanging="0"/>
    </w:pPr>
    <w:rPr>
      <w:rFonts w:ascii="Arial" w:hAnsi="Arial" w:eastAsia="Arial"/>
      <w:b/>
      <w:bCs/>
      <w:sz w:val="20"/>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NormalWeb">
    <w:name w:val="Normal (Web)"/>
    <w:basedOn w:val="Normal"/>
    <w:uiPriority w:val="99"/>
    <w:unhideWhenUsed/>
    <w:qFormat/>
    <w:rsid w:val="00dc2459"/>
    <w:pPr>
      <w:widowControl/>
      <w:spacing w:beforeAutospacing="1" w:afterAutospacing="1"/>
    </w:pPr>
    <w:rPr>
      <w:rFonts w:ascii="Times New Roman" w:hAnsi="Times New Roman" w:eastAsia="Times New Roman" w:cs="Times New Roman"/>
      <w:sz w:val="24"/>
      <w:szCs w:val="24"/>
      <w:lang w:val="en-GB" w:eastAsia="en-GB"/>
    </w:rPr>
  </w:style>
  <w:style w:type="paragraph" w:styleId="HeaderandFooter">
    <w:name w:val="Header and Footer"/>
    <w:basedOn w:val="Normal"/>
    <w:qFormat/>
    <w:pPr/>
    <w:rPr/>
  </w:style>
  <w:style w:type="paragraph" w:styleId="Header">
    <w:name w:val="Header"/>
    <w:basedOn w:val="Normal"/>
    <w:link w:val="HeaderChar"/>
    <w:uiPriority w:val="99"/>
    <w:unhideWhenUsed/>
    <w:rsid w:val="00273ac5"/>
    <w:pPr>
      <w:tabs>
        <w:tab w:val="clear" w:pos="720"/>
        <w:tab w:val="center" w:pos="4513" w:leader="none"/>
        <w:tab w:val="right" w:pos="9026" w:leader="none"/>
      </w:tabs>
    </w:pPr>
    <w:rPr/>
  </w:style>
  <w:style w:type="paragraph" w:styleId="Footer">
    <w:name w:val="Footer"/>
    <w:basedOn w:val="Normal"/>
    <w:link w:val="FooterChar"/>
    <w:uiPriority w:val="99"/>
    <w:unhideWhenUsed/>
    <w:rsid w:val="00273ac5"/>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273ac5"/>
    <w:pPr/>
    <w:rPr>
      <w:rFonts w:ascii="Tahoma" w:hAnsi="Tahoma" w:cs="Tahoma"/>
      <w:sz w:val="16"/>
      <w:szCs w:val="16"/>
    </w:rPr>
  </w:style>
  <w:style w:type="paragraph" w:styleId="Annotationtext">
    <w:name w:val="annotation text"/>
    <w:basedOn w:val="Normal"/>
    <w:link w:val="CommentTextChar"/>
    <w:uiPriority w:val="99"/>
    <w:semiHidden/>
    <w:unhideWhenUsed/>
    <w:qFormat/>
    <w:rsid w:val="00156972"/>
    <w:pPr/>
    <w:rPr>
      <w:sz w:val="20"/>
      <w:szCs w:val="20"/>
    </w:rPr>
  </w:style>
  <w:style w:type="paragraph" w:styleId="Annotationsubject">
    <w:name w:val="annotation subject"/>
    <w:basedOn w:val="Annotationtext"/>
    <w:next w:val="Annotationtext"/>
    <w:link w:val="CommentSubjectChar"/>
    <w:uiPriority w:val="99"/>
    <w:semiHidden/>
    <w:unhideWhenUsed/>
    <w:qFormat/>
    <w:rsid w:val="00156972"/>
    <w:pPr/>
    <w:rPr>
      <w:b/>
      <w:bC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LibreOffice/7.3.7.2$Linux_X86_64 LibreOffice_project/30$Build-2</Application>
  <AppVersion>15.0000</AppVersion>
  <Pages>5</Pages>
  <Words>1034</Words>
  <Characters>6122</Characters>
  <CharactersWithSpaces>6992</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2020-11-25T18:43:00Z</dcterms:created>
  <dc:creator>MACLEOD Malcolm</dc:creator>
  <dc:description/>
  <dc:language>en-US</dc:language>
  <cp:lastModifiedBy/>
  <dcterms:modified xsi:type="dcterms:W3CDTF">2024-05-24T11:59:59Z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0x010100D1AE5622B277554B8BFBBDEC4480AC54</vt:lpwstr>
  </property>
  <property fmtid="{D5CDD505-2E9C-101B-9397-08002B2CF9AE}" pid="3" name="Created">
    <vt:filetime>2019-04-30T00:00:00Z</vt:filetime>
  </property>
  <property fmtid="{D5CDD505-2E9C-101B-9397-08002B2CF9AE}" pid="4" name="LastSaved">
    <vt:filetime>2019-05-15T00:00:00Z</vt:filetime>
  </property>
</Properties>
</file>