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06EC" w14:textId="1EFE721A" w:rsidR="00D31C48" w:rsidRPr="000E1DE0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File 1</w:t>
      </w:r>
    </w:p>
    <w:p w14:paraId="69FE7B9A" w14:textId="3A85D75B" w:rsidR="00D31C48" w:rsidRPr="000E1DE0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File</w:t>
      </w: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>. Summary of IC50s in cell-free detergent-based γ-secretase activity assays for selected Aβ peptides</w:t>
      </w:r>
    </w:p>
    <w:tbl>
      <w:tblPr>
        <w:tblW w:w="5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2"/>
        <w:gridCol w:w="1066"/>
        <w:gridCol w:w="1781"/>
        <w:gridCol w:w="1781"/>
      </w:tblGrid>
      <w:tr w:rsidR="00D31C48" w:rsidRPr="000E1DE0" w14:paraId="647AB731" w14:textId="77777777" w:rsidTr="00147999">
        <w:trPr>
          <w:trHeight w:val="57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8A40D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1A7026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4D2B17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IC50 [</w:t>
            </w:r>
            <w:proofErr w:type="spellStart"/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nM</w:t>
            </w:r>
            <w:proofErr w:type="spellEnd"/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]</w:t>
            </w:r>
          </w:p>
        </w:tc>
      </w:tr>
      <w:tr w:rsidR="00D31C48" w:rsidRPr="000E1DE0" w14:paraId="70A8C8F6" w14:textId="77777777" w:rsidTr="00147999">
        <w:trPr>
          <w:trHeight w:val="892"/>
        </w:trPr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D2C896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61102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A776DC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 xml:space="preserve">Substrate: 0.4 </w:t>
            </w:r>
            <w:proofErr w:type="spellStart"/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μM</w:t>
            </w:r>
            <w:proofErr w:type="spell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879696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 xml:space="preserve">Substrate: 1.2 </w:t>
            </w:r>
            <w:proofErr w:type="spellStart"/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μM</w:t>
            </w:r>
            <w:proofErr w:type="spellEnd"/>
          </w:p>
        </w:tc>
      </w:tr>
      <w:tr w:rsidR="00D31C48" w:rsidRPr="000E1DE0" w14:paraId="5840BE98" w14:textId="77777777" w:rsidTr="00147999">
        <w:trPr>
          <w:trHeight w:val="992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163288B8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AICD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2BB3BE5B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Aβ1-42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9A75C9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1259 (N=9)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A579DC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3565 (N=5)</w:t>
            </w:r>
          </w:p>
        </w:tc>
      </w:tr>
      <w:tr w:rsidR="00D31C48" w:rsidRPr="000E1DE0" w14:paraId="6B4AAEBA" w14:textId="77777777" w:rsidTr="00147999">
        <w:trPr>
          <w:trHeight w:val="9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CA69C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19F07CE6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Aβ11-42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F44F4F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2218 (N=3)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9355AD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4685 (N=4)</w:t>
            </w:r>
          </w:p>
        </w:tc>
      </w:tr>
      <w:tr w:rsidR="00D31C48" w:rsidRPr="000E1DE0" w14:paraId="4DB82BB8" w14:textId="77777777" w:rsidTr="00147999">
        <w:trPr>
          <w:trHeight w:val="9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E1087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3B6CE7BB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p3 17-42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02BEDC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N/A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60D429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N/A</w:t>
            </w:r>
          </w:p>
        </w:tc>
      </w:tr>
      <w:tr w:rsidR="00D31C48" w:rsidRPr="000E1DE0" w14:paraId="0ED326E9" w14:textId="77777777" w:rsidTr="00147999">
        <w:trPr>
          <w:trHeight w:val="9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21161" w14:textId="77777777" w:rsidR="00D31C48" w:rsidRPr="000E1DE0" w:rsidRDefault="00D31C48" w:rsidP="001479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0C11806C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murine</w:t>
            </w:r>
          </w:p>
          <w:p w14:paraId="16785BF8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Aβ1-42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6CFD6E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N/A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43319D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N/A</w:t>
            </w:r>
          </w:p>
        </w:tc>
      </w:tr>
      <w:tr w:rsidR="00D31C48" w:rsidRPr="000E1DE0" w14:paraId="6DAA7EF3" w14:textId="77777777" w:rsidTr="00147999">
        <w:trPr>
          <w:trHeight w:val="9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55886813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NICD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6D0D79EA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en-GB"/>
              </w:rPr>
              <w:t>Aβ1-42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0AFE1E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609 (N=3)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C3A554" w14:textId="77777777" w:rsidR="00D31C48" w:rsidRPr="000E1DE0" w:rsidRDefault="00D31C48" w:rsidP="00147999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0E1D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en-GB"/>
              </w:rPr>
              <w:t>1564 (N=3)</w:t>
            </w:r>
          </w:p>
        </w:tc>
      </w:tr>
    </w:tbl>
    <w:p w14:paraId="40D51ECC" w14:textId="77777777" w:rsidR="00D31C48" w:rsidRPr="000E1DE0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0B4EF3" w14:textId="77777777" w:rsidR="00D31C48" w:rsidRPr="000E1DE0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BE0AE20" w14:textId="77777777" w:rsidR="00D31C48" w:rsidRPr="000E1DE0" w:rsidRDefault="00D31C48" w:rsidP="00D31C48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4584C00A" w14:textId="59B3A564" w:rsidR="00D31C48" w:rsidRPr="000E1DE0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File</w:t>
      </w: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b</w:t>
      </w:r>
      <w:r w:rsidRPr="000E1DE0">
        <w:rPr>
          <w:rFonts w:ascii="Times New Roman" w:hAnsi="Times New Roman" w:cs="Times New Roman"/>
          <w:b/>
          <w:color w:val="000000" w:themeColor="text1"/>
          <w:lang w:val="en-US"/>
        </w:rPr>
        <w:t>. Demographics of the human post-mortem brain tissue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074"/>
        <w:gridCol w:w="738"/>
        <w:gridCol w:w="538"/>
        <w:gridCol w:w="567"/>
        <w:gridCol w:w="850"/>
        <w:gridCol w:w="1418"/>
        <w:gridCol w:w="1417"/>
        <w:gridCol w:w="647"/>
        <w:gridCol w:w="907"/>
      </w:tblGrid>
      <w:tr w:rsidR="00D31C48" w:rsidRPr="000E1DE0" w14:paraId="58392E6E" w14:textId="77777777" w:rsidTr="00147999">
        <w:trPr>
          <w:trHeight w:val="630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0C8253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Origin</w:t>
            </w:r>
            <w:proofErr w:type="spellEnd"/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949545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Category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D34D2B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Case #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2E8472C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Sex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4DE6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56E5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PMI (h)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A6AD5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Clinical</w:t>
            </w:r>
            <w:proofErr w:type="spellEnd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 xml:space="preserve"> diagnosis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53A84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Additional</w:t>
            </w:r>
            <w:proofErr w:type="spellEnd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comments</w:t>
            </w:r>
            <w:proofErr w:type="spellEnd"/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446ACFC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 w:eastAsia="nl-BE"/>
              </w:rPr>
              <w:t>Braak stage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0B2036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nl-BE"/>
              </w:rPr>
            </w:pPr>
            <w:r w:rsidRPr="000E1D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nl-BE"/>
              </w:rPr>
              <w:t>APOE</w:t>
            </w:r>
            <w:r w:rsidRPr="000E1D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ε</w:t>
            </w: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nl-BE"/>
              </w:rPr>
              <w:t>X/</w:t>
            </w:r>
            <w:r w:rsidRPr="000E1D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ε</w:t>
            </w:r>
            <w:r w:rsidRPr="000E1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nl-BE"/>
              </w:rPr>
              <w:t>X status (X = 2, 3, and/or 4)</w:t>
            </w:r>
          </w:p>
        </w:tc>
      </w:tr>
      <w:tr w:rsidR="00D31C48" w:rsidRPr="000E1DE0" w14:paraId="6DAE7F33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4B70BA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D46C96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FA9560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19-13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5E56FE3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2BD5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05E7FA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3.83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A13EF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90E5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33A95CC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584DD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2/3</w:t>
            </w:r>
          </w:p>
        </w:tc>
      </w:tr>
      <w:tr w:rsidR="00D31C48" w:rsidRPr="000E1DE0" w14:paraId="08E0621A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A52C8C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4ED60D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AA180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25-01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456906F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DB2B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EB12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03E9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D79D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49C7671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CBF77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153A752C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3202DD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248AF93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86BFE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5687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067DD79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511B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6703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4C61F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566AF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0B5153D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A0AA3C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25114708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EADC4F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B6A297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2C5D69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5783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5AC6D57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747CA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9CDE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ACCF4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982DF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5727EA2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4E54A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2/3</w:t>
            </w:r>
          </w:p>
        </w:tc>
      </w:tr>
      <w:tr w:rsidR="00D31C48" w:rsidRPr="000E1DE0" w14:paraId="1FC4145F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2DECDA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8837D8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731D99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5844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26435EF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EB7D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EAC7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2AF50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07ABE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2D5B390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A88A0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089F4D86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04E549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80FAA5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C0615F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5919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00852FC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580C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9928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673AA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Normal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4195E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Arteriosclerosis</w:t>
            </w:r>
            <w:proofErr w:type="spellEnd"/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162056C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1ACAE1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2/3</w:t>
            </w:r>
          </w:p>
        </w:tc>
      </w:tr>
      <w:tr w:rsidR="00D31C48" w:rsidRPr="000E1DE0" w14:paraId="0B612C8B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26DC4C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2821E6F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7A7980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5401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33804B1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E7A1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DB28C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276C9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CC9F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Amyloid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angiopathy</w:t>
            </w:r>
            <w:proofErr w:type="spellEnd"/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005E14E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IV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453BC0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4/4</w:t>
            </w:r>
          </w:p>
        </w:tc>
      </w:tr>
      <w:tr w:rsidR="00D31C48" w:rsidRPr="000E1DE0" w14:paraId="0D6215CC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9F683C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129198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C4C2B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5620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276E670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2759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7099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79B8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757FCC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21B4B07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IV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E1B82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43E2108A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6EAE8F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CF8D60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137932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5835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7C14F31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EB4E9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F3CB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390BC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8690B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  <w:t>Lewy body disease- neocortical (diffuse) type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2C6A7CC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41659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6BDF181E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2A1660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4D524D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FF237D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5851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1A546196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0795B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C64F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-4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90C99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55395F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  <w:t>Lewy body disease- neocortical (diffuse) type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2886F20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IV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BFF4AA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3/4</w:t>
            </w:r>
          </w:p>
        </w:tc>
      </w:tr>
      <w:tr w:rsidR="00D31C48" w:rsidRPr="000E1DE0" w14:paraId="5858A2AC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8AD2CFC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6A3A39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EC72B0C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5881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19CB53B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82E1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DC7B4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-4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1334F0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E287EC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  <w:t xml:space="preserve">Progressive supranuclear palsy, TDP-43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  <w:t>proteinopathy</w:t>
            </w:r>
            <w:proofErr w:type="spellEnd"/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5E852D1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III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1ED831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  <w:tr w:rsidR="00D31C48" w:rsidRPr="000E1DE0" w14:paraId="2638BC88" w14:textId="77777777" w:rsidTr="00147999">
        <w:trPr>
          <w:trHeight w:val="288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B65764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ADRC-UCSD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E775ACE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AD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3E388F3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5901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6B098C45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7238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FB0AF8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-4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0C1E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Alzheimer's</w:t>
            </w:r>
            <w:proofErr w:type="spellEnd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7AC342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BE"/>
              </w:rPr>
              <w:t>Amyloid angiopathy, Lewy body pathology, amygdala predominant type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7BA191BD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IV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610CE7" w14:textId="77777777" w:rsidR="00D31C48" w:rsidRPr="000E1DE0" w:rsidRDefault="00D31C48" w:rsidP="00147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</w:pPr>
            <w:r w:rsidRPr="000E1D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 w:eastAsia="nl-BE"/>
              </w:rPr>
              <w:t>3/3</w:t>
            </w:r>
          </w:p>
        </w:tc>
      </w:tr>
    </w:tbl>
    <w:p w14:paraId="69A5733D" w14:textId="77777777" w:rsidR="00D31C48" w:rsidRPr="001E3C54" w:rsidRDefault="00D31C48" w:rsidP="00D31C4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n-US" w:eastAsia="nl-BE"/>
        </w:rPr>
      </w:pPr>
      <w:r w:rsidRPr="000E1DE0">
        <w:rPr>
          <w:rFonts w:ascii="Calibri" w:eastAsia="Times New Roman" w:hAnsi="Calibri" w:cs="Calibri"/>
          <w:b/>
          <w:bCs/>
          <w:color w:val="000000"/>
          <w:lang w:val="en-US" w:eastAsia="nl-BE"/>
        </w:rPr>
        <w:t>Abbreviations: ADRC, Alzheimer's Disease Research Center; UCI, University of California Irvine; UCSD, University of California San Diego; ND, Non-demented control; AD, Alzheimer's disease; PMI, post-mortem interval. Specimens and their diagnoses were provided by the brain banks at respective ADRCs.</w:t>
      </w:r>
    </w:p>
    <w:p w14:paraId="0B42DE7A" w14:textId="77777777" w:rsidR="00D31C48" w:rsidRPr="00981622" w:rsidRDefault="00D31C48" w:rsidP="00D31C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1E43B90" w14:textId="77777777" w:rsidR="000D0FC2" w:rsidRPr="00D31C48" w:rsidRDefault="000D0FC2">
      <w:pPr>
        <w:rPr>
          <w:lang w:val="en-US"/>
        </w:rPr>
      </w:pPr>
    </w:p>
    <w:sectPr w:rsidR="000D0FC2" w:rsidRPr="00D3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48"/>
    <w:rsid w:val="000D0FC2"/>
    <w:rsid w:val="00D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82EE"/>
  <w15:chartTrackingRefBased/>
  <w15:docId w15:val="{AC4374EC-5C03-4228-A7FE-2BD9520A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1414</Characters>
  <Application>Microsoft Office Word</Application>
  <DocSecurity>0</DocSecurity>
  <Lines>11</Lines>
  <Paragraphs>3</Paragraphs>
  <ScaleCrop>false</ScaleCrop>
  <Company>KU Leuven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Zoltowska</dc:creator>
  <cp:keywords/>
  <dc:description/>
  <cp:lastModifiedBy>Katarzyna Zoltowska</cp:lastModifiedBy>
  <cp:revision>1</cp:revision>
  <dcterms:created xsi:type="dcterms:W3CDTF">2024-07-02T14:36:00Z</dcterms:created>
  <dcterms:modified xsi:type="dcterms:W3CDTF">2024-07-02T14:37:00Z</dcterms:modified>
</cp:coreProperties>
</file>