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w:t>
        </w:r>
        <w:r>
          <w:rPr>
            <w:rFonts w:ascii="Noto Sans" w:eastAsia="Noto Sans" w:hAnsi="Noto Sans" w:cs="Noto Sans"/>
            <w:color w:val="1155CC"/>
            <w:sz w:val="20"/>
            <w:szCs w:val="20"/>
            <w:u w:val="single"/>
          </w:rPr>
          <w:t>E</w:t>
        </w:r>
        <w:r>
          <w:rPr>
            <w:rFonts w:ascii="Noto Sans" w:eastAsia="Noto Sans" w:hAnsi="Noto Sans" w:cs="Noto Sans"/>
            <w:color w:val="1155CC"/>
            <w:sz w:val="20"/>
            <w:szCs w:val="20"/>
            <w:u w:val="single"/>
          </w:rPr>
          <w:t xml:space="preser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99CF725" w:rsidR="00F102CC" w:rsidRPr="003D5AF6" w:rsidRDefault="00A95AE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FC62723" w14:textId="2C19D5FF" w:rsidR="00F102CC" w:rsidRDefault="007C379A">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2278D359" w14:textId="77777777" w:rsidR="007C379A" w:rsidRDefault="007C379A">
            <w:pPr>
              <w:rPr>
                <w:rFonts w:ascii="Noto Sans" w:eastAsia="Noto Sans" w:hAnsi="Noto Sans" w:cs="Noto Sans"/>
                <w:bCs/>
                <w:color w:val="434343"/>
                <w:sz w:val="18"/>
                <w:szCs w:val="18"/>
              </w:rPr>
            </w:pPr>
            <w:r>
              <w:rPr>
                <w:rFonts w:ascii="Noto Sans" w:eastAsia="Noto Sans" w:hAnsi="Noto Sans" w:cs="Noto Sans"/>
                <w:bCs/>
                <w:color w:val="434343"/>
                <w:sz w:val="18"/>
                <w:szCs w:val="18"/>
              </w:rPr>
              <w:t>Cells, plasmids, and antibodies</w:t>
            </w:r>
          </w:p>
          <w:p w14:paraId="31209F92" w14:textId="146970D2" w:rsidR="007C379A" w:rsidRPr="003D5AF6" w:rsidRDefault="007C379A">
            <w:pPr>
              <w:rPr>
                <w:rFonts w:ascii="Noto Sans" w:eastAsia="Noto Sans" w:hAnsi="Noto Sans" w:cs="Noto Sans"/>
                <w:bCs/>
                <w:color w:val="434343"/>
                <w:sz w:val="18"/>
                <w:szCs w:val="18"/>
              </w:rPr>
            </w:pPr>
            <w:r>
              <w:rPr>
                <w:rFonts w:ascii="Noto Sans" w:eastAsia="Noto Sans" w:hAnsi="Noto Sans" w:cs="Noto Sans"/>
                <w:bCs/>
                <w:color w:val="434343"/>
                <w:sz w:val="18"/>
                <w:szCs w:val="18"/>
              </w:rPr>
              <w:t>Lines 397-403</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AF786D1" w:rsidR="00F102CC" w:rsidRPr="003D5AF6" w:rsidRDefault="007C37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CC7B4C1" w14:textId="77777777" w:rsidR="007C379A" w:rsidRDefault="007C379A" w:rsidP="007C379A">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246E2D40" w14:textId="77777777" w:rsidR="007C379A" w:rsidRDefault="007C379A" w:rsidP="007C379A">
            <w:pPr>
              <w:rPr>
                <w:rFonts w:ascii="Noto Sans" w:eastAsia="Noto Sans" w:hAnsi="Noto Sans" w:cs="Noto Sans"/>
                <w:bCs/>
                <w:color w:val="434343"/>
                <w:sz w:val="18"/>
                <w:szCs w:val="18"/>
              </w:rPr>
            </w:pPr>
            <w:r>
              <w:rPr>
                <w:rFonts w:ascii="Noto Sans" w:eastAsia="Noto Sans" w:hAnsi="Noto Sans" w:cs="Noto Sans"/>
                <w:bCs/>
                <w:color w:val="434343"/>
                <w:sz w:val="18"/>
                <w:szCs w:val="18"/>
              </w:rPr>
              <w:t>Cells, plasmids, and antibodies</w:t>
            </w:r>
          </w:p>
          <w:p w14:paraId="142EF030" w14:textId="4AA362C7" w:rsidR="00F102CC" w:rsidRPr="003D5AF6" w:rsidRDefault="007C379A" w:rsidP="007C379A">
            <w:pPr>
              <w:rPr>
                <w:rFonts w:ascii="Noto Sans" w:eastAsia="Noto Sans" w:hAnsi="Noto Sans" w:cs="Noto Sans"/>
                <w:bCs/>
                <w:color w:val="434343"/>
                <w:sz w:val="18"/>
                <w:szCs w:val="18"/>
              </w:rPr>
            </w:pPr>
            <w:r>
              <w:rPr>
                <w:rFonts w:ascii="Noto Sans" w:eastAsia="Noto Sans" w:hAnsi="Noto Sans" w:cs="Noto Sans"/>
                <w:bCs/>
                <w:color w:val="434343"/>
                <w:sz w:val="18"/>
                <w:szCs w:val="18"/>
              </w:rPr>
              <w:t>Lines 39</w:t>
            </w:r>
            <w:r>
              <w:rPr>
                <w:rFonts w:ascii="Noto Sans" w:eastAsia="Noto Sans" w:hAnsi="Noto Sans" w:cs="Noto Sans"/>
                <w:bCs/>
                <w:color w:val="434343"/>
                <w:sz w:val="18"/>
                <w:szCs w:val="18"/>
              </w:rPr>
              <w:t>3</w:t>
            </w:r>
            <w:r>
              <w:rPr>
                <w:rFonts w:ascii="Noto Sans" w:eastAsia="Noto Sans" w:hAnsi="Noto Sans" w:cs="Noto Sans"/>
                <w:bCs/>
                <w:color w:val="434343"/>
                <w:sz w:val="18"/>
                <w:szCs w:val="18"/>
              </w:rPr>
              <w:t>-</w:t>
            </w:r>
            <w:r>
              <w:rPr>
                <w:rFonts w:ascii="Noto Sans" w:eastAsia="Noto Sans" w:hAnsi="Noto Sans" w:cs="Noto Sans"/>
                <w:bCs/>
                <w:color w:val="434343"/>
                <w:sz w:val="18"/>
                <w:szCs w:val="18"/>
              </w:rPr>
              <w:t>394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B19A34E" w14:textId="77777777" w:rsidR="007C379A" w:rsidRDefault="007C379A" w:rsidP="007C379A">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519AE1D8" w14:textId="15C8F7A5" w:rsidR="007C379A" w:rsidRDefault="007C379A" w:rsidP="007C379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Neurite outgrowth from cultured </w:t>
            </w:r>
            <w:r>
              <w:rPr>
                <w:rFonts w:ascii="Noto Sans" w:eastAsia="Noto Sans" w:hAnsi="Noto Sans" w:cs="Noto Sans"/>
                <w:bCs/>
                <w:color w:val="434343"/>
                <w:sz w:val="18"/>
                <w:szCs w:val="18"/>
              </w:rPr>
              <w:lastRenderedPageBreak/>
              <w:t>neural progenitors</w:t>
            </w:r>
          </w:p>
          <w:p w14:paraId="6D488BB5" w14:textId="0548F550" w:rsidR="00F102CC" w:rsidRPr="003D5AF6" w:rsidRDefault="007C379A" w:rsidP="007C379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Lines </w:t>
            </w:r>
            <w:r>
              <w:rPr>
                <w:rFonts w:ascii="Noto Sans" w:eastAsia="Noto Sans" w:hAnsi="Noto Sans" w:cs="Noto Sans"/>
                <w:bCs/>
                <w:color w:val="434343"/>
                <w:sz w:val="18"/>
                <w:szCs w:val="18"/>
              </w:rPr>
              <w:t>458-465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379A"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7C379A" w:rsidRDefault="007C379A" w:rsidP="007C379A">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BB68FB2" w14:textId="77777777" w:rsidR="007C379A" w:rsidRDefault="007C379A" w:rsidP="007C379A">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55B39FDE" w14:textId="792619DE" w:rsidR="007C379A" w:rsidRDefault="007C379A" w:rsidP="007C379A">
            <w:pPr>
              <w:rPr>
                <w:rFonts w:ascii="Noto Sans" w:eastAsia="Noto Sans" w:hAnsi="Noto Sans" w:cs="Noto Sans"/>
                <w:bCs/>
                <w:color w:val="434343"/>
                <w:sz w:val="18"/>
                <w:szCs w:val="18"/>
              </w:rPr>
            </w:pPr>
            <w:r>
              <w:rPr>
                <w:rFonts w:ascii="Noto Sans" w:eastAsia="Noto Sans" w:hAnsi="Noto Sans" w:cs="Noto Sans"/>
                <w:bCs/>
                <w:color w:val="434343"/>
                <w:sz w:val="18"/>
                <w:szCs w:val="18"/>
              </w:rPr>
              <w:t>Mice</w:t>
            </w:r>
          </w:p>
          <w:p w14:paraId="228A64E8" w14:textId="6CF91BD4" w:rsidR="007C379A" w:rsidRPr="003D5AF6" w:rsidRDefault="007C379A" w:rsidP="007C379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Lines </w:t>
            </w:r>
            <w:r>
              <w:rPr>
                <w:rFonts w:ascii="Noto Sans" w:eastAsia="Noto Sans" w:hAnsi="Noto Sans" w:cs="Noto Sans"/>
                <w:bCs/>
                <w:color w:val="434343"/>
                <w:sz w:val="18"/>
                <w:szCs w:val="18"/>
              </w:rPr>
              <w:t>421-449</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7C379A" w:rsidRPr="003D5AF6" w:rsidRDefault="007C379A" w:rsidP="007C379A">
            <w:pPr>
              <w:rPr>
                <w:rFonts w:ascii="Noto Sans" w:eastAsia="Noto Sans" w:hAnsi="Noto Sans" w:cs="Noto Sans"/>
                <w:bCs/>
                <w:color w:val="434343"/>
                <w:sz w:val="18"/>
                <w:szCs w:val="18"/>
              </w:rPr>
            </w:pPr>
          </w:p>
        </w:tc>
      </w:tr>
      <w:tr w:rsidR="007C379A"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7C379A" w:rsidRDefault="007C379A" w:rsidP="007C379A">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7C379A" w:rsidRPr="003D5AF6" w:rsidRDefault="007C379A" w:rsidP="007C379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665D3FB" w:rsidR="007C379A" w:rsidRPr="003D5AF6" w:rsidRDefault="007C379A" w:rsidP="007C37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C379A"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7C379A" w:rsidRPr="003D5AF6" w:rsidRDefault="007C379A" w:rsidP="007C379A">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7C379A" w:rsidRDefault="007C379A" w:rsidP="007C379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7C379A" w:rsidRDefault="007C379A" w:rsidP="007C379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C379A"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7C379A" w:rsidRDefault="007C379A" w:rsidP="007C379A">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7C379A" w:rsidRDefault="007C379A" w:rsidP="007C37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7C379A" w:rsidRDefault="007C379A" w:rsidP="007C37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379A"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7C379A" w:rsidRDefault="007C379A" w:rsidP="007C379A">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7C379A" w:rsidRPr="003D5AF6" w:rsidRDefault="007C379A" w:rsidP="007C379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131043E" w:rsidR="007C379A" w:rsidRPr="003D5AF6" w:rsidRDefault="007C379A" w:rsidP="007C37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C379A"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7C379A" w:rsidRDefault="007C379A" w:rsidP="007C379A">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7C379A" w:rsidRPr="003D5AF6" w:rsidRDefault="007C379A" w:rsidP="007C379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1A9403A" w:rsidR="007C379A" w:rsidRPr="003D5AF6" w:rsidRDefault="007C379A" w:rsidP="007C37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C379A"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7C379A" w:rsidRPr="003D5AF6" w:rsidRDefault="007C379A" w:rsidP="007C379A">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7C379A" w:rsidRDefault="007C379A" w:rsidP="007C379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7C379A" w:rsidRDefault="007C379A" w:rsidP="007C379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C379A"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7C379A" w:rsidRDefault="007C379A" w:rsidP="007C37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7C379A" w:rsidRDefault="007C379A" w:rsidP="007C379A">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7C379A" w:rsidRDefault="007C379A" w:rsidP="007C37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379A"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7C379A" w:rsidRDefault="007C379A" w:rsidP="007C379A">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7C379A" w:rsidRPr="003D5AF6" w:rsidRDefault="007C379A" w:rsidP="007C379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B9B1547" w:rsidR="007C379A" w:rsidRDefault="007C379A" w:rsidP="007C379A">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379A"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7C379A" w:rsidRDefault="007C379A" w:rsidP="007C379A">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7C379A" w:rsidRPr="003D5AF6" w:rsidRDefault="007C379A" w:rsidP="007C379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8BB0627" w:rsidR="007C379A" w:rsidRPr="003D5AF6" w:rsidRDefault="007C379A" w:rsidP="007C37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C379A"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7C379A" w:rsidRPr="003D5AF6" w:rsidRDefault="007C379A" w:rsidP="007C379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7C379A" w:rsidRDefault="007C379A" w:rsidP="007C379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7C379A" w:rsidRDefault="007C379A" w:rsidP="007C379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C379A"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7C379A" w:rsidRDefault="007C379A" w:rsidP="007C379A">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7C379A" w:rsidRDefault="007C379A" w:rsidP="007C37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7C379A" w:rsidRDefault="007C379A" w:rsidP="007C37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379A"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7C379A" w:rsidRDefault="007C379A" w:rsidP="007C379A">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7C379A" w:rsidRPr="003D5AF6" w:rsidRDefault="007C379A" w:rsidP="007C379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4055DBD" w:rsidR="007C379A" w:rsidRPr="003D5AF6" w:rsidRDefault="007C379A" w:rsidP="007C37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C379A"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7C379A" w:rsidRPr="003D5AF6" w:rsidRDefault="007C379A" w:rsidP="007C379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7C379A" w:rsidRDefault="007C379A" w:rsidP="007C379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7C379A" w:rsidRDefault="007C379A" w:rsidP="007C379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C379A"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7C379A" w:rsidRDefault="007C379A" w:rsidP="007C37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7C379A"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7C379A" w:rsidRDefault="007C379A" w:rsidP="007C379A">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7C379A" w:rsidRDefault="007C379A" w:rsidP="007C37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7C379A" w:rsidRDefault="007C379A" w:rsidP="007C37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379A"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7C379A" w:rsidRDefault="007C379A" w:rsidP="007C379A">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F5A797A" w:rsidR="007C379A" w:rsidRPr="003D5AF6" w:rsidRDefault="00A64ADA" w:rsidP="007C37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7C379A" w:rsidRPr="003D5AF6" w:rsidRDefault="007C379A" w:rsidP="007C379A">
            <w:pPr>
              <w:spacing w:line="225" w:lineRule="auto"/>
              <w:rPr>
                <w:rFonts w:ascii="Noto Sans" w:eastAsia="Noto Sans" w:hAnsi="Noto Sans" w:cs="Noto Sans"/>
                <w:bCs/>
                <w:color w:val="434343"/>
                <w:sz w:val="18"/>
                <w:szCs w:val="18"/>
              </w:rPr>
            </w:pPr>
          </w:p>
        </w:tc>
      </w:tr>
      <w:tr w:rsidR="007C379A"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7C379A" w:rsidRDefault="007C379A" w:rsidP="007C379A">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2F11859" w:rsidR="007C379A" w:rsidRPr="003D5AF6" w:rsidRDefault="00A64ADA" w:rsidP="007C37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7C379A" w:rsidRDefault="007C379A" w:rsidP="007C379A">
            <w:pPr>
              <w:spacing w:line="225" w:lineRule="auto"/>
              <w:rPr>
                <w:rFonts w:ascii="Noto Sans" w:eastAsia="Noto Sans" w:hAnsi="Noto Sans" w:cs="Noto Sans"/>
                <w:b/>
                <w:color w:val="434343"/>
                <w:sz w:val="18"/>
                <w:szCs w:val="18"/>
              </w:rPr>
            </w:pPr>
          </w:p>
        </w:tc>
      </w:tr>
      <w:tr w:rsidR="007C379A"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7C379A" w:rsidRDefault="007C379A" w:rsidP="007C379A">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8C77F3" w14:textId="77777777" w:rsidR="007C379A" w:rsidRDefault="00A64ADA" w:rsidP="007C37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 2E</w:t>
            </w:r>
          </w:p>
          <w:p w14:paraId="5D130704" w14:textId="77777777" w:rsidR="00A64ADA" w:rsidRDefault="00A64ADA" w:rsidP="007C37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 2F</w:t>
            </w:r>
          </w:p>
          <w:p w14:paraId="55574ACE" w14:textId="3DD125BA" w:rsidR="00A64ADA" w:rsidRDefault="00A64ADA" w:rsidP="00A64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legend </w:t>
            </w:r>
            <w:r>
              <w:rPr>
                <w:rFonts w:ascii="Noto Sans" w:eastAsia="Noto Sans" w:hAnsi="Noto Sans" w:cs="Noto Sans"/>
                <w:bCs/>
                <w:color w:val="434343"/>
                <w:sz w:val="18"/>
                <w:szCs w:val="18"/>
              </w:rPr>
              <w:t>3</w:t>
            </w:r>
            <w:r>
              <w:rPr>
                <w:rFonts w:ascii="Noto Sans" w:eastAsia="Noto Sans" w:hAnsi="Noto Sans" w:cs="Noto Sans"/>
                <w:bCs/>
                <w:color w:val="434343"/>
                <w:sz w:val="18"/>
                <w:szCs w:val="18"/>
              </w:rPr>
              <w:t>E</w:t>
            </w:r>
          </w:p>
          <w:p w14:paraId="0F46E271" w14:textId="339E5D7D" w:rsidR="00A64ADA" w:rsidRDefault="00A64ADA" w:rsidP="00A64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legend </w:t>
            </w:r>
            <w:r>
              <w:rPr>
                <w:rFonts w:ascii="Noto Sans" w:eastAsia="Noto Sans" w:hAnsi="Noto Sans" w:cs="Noto Sans"/>
                <w:bCs/>
                <w:color w:val="434343"/>
                <w:sz w:val="18"/>
                <w:szCs w:val="18"/>
              </w:rPr>
              <w:t xml:space="preserve">6D and </w:t>
            </w:r>
            <w:r>
              <w:rPr>
                <w:rFonts w:ascii="Noto Sans" w:eastAsia="Noto Sans" w:hAnsi="Noto Sans" w:cs="Noto Sans"/>
                <w:bCs/>
                <w:color w:val="434343"/>
                <w:sz w:val="18"/>
                <w:szCs w:val="18"/>
              </w:rPr>
              <w:t>E</w:t>
            </w:r>
          </w:p>
          <w:p w14:paraId="68267DA2" w14:textId="25CA4DAF" w:rsidR="00A64ADA" w:rsidRPr="003D5AF6" w:rsidRDefault="00A64ADA" w:rsidP="007C379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7C379A" w:rsidRPr="003D5AF6" w:rsidRDefault="007C379A" w:rsidP="007C379A">
            <w:pPr>
              <w:spacing w:line="225" w:lineRule="auto"/>
              <w:rPr>
                <w:rFonts w:ascii="Noto Sans" w:eastAsia="Noto Sans" w:hAnsi="Noto Sans" w:cs="Noto Sans"/>
                <w:bCs/>
                <w:color w:val="434343"/>
                <w:sz w:val="18"/>
                <w:szCs w:val="18"/>
              </w:rPr>
            </w:pPr>
          </w:p>
        </w:tc>
      </w:tr>
      <w:tr w:rsidR="007C379A"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7C379A" w:rsidRDefault="007C379A" w:rsidP="007C379A">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7C379A" w:rsidRPr="003D5AF6" w:rsidRDefault="007C379A" w:rsidP="007C379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94AE2AB" w:rsidR="007C379A" w:rsidRPr="003D5AF6" w:rsidRDefault="00A64ADA" w:rsidP="007C37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C379A"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7C379A" w:rsidRPr="003D5AF6" w:rsidRDefault="007C379A" w:rsidP="007C379A">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7C379A" w:rsidRDefault="007C379A" w:rsidP="007C379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7C379A" w:rsidRDefault="007C379A" w:rsidP="007C379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C379A"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7C379A" w:rsidRDefault="007C379A" w:rsidP="007C379A">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7C379A" w:rsidRDefault="007C379A" w:rsidP="007C37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7C379A" w:rsidRDefault="007C379A" w:rsidP="007C37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379A"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7C379A" w:rsidRDefault="007C379A" w:rsidP="007C379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EBE97C7" w:rsidR="007C379A" w:rsidRPr="003D5AF6" w:rsidRDefault="009C7461" w:rsidP="007C37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Minimum of 3 times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7C379A" w:rsidRPr="003D5AF6" w:rsidRDefault="007C379A" w:rsidP="007C379A">
            <w:pPr>
              <w:spacing w:line="225" w:lineRule="auto"/>
              <w:rPr>
                <w:rFonts w:ascii="Noto Sans" w:eastAsia="Noto Sans" w:hAnsi="Noto Sans" w:cs="Noto Sans"/>
                <w:bCs/>
                <w:color w:val="434343"/>
                <w:sz w:val="18"/>
                <w:szCs w:val="18"/>
              </w:rPr>
            </w:pPr>
          </w:p>
        </w:tc>
      </w:tr>
      <w:tr w:rsidR="007C379A"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7C379A" w:rsidRDefault="007C379A" w:rsidP="007C379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437444A" w:rsidR="007C379A" w:rsidRPr="003D5AF6" w:rsidRDefault="009C7461" w:rsidP="007C37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7C379A" w:rsidRPr="003D5AF6" w:rsidRDefault="007C379A" w:rsidP="007C379A">
            <w:pPr>
              <w:spacing w:line="225" w:lineRule="auto"/>
              <w:rPr>
                <w:rFonts w:ascii="Noto Sans" w:eastAsia="Noto Sans" w:hAnsi="Noto Sans" w:cs="Noto Sans"/>
                <w:bCs/>
                <w:color w:val="434343"/>
                <w:sz w:val="18"/>
                <w:szCs w:val="18"/>
              </w:rPr>
            </w:pPr>
          </w:p>
        </w:tc>
      </w:tr>
      <w:tr w:rsidR="007C379A"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7C379A" w:rsidRPr="003D5AF6" w:rsidRDefault="007C379A" w:rsidP="007C379A">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7C379A" w:rsidRDefault="007C379A" w:rsidP="007C379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7C379A" w:rsidRDefault="007C379A" w:rsidP="007C379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C379A"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7C379A" w:rsidRDefault="007C379A" w:rsidP="007C379A">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7C379A" w:rsidRDefault="007C379A" w:rsidP="007C37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7C379A" w:rsidRDefault="007C379A" w:rsidP="007C37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379A"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7C379A" w:rsidRDefault="007C379A" w:rsidP="007C379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7C379A" w:rsidRDefault="007C379A" w:rsidP="007C379A">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C8A1A39" w:rsidR="007C379A" w:rsidRPr="003D5AF6" w:rsidRDefault="009C7461" w:rsidP="007C37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C379A"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7C379A" w:rsidRDefault="007C379A" w:rsidP="007C379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A13BC4" w14:textId="77777777" w:rsidR="007C379A" w:rsidRDefault="009C7461" w:rsidP="007C379A">
            <w:pPr>
              <w:spacing w:line="225" w:lineRule="auto"/>
              <w:rPr>
                <w:rFonts w:ascii="Noto Sans" w:eastAsia="Times New Roman" w:hAnsi="Noto Sans" w:cs="Noto Sans"/>
                <w:color w:val="000000" w:themeColor="text1"/>
                <w:sz w:val="18"/>
                <w:szCs w:val="18"/>
                <w:lang w:val="en-AU"/>
              </w:rPr>
            </w:pPr>
            <w:r>
              <w:rPr>
                <w:rFonts w:ascii="Noto Sans" w:eastAsia="Times New Roman" w:hAnsi="Noto Sans" w:cs="Noto Sans"/>
                <w:color w:val="000000" w:themeColor="text1"/>
                <w:sz w:val="18"/>
                <w:szCs w:val="18"/>
                <w:lang w:val="en-AU"/>
              </w:rPr>
              <w:t>Material and Methods</w:t>
            </w:r>
          </w:p>
          <w:p w14:paraId="110CB04B" w14:textId="77777777" w:rsidR="009C7461" w:rsidRDefault="009C7461" w:rsidP="007C379A">
            <w:pPr>
              <w:spacing w:line="225" w:lineRule="auto"/>
              <w:rPr>
                <w:rFonts w:ascii="Noto Sans" w:eastAsia="Times New Roman" w:hAnsi="Noto Sans" w:cs="Noto Sans"/>
                <w:color w:val="000000" w:themeColor="text1"/>
                <w:sz w:val="18"/>
                <w:szCs w:val="18"/>
                <w:lang w:val="en-AU"/>
              </w:rPr>
            </w:pPr>
            <w:r>
              <w:rPr>
                <w:rFonts w:ascii="Noto Sans" w:eastAsia="Times New Roman" w:hAnsi="Noto Sans" w:cs="Noto Sans"/>
                <w:color w:val="000000" w:themeColor="text1"/>
                <w:sz w:val="18"/>
                <w:szCs w:val="18"/>
                <w:lang w:val="en-AU"/>
              </w:rPr>
              <w:t>Mice</w:t>
            </w:r>
          </w:p>
          <w:p w14:paraId="2A6BA9BD" w14:textId="7A039002" w:rsidR="009C7461" w:rsidRPr="009C7461" w:rsidRDefault="009C7461" w:rsidP="007C379A">
            <w:pPr>
              <w:spacing w:line="225" w:lineRule="auto"/>
              <w:rPr>
                <w:rFonts w:ascii="Noto Sans" w:eastAsia="Noto Sans" w:hAnsi="Noto Sans" w:cs="Noto Sans"/>
                <w:bCs/>
                <w:color w:val="434343"/>
                <w:sz w:val="18"/>
                <w:szCs w:val="18"/>
              </w:rPr>
            </w:pPr>
            <w:r>
              <w:rPr>
                <w:rFonts w:ascii="Noto Sans" w:eastAsia="Times New Roman" w:hAnsi="Noto Sans" w:cs="Noto Sans"/>
                <w:color w:val="000000" w:themeColor="text1"/>
                <w:sz w:val="18"/>
                <w:szCs w:val="18"/>
                <w:lang w:val="en-AU"/>
              </w:rPr>
              <w:t>Lines 421-423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7C379A" w:rsidRPr="003D5AF6" w:rsidRDefault="007C379A" w:rsidP="007C379A">
            <w:pPr>
              <w:spacing w:line="225" w:lineRule="auto"/>
              <w:rPr>
                <w:rFonts w:ascii="Noto Sans" w:eastAsia="Noto Sans" w:hAnsi="Noto Sans" w:cs="Noto Sans"/>
                <w:bCs/>
                <w:color w:val="434343"/>
                <w:sz w:val="18"/>
                <w:szCs w:val="18"/>
              </w:rPr>
            </w:pPr>
          </w:p>
        </w:tc>
      </w:tr>
      <w:tr w:rsidR="009C7461"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9C7461" w:rsidRDefault="009C7461" w:rsidP="009C746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9C7461" w:rsidRPr="003D5AF6" w:rsidRDefault="009C7461" w:rsidP="009C746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B0F4FEF" w:rsidR="009C7461" w:rsidRPr="003D5AF6" w:rsidRDefault="009C7461" w:rsidP="009C74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C7461"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9C7461" w:rsidRPr="003D5AF6" w:rsidRDefault="009C7461" w:rsidP="009C746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9C7461" w:rsidRDefault="009C7461" w:rsidP="009C746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9C7461" w:rsidRDefault="009C7461" w:rsidP="009C746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C7461"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9C7461" w:rsidRDefault="009C7461" w:rsidP="009C7461">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9C7461" w:rsidRDefault="009C7461" w:rsidP="009C746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9C7461" w:rsidRDefault="009C7461" w:rsidP="009C746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C7461"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9C7461" w:rsidRDefault="009C7461" w:rsidP="009C7461">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9C7461" w:rsidRPr="003D5AF6" w:rsidRDefault="009C7461" w:rsidP="009C746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F2C2EC8" w:rsidR="009C7461" w:rsidRPr="003D5AF6" w:rsidRDefault="006F53C9" w:rsidP="009C74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E64C5BB" w:rsidR="00F102CC" w:rsidRPr="003D5AF6" w:rsidRDefault="006F53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B42AC0D" w:rsidR="00F102CC" w:rsidRPr="003D5AF6" w:rsidRDefault="006F53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 3E. ANOVA with Dunnett’s multiple comparison test used to compare a control group to multiple test groups.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57E5135" w:rsidR="00F102CC" w:rsidRPr="003D5AF6" w:rsidRDefault="006F53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9FE201E" w:rsidR="00F102CC" w:rsidRPr="003D5AF6" w:rsidRDefault="006F53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48FBECA" w:rsidR="00F102CC" w:rsidRPr="003D5AF6" w:rsidRDefault="006F53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522EBC7" w:rsidR="00F102CC" w:rsidRPr="003D5AF6" w:rsidRDefault="006F53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7BBF2B5" w:rsidR="00F102CC" w:rsidRPr="003D5AF6" w:rsidRDefault="006F53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05AD330" w:rsidR="00F102CC" w:rsidRPr="003D5AF6" w:rsidRDefault="006F53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F53C9"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6F53C9" w:rsidRDefault="006F53C9" w:rsidP="006F53C9">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90235E" w14:textId="77777777" w:rsidR="006F53C9" w:rsidRDefault="009D19BE" w:rsidP="006F53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ARRIVE guidelines for reporting animal research have been followed.</w:t>
            </w:r>
          </w:p>
          <w:p w14:paraId="049881D3" w14:textId="43D5F47E" w:rsidR="009D19BE" w:rsidRPr="003D5AF6" w:rsidRDefault="009D19BE" w:rsidP="006F53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Essential information have been provided in Materials and Methods section“Mice” and in the Figure legends to Figures 2 and 3.</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02DAAF1" w:rsidR="006F53C9" w:rsidRPr="003D5AF6" w:rsidRDefault="006F53C9" w:rsidP="006F53C9">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C2C44">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w:t>
      </w:r>
      <w:r>
        <w:lastRenderedPageBreak/>
        <w:t>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B09B1" w14:textId="77777777" w:rsidR="00BC2C44" w:rsidRDefault="00BC2C44">
      <w:r>
        <w:separator/>
      </w:r>
    </w:p>
  </w:endnote>
  <w:endnote w:type="continuationSeparator" w:id="0">
    <w:p w14:paraId="0CD5E6B4" w14:textId="77777777" w:rsidR="00BC2C44" w:rsidRDefault="00BC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A0FF2" w14:textId="77777777" w:rsidR="00BC2C44" w:rsidRDefault="00BC2C44">
      <w:r>
        <w:separator/>
      </w:r>
    </w:p>
  </w:footnote>
  <w:footnote w:type="continuationSeparator" w:id="0">
    <w:p w14:paraId="5B771947" w14:textId="77777777" w:rsidR="00BC2C44" w:rsidRDefault="00BC2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Picture 2"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Picture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6419865">
    <w:abstractNumId w:val="2"/>
  </w:num>
  <w:num w:numId="2" w16cid:durableId="91705308">
    <w:abstractNumId w:val="0"/>
  </w:num>
  <w:num w:numId="3" w16cid:durableId="631836885">
    <w:abstractNumId w:val="1"/>
  </w:num>
  <w:num w:numId="4" w16cid:durableId="1267536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4F6422"/>
    <w:rsid w:val="00543839"/>
    <w:rsid w:val="005B0259"/>
    <w:rsid w:val="006F53C9"/>
    <w:rsid w:val="007054B6"/>
    <w:rsid w:val="007C379A"/>
    <w:rsid w:val="009C7461"/>
    <w:rsid w:val="009C7B26"/>
    <w:rsid w:val="009D19BE"/>
    <w:rsid w:val="00A11E52"/>
    <w:rsid w:val="00A64ADA"/>
    <w:rsid w:val="00A95AE5"/>
    <w:rsid w:val="00BC2C44"/>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1529</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Hoanh Tran</cp:lastModifiedBy>
  <cp:revision>5</cp:revision>
  <dcterms:created xsi:type="dcterms:W3CDTF">2023-11-16T23:31:00Z</dcterms:created>
  <dcterms:modified xsi:type="dcterms:W3CDTF">2023-11-23T03:23:00Z</dcterms:modified>
</cp:coreProperties>
</file>