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6B86148"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790D81"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07DB91"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57F0B04"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D65AEA"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B6AA144"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4B99ADF"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774FCD"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3D4FCD" w:rsidR="00F102CC" w:rsidRPr="003D5AF6" w:rsidRDefault="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7F861AD" w:rsidR="00F102CC" w:rsidRPr="003D5AF6" w:rsidRDefault="007E3888" w:rsidP="007E3888">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Subjects</w:t>
            </w:r>
            <w:r w:rsidR="00074F45">
              <w:rPr>
                <w:rFonts w:ascii="Noto Sans" w:eastAsia="Noto Sans" w:hAnsi="Noto Sans" w:cs="Noto Sans"/>
                <w:bCs/>
                <w:color w:val="434343"/>
                <w:sz w:val="18"/>
                <w:szCs w:val="18"/>
              </w:rPr>
              <w:t xml:space="preserve"> (P12/P19)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CF240F"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A7359B"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CACBD6A"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A5EF561"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Stimulus </w:t>
            </w:r>
            <w:proofErr w:type="gramStart"/>
            <w:r>
              <w:rPr>
                <w:rFonts w:ascii="Noto Sans" w:eastAsia="Noto Sans" w:hAnsi="Noto Sans" w:cs="Noto Sans"/>
                <w:bCs/>
                <w:color w:val="434343"/>
                <w:sz w:val="18"/>
                <w:szCs w:val="18"/>
              </w:rPr>
              <w:t>Material(</w:t>
            </w:r>
            <w:proofErr w:type="gramEnd"/>
            <w:r>
              <w:rPr>
                <w:rFonts w:ascii="Noto Sans" w:eastAsia="Noto Sans" w:hAnsi="Noto Sans" w:cs="Noto Sans"/>
                <w:bCs/>
                <w:color w:val="434343"/>
                <w:sz w:val="18"/>
                <w:szCs w:val="18"/>
              </w:rPr>
              <w:t>P12) / Procedure (P15/P17/P19)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9EB71CA"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E067011"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Subjects (P12)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99B1D" w14:textId="77777777" w:rsidR="00F102CC" w:rsidRDefault="00074F45" w:rsidP="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Exp3 replicates the results of Exp2</w:t>
            </w:r>
          </w:p>
          <w:p w14:paraId="6F0CFE7C" w14:textId="3A10EC4B" w:rsidR="00D21FD7" w:rsidRPr="003D5AF6" w:rsidRDefault="00D21FD7" w:rsidP="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subject in Exp3 was tested 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4AA0C7" w:rsidR="00F102CC" w:rsidRPr="003D5AF6" w:rsidRDefault="00074F45">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technical</w:t>
            </w:r>
            <w:proofErr w:type="gramEnd"/>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CA814" w14:textId="77777777" w:rsidR="00F102CC" w:rsidRDefault="00074F45">
            <w:pPr>
              <w:spacing w:line="225" w:lineRule="auto"/>
              <w:rPr>
                <w:rFonts w:ascii="Noto Sans" w:eastAsia="Noto Sans" w:hAnsi="Noto Sans" w:cs="Noto Sans"/>
                <w:color w:val="434343"/>
                <w:sz w:val="18"/>
                <w:szCs w:val="18"/>
              </w:rPr>
            </w:pPr>
            <w:proofErr w:type="spellStart"/>
            <w:r w:rsidRPr="00074F45">
              <w:rPr>
                <w:rFonts w:ascii="Noto Sans" w:eastAsia="Noto Sans" w:hAnsi="Noto Sans" w:cs="Noto Sans"/>
                <w:color w:val="434343"/>
                <w:sz w:val="18"/>
                <w:szCs w:val="18"/>
              </w:rPr>
              <w:t>Ethikkommission</w:t>
            </w:r>
            <w:proofErr w:type="spellEnd"/>
            <w:r w:rsidRPr="00074F45">
              <w:rPr>
                <w:rFonts w:ascii="Noto Sans" w:eastAsia="Noto Sans" w:hAnsi="Noto Sans" w:cs="Noto Sans"/>
                <w:color w:val="434343"/>
                <w:sz w:val="18"/>
                <w:szCs w:val="18"/>
              </w:rPr>
              <w:t xml:space="preserve"> </w:t>
            </w:r>
          </w:p>
          <w:p w14:paraId="6F28C980" w14:textId="77777777" w:rsidR="00074F45" w:rsidRDefault="00074F4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Otto-von-Guericke University Magdeburg</w:t>
            </w:r>
          </w:p>
          <w:p w14:paraId="63CB3013" w14:textId="625E75BF" w:rsidR="00074F45" w:rsidRPr="00074F45" w:rsidRDefault="00074F45" w:rsidP="00074F4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141/20 (11.09.2020)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0AC72339"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CD81C3E"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C05A07"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106AACA" w:rsidR="00F102CC" w:rsidRPr="003D5AF6" w:rsidRDefault="00074F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2AC4541" w:rsidR="00F102CC" w:rsidRPr="003D5AF6" w:rsidRDefault="00D21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P7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A1A26A1" w:rsidR="00F102CC" w:rsidRPr="003D5AF6" w:rsidRDefault="00C95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P12-P21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C830025" w:rsidR="00F102CC" w:rsidRPr="003D5AF6" w:rsidRDefault="00D21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B894263" w:rsidR="00F102CC" w:rsidRPr="003D5AF6" w:rsidRDefault="00D21FD7">
            <w:pPr>
              <w:spacing w:line="225" w:lineRule="auto"/>
              <w:rPr>
                <w:rFonts w:ascii="Noto Sans" w:eastAsia="Noto Sans" w:hAnsi="Noto Sans" w:cs="Noto Sans"/>
                <w:bCs/>
                <w:color w:val="434343"/>
                <w:sz w:val="18"/>
                <w:szCs w:val="18"/>
              </w:rPr>
            </w:pPr>
            <w:r w:rsidRPr="00752B30">
              <w:t>https://osf.io/y3qst/?view_only=b481b43b8b1447f8b8ccbcb5aeec7eb0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BC48F48" w:rsidR="00F102CC" w:rsidRPr="003D5AF6" w:rsidRDefault="00D21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2F094D8" w:rsidR="00F102CC" w:rsidRPr="003D5AF6" w:rsidRDefault="00D21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P22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95346AF" w:rsidR="00F102CC" w:rsidRPr="003D5AF6" w:rsidRDefault="00D21FD7">
            <w:pPr>
              <w:spacing w:line="225" w:lineRule="auto"/>
              <w:rPr>
                <w:rFonts w:ascii="Noto Sans" w:eastAsia="Noto Sans" w:hAnsi="Noto Sans" w:cs="Noto Sans"/>
                <w:bCs/>
                <w:color w:val="434343"/>
              </w:rPr>
            </w:pPr>
            <w:r w:rsidRPr="00752B30">
              <w:t>https://osf.io/y3qst/?view_only=b481b43b8b1447f8b8ccbcb5aeec7eb0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CB8E87" w:rsidR="00F102CC" w:rsidRPr="003D5AF6" w:rsidRDefault="00D21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48B6A4" w:rsidR="00F102CC" w:rsidRPr="003D5AF6" w:rsidRDefault="00C95B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E388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bookmarkStart w:id="4" w:name="_GoBack"/>
      <w:bookmarkEnd w:id="4"/>
    </w:p>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EEC2E" w14:textId="77777777" w:rsidR="00074F45" w:rsidRDefault="00074F45">
      <w:r>
        <w:separator/>
      </w:r>
    </w:p>
  </w:endnote>
  <w:endnote w:type="continuationSeparator" w:id="0">
    <w:p w14:paraId="1027FF69" w14:textId="77777777" w:rsidR="00074F45" w:rsidRDefault="0007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Noto Sans">
    <w:altName w:val="Arial"/>
    <w:charset w:val="00"/>
    <w:family w:val="swiss"/>
    <w:pitch w:val="variable"/>
    <w:sig w:usb0="E00082FF" w:usb1="400078FF" w:usb2="0000002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77777777" w:rsidR="00074F45" w:rsidRDefault="00074F4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95BBD">
      <w:rPr>
        <w:noProof/>
        <w:color w:val="000000"/>
      </w:rPr>
      <w:t>2</w:t>
    </w:r>
    <w:r>
      <w:rPr>
        <w:color w:val="000000"/>
      </w:rPr>
      <w:fldChar w:fldCharType="end"/>
    </w:r>
  </w:p>
  <w:p w14:paraId="674BA7DB" w14:textId="77777777" w:rsidR="00074F45" w:rsidRDefault="00074F4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2EE5F" w14:textId="77777777" w:rsidR="00074F45" w:rsidRDefault="00074F45">
      <w:r>
        <w:separator/>
      </w:r>
    </w:p>
  </w:footnote>
  <w:footnote w:type="continuationSeparator" w:id="0">
    <w:p w14:paraId="30ED52C6" w14:textId="77777777" w:rsidR="00074F45" w:rsidRDefault="00074F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074F45" w:rsidRDefault="00074F45">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556806EF" w:rsidR="00074F45" w:rsidRDefault="00074F45">
    <w:pPr>
      <w:pStyle w:val="Kopfzeile"/>
    </w:pPr>
    <w:r>
      <w:rPr>
        <w:noProof/>
        <w:lang w:val="de-DE" w:eastAsia="de-DE"/>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val="de-DE" w:eastAsia="de-DE"/>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74F45"/>
    <w:rsid w:val="001B3BCC"/>
    <w:rsid w:val="002209A8"/>
    <w:rsid w:val="003D5AF6"/>
    <w:rsid w:val="00427975"/>
    <w:rsid w:val="004E2C31"/>
    <w:rsid w:val="005B0259"/>
    <w:rsid w:val="007054B6"/>
    <w:rsid w:val="007E3888"/>
    <w:rsid w:val="009C7B26"/>
    <w:rsid w:val="00A11E52"/>
    <w:rsid w:val="00BD41E9"/>
    <w:rsid w:val="00C84413"/>
    <w:rsid w:val="00C95BBD"/>
    <w:rsid w:val="00D21FD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Ind w:w="0" w:type="dxa"/>
      <w:tblCellMar>
        <w:top w:w="100" w:type="dxa"/>
        <w:left w:w="100" w:type="dxa"/>
        <w:bottom w:w="100" w:type="dxa"/>
        <w:right w:w="100" w:type="dxa"/>
      </w:tblCellMar>
    </w:tblPr>
  </w:style>
  <w:style w:type="table" w:customStyle="1" w:styleId="a0">
    <w:basedOn w:val="NormaleTabelle"/>
    <w:tblPr>
      <w:tblStyleRowBandSize w:val="1"/>
      <w:tblStyleColBandSize w:val="1"/>
      <w:tblInd w:w="0" w:type="dxa"/>
      <w:tblCellMar>
        <w:top w:w="100" w:type="dxa"/>
        <w:left w:w="100" w:type="dxa"/>
        <w:bottom w:w="100" w:type="dxa"/>
        <w:right w:w="100" w:type="dxa"/>
      </w:tblCellMar>
    </w:tblPr>
  </w:style>
  <w:style w:type="table" w:customStyle="1" w:styleId="a1">
    <w:basedOn w:val="NormaleTabelle"/>
    <w:tblPr>
      <w:tblStyleRowBandSize w:val="1"/>
      <w:tblStyleColBandSize w:val="1"/>
      <w:tblInd w:w="0" w:type="dxa"/>
      <w:tblCellMar>
        <w:top w:w="100" w:type="dxa"/>
        <w:left w:w="100" w:type="dxa"/>
        <w:bottom w:w="100" w:type="dxa"/>
        <w:right w:w="100" w:type="dxa"/>
      </w:tblCellMar>
    </w:tblPr>
  </w:style>
  <w:style w:type="table" w:customStyle="1" w:styleId="a2">
    <w:basedOn w:val="NormaleTabelle"/>
    <w:tblPr>
      <w:tblStyleRowBandSize w:val="1"/>
      <w:tblStyleColBandSize w:val="1"/>
      <w:tblInd w:w="0" w:type="dxa"/>
      <w:tblCellMar>
        <w:top w:w="100" w:type="dxa"/>
        <w:left w:w="100" w:type="dxa"/>
        <w:bottom w:w="100" w:type="dxa"/>
        <w:right w:w="100" w:type="dxa"/>
      </w:tblCellMar>
    </w:tblPr>
  </w:style>
  <w:style w:type="paragraph" w:styleId="Kopfzeile">
    <w:name w:val="header"/>
    <w:basedOn w:val="Standard"/>
    <w:link w:val="KopfzeileZeichen"/>
    <w:uiPriority w:val="99"/>
    <w:unhideWhenUsed/>
    <w:rsid w:val="004E2C31"/>
    <w:pPr>
      <w:tabs>
        <w:tab w:val="center" w:pos="4513"/>
        <w:tab w:val="right" w:pos="9026"/>
      </w:tabs>
    </w:pPr>
  </w:style>
  <w:style w:type="character" w:customStyle="1" w:styleId="KopfzeileZeichen">
    <w:name w:val="Kopfzeile Zeichen"/>
    <w:basedOn w:val="Absatzstandardschriftart"/>
    <w:link w:val="Kopfzeile"/>
    <w:uiPriority w:val="99"/>
    <w:rsid w:val="004E2C31"/>
  </w:style>
  <w:style w:type="paragraph" w:styleId="Fuzeile">
    <w:name w:val="footer"/>
    <w:basedOn w:val="Standard"/>
    <w:link w:val="FuzeileZeichen"/>
    <w:uiPriority w:val="99"/>
    <w:unhideWhenUsed/>
    <w:rsid w:val="004E2C31"/>
    <w:pPr>
      <w:tabs>
        <w:tab w:val="center" w:pos="4513"/>
        <w:tab w:val="right" w:pos="9026"/>
      </w:tabs>
    </w:pPr>
  </w:style>
  <w:style w:type="character" w:customStyle="1" w:styleId="FuzeileZeichen">
    <w:name w:val="Fußzeile Zeichen"/>
    <w:basedOn w:val="Absatzstandardschriftart"/>
    <w:link w:val="Fuzeile"/>
    <w:uiPriority w:val="99"/>
    <w:rsid w:val="004E2C31"/>
  </w:style>
  <w:style w:type="paragraph" w:styleId="Sprechblasentext">
    <w:name w:val="Balloon Text"/>
    <w:basedOn w:val="Standard"/>
    <w:link w:val="SprechblasentextZeichen"/>
    <w:uiPriority w:val="99"/>
    <w:semiHidden/>
    <w:unhideWhenUsed/>
    <w:rsid w:val="007E388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E38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Ind w:w="0" w:type="dxa"/>
      <w:tblCellMar>
        <w:top w:w="100" w:type="dxa"/>
        <w:left w:w="100" w:type="dxa"/>
        <w:bottom w:w="100" w:type="dxa"/>
        <w:right w:w="100" w:type="dxa"/>
      </w:tblCellMar>
    </w:tblPr>
  </w:style>
  <w:style w:type="table" w:customStyle="1" w:styleId="a0">
    <w:basedOn w:val="NormaleTabelle"/>
    <w:tblPr>
      <w:tblStyleRowBandSize w:val="1"/>
      <w:tblStyleColBandSize w:val="1"/>
      <w:tblInd w:w="0" w:type="dxa"/>
      <w:tblCellMar>
        <w:top w:w="100" w:type="dxa"/>
        <w:left w:w="100" w:type="dxa"/>
        <w:bottom w:w="100" w:type="dxa"/>
        <w:right w:w="100" w:type="dxa"/>
      </w:tblCellMar>
    </w:tblPr>
  </w:style>
  <w:style w:type="table" w:customStyle="1" w:styleId="a1">
    <w:basedOn w:val="NormaleTabelle"/>
    <w:tblPr>
      <w:tblStyleRowBandSize w:val="1"/>
      <w:tblStyleColBandSize w:val="1"/>
      <w:tblInd w:w="0" w:type="dxa"/>
      <w:tblCellMar>
        <w:top w:w="100" w:type="dxa"/>
        <w:left w:w="100" w:type="dxa"/>
        <w:bottom w:w="100" w:type="dxa"/>
        <w:right w:w="100" w:type="dxa"/>
      </w:tblCellMar>
    </w:tblPr>
  </w:style>
  <w:style w:type="table" w:customStyle="1" w:styleId="a2">
    <w:basedOn w:val="NormaleTabelle"/>
    <w:tblPr>
      <w:tblStyleRowBandSize w:val="1"/>
      <w:tblStyleColBandSize w:val="1"/>
      <w:tblInd w:w="0" w:type="dxa"/>
      <w:tblCellMar>
        <w:top w:w="100" w:type="dxa"/>
        <w:left w:w="100" w:type="dxa"/>
        <w:bottom w:w="100" w:type="dxa"/>
        <w:right w:w="100" w:type="dxa"/>
      </w:tblCellMar>
    </w:tblPr>
  </w:style>
  <w:style w:type="paragraph" w:styleId="Kopfzeile">
    <w:name w:val="header"/>
    <w:basedOn w:val="Standard"/>
    <w:link w:val="KopfzeileZeichen"/>
    <w:uiPriority w:val="99"/>
    <w:unhideWhenUsed/>
    <w:rsid w:val="004E2C31"/>
    <w:pPr>
      <w:tabs>
        <w:tab w:val="center" w:pos="4513"/>
        <w:tab w:val="right" w:pos="9026"/>
      </w:tabs>
    </w:pPr>
  </w:style>
  <w:style w:type="character" w:customStyle="1" w:styleId="KopfzeileZeichen">
    <w:name w:val="Kopfzeile Zeichen"/>
    <w:basedOn w:val="Absatzstandardschriftart"/>
    <w:link w:val="Kopfzeile"/>
    <w:uiPriority w:val="99"/>
    <w:rsid w:val="004E2C31"/>
  </w:style>
  <w:style w:type="paragraph" w:styleId="Fuzeile">
    <w:name w:val="footer"/>
    <w:basedOn w:val="Standard"/>
    <w:link w:val="FuzeileZeichen"/>
    <w:uiPriority w:val="99"/>
    <w:unhideWhenUsed/>
    <w:rsid w:val="004E2C31"/>
    <w:pPr>
      <w:tabs>
        <w:tab w:val="center" w:pos="4513"/>
        <w:tab w:val="right" w:pos="9026"/>
      </w:tabs>
    </w:pPr>
  </w:style>
  <w:style w:type="character" w:customStyle="1" w:styleId="FuzeileZeichen">
    <w:name w:val="Fußzeile Zeichen"/>
    <w:basedOn w:val="Absatzstandardschriftart"/>
    <w:link w:val="Fuzeile"/>
    <w:uiPriority w:val="99"/>
    <w:rsid w:val="004E2C31"/>
  </w:style>
  <w:style w:type="paragraph" w:styleId="Sprechblasentext">
    <w:name w:val="Balloon Text"/>
    <w:basedOn w:val="Standard"/>
    <w:link w:val="SprechblasentextZeichen"/>
    <w:uiPriority w:val="99"/>
    <w:semiHidden/>
    <w:unhideWhenUsed/>
    <w:rsid w:val="007E388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7E38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quator-network.org/%20"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biosharing.org/" TargetMode="External"/><Relationship Id="rId11" Type="http://schemas.openxmlformats.org/officeDocument/2006/relationships/hyperlink" Target="http://www.plosbiology.org/article/info:doi/10.1371/journal.pbio.1000412" TargetMode="External"/><Relationship Id="rId12" Type="http://schemas.openxmlformats.org/officeDocument/2006/relationships/hyperlink" Target="https://doi.org/10.1038/d41586-020-01751-5" TargetMode="External"/><Relationship Id="rId13" Type="http://schemas.openxmlformats.org/officeDocument/2006/relationships/hyperlink" Target="https://reviewer.elifesciences.org/author-guide/journal-policies" TargetMode="External"/><Relationship Id="rId14" Type="http://schemas.openxmlformats.org/officeDocument/2006/relationships/hyperlink" Target="https://scicrunch.org/resources" TargetMode="External"/><Relationship Id="rId15" Type="http://schemas.openxmlformats.org/officeDocument/2006/relationships/hyperlink" Target="https://scicrunch.org/resources" TargetMode="External"/><Relationship Id="rId16" Type="http://schemas.openxmlformats.org/officeDocument/2006/relationships/hyperlink" Target="https://doi.org/10.7554/eLife.48175"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sf.io/xfpn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1359</Words>
  <Characters>8567</Characters>
  <Application>Microsoft Macintosh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cp:lastModifiedBy>
  <cp:revision>3</cp:revision>
  <dcterms:created xsi:type="dcterms:W3CDTF">2023-09-11T12:03:00Z</dcterms:created>
  <dcterms:modified xsi:type="dcterms:W3CDTF">2023-09-11T12:06:00Z</dcterms:modified>
</cp:coreProperties>
</file>