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0BD96F6" w:rsidR="00F102CC" w:rsidRPr="003D5AF6" w:rsidRDefault="00E622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62CC7195" w14:textId="1F253828" w:rsidR="00F102CC" w:rsidRDefault="008F7D05">
            <w:pPr>
              <w:rPr>
                <w:rFonts w:ascii="Arial" w:hAnsi="Arial" w:cs="Arial"/>
              </w:rPr>
            </w:pPr>
            <w:r w:rsidRPr="005C4D72">
              <w:rPr>
                <w:rFonts w:ascii="Arial" w:hAnsi="Arial" w:cs="Arial"/>
              </w:rPr>
              <w:t>Anti-FLAG M2 Magnetic Beads (Sigma Cat# 8823)</w:t>
            </w:r>
            <w:r w:rsidR="00A84B3F">
              <w:rPr>
                <w:rFonts w:ascii="Arial" w:hAnsi="Arial" w:cs="Arial"/>
              </w:rPr>
              <w:t xml:space="preserve">; 3 </w:t>
            </w:r>
            <w:r w:rsidR="00A84B3F" w:rsidRPr="00A84B3F">
              <w:rPr>
                <w:rFonts w:ascii="Arial" w:hAnsi="Arial" w:cs="Arial"/>
              </w:rPr>
              <w:t>µ</w:t>
            </w:r>
            <w:r w:rsidR="00A84B3F">
              <w:rPr>
                <w:rFonts w:ascii="Arial" w:hAnsi="Arial" w:cs="Arial"/>
              </w:rPr>
              <w:t>g/ ml</w:t>
            </w:r>
          </w:p>
          <w:p w14:paraId="403AF6F3" w14:textId="75B774FA" w:rsidR="008F7D05" w:rsidRDefault="008F7D05" w:rsidP="00E62243">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C8699DC" w:rsidR="00F102CC" w:rsidRPr="00ED0A03" w:rsidRDefault="00ED0A03">
            <w:pPr>
              <w:rPr>
                <w:rFonts w:ascii="Arial" w:eastAsia="Noto Sans" w:hAnsi="Arial" w:cs="Arial"/>
                <w:color w:val="434343"/>
              </w:rPr>
            </w:pPr>
            <w:r w:rsidRPr="00ED0A03">
              <w:rPr>
                <w:rFonts w:ascii="Arial" w:eastAsia="Noto Sans" w:hAnsi="Arial" w:cs="Arial"/>
                <w:color w:val="434343"/>
              </w:rPr>
              <w:t>Materials and Methods</w:t>
            </w:r>
            <w:r>
              <w:rPr>
                <w:rFonts w:ascii="Arial" w:eastAsia="Noto Sans" w:hAnsi="Arial" w:cs="Arial"/>
                <w:b/>
                <w:bCs/>
                <w:color w:val="434343"/>
              </w:rPr>
              <w:t xml:space="preserve"> </w:t>
            </w:r>
            <w:r>
              <w:rPr>
                <w:rFonts w:ascii="Arial" w:eastAsia="Noto Sans" w:hAnsi="Arial" w:cs="Arial"/>
                <w:color w:val="434343"/>
              </w:rPr>
              <w:t>and relevant figure legend.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ED0A03" w:rsidRDefault="00F102CC">
            <w:pPr>
              <w:rPr>
                <w:rFonts w:ascii="Arial" w:eastAsia="Noto Sans" w:hAnsi="Arial" w:cs="Arial"/>
                <w:bCs/>
                <w:color w:val="434343"/>
              </w:rPr>
            </w:pPr>
          </w:p>
        </w:tc>
      </w:tr>
      <w:tr w:rsidR="00E62243" w14:paraId="1F7A38C1"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371F30AE" w14:textId="4E38A841" w:rsidR="00E62243" w:rsidRDefault="00E62243" w:rsidP="00E62243">
            <w:pPr>
              <w:rPr>
                <w:rFonts w:ascii="Arial" w:hAnsi="Arial" w:cs="Arial"/>
              </w:rPr>
            </w:pPr>
            <w:r>
              <w:rPr>
                <w:rFonts w:ascii="Arial" w:hAnsi="Arial" w:cs="Arial"/>
              </w:rPr>
              <w:t>A</w:t>
            </w:r>
            <w:r w:rsidRPr="005C4D72">
              <w:rPr>
                <w:rFonts w:ascii="Arial" w:hAnsi="Arial" w:cs="Arial"/>
              </w:rPr>
              <w:t>nti-</w:t>
            </w:r>
            <w:proofErr w:type="spellStart"/>
            <w:r w:rsidRPr="005C4D72">
              <w:rPr>
                <w:rFonts w:ascii="Arial" w:hAnsi="Arial" w:cs="Arial"/>
              </w:rPr>
              <w:t>Myc</w:t>
            </w:r>
            <w:proofErr w:type="spellEnd"/>
            <w:r w:rsidRPr="005C4D72">
              <w:rPr>
                <w:rFonts w:ascii="Arial" w:hAnsi="Arial" w:cs="Arial"/>
              </w:rPr>
              <w:t xml:space="preserve"> Magnetic Beads (Pierce</w:t>
            </w:r>
            <w:r w:rsidRPr="005C4D72">
              <w:rPr>
                <w:rFonts w:ascii="Arial" w:eastAsiaTheme="minorHAnsi" w:hAnsi="Arial" w:cs="Arial"/>
                <w:kern w:val="2"/>
                <w:lang w:eastAsia="en-US"/>
                <w14:ligatures w14:val="standardContextual"/>
              </w:rPr>
              <w:t xml:space="preserve"> </w:t>
            </w:r>
            <w:r w:rsidRPr="005C4D72">
              <w:rPr>
                <w:rFonts w:ascii="Arial" w:hAnsi="Arial" w:cs="Arial"/>
              </w:rPr>
              <w:t>Cat.#88843)</w:t>
            </w:r>
            <w:r w:rsidR="00A84B3F">
              <w:rPr>
                <w:rFonts w:ascii="Arial" w:hAnsi="Arial" w:cs="Arial"/>
              </w:rPr>
              <w:t xml:space="preserve">; 3 </w:t>
            </w:r>
            <w:r w:rsidR="00A84B3F" w:rsidRPr="00A84B3F">
              <w:rPr>
                <w:rFonts w:ascii="Arial" w:hAnsi="Arial" w:cs="Arial"/>
              </w:rPr>
              <w:t>µ</w:t>
            </w:r>
            <w:r w:rsidR="00A84B3F">
              <w:rPr>
                <w:rFonts w:ascii="Arial" w:hAnsi="Arial" w:cs="Arial"/>
              </w:rPr>
              <w:t>g/ ml</w:t>
            </w:r>
          </w:p>
          <w:p w14:paraId="6B6094C9" w14:textId="77777777" w:rsidR="00E62243" w:rsidRPr="005C4D72" w:rsidRDefault="00E62243">
            <w:pPr>
              <w:rPr>
                <w:rFonts w:ascii="Arial" w:hAnsi="Arial" w:cs="Arial"/>
              </w:rPr>
            </w:pP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338D356" w14:textId="22C948CB" w:rsidR="00E62243" w:rsidRPr="00ED0A03" w:rsidRDefault="00ED0A03">
            <w:pPr>
              <w:rPr>
                <w:rFonts w:ascii="Arial" w:eastAsia="Noto Sans" w:hAnsi="Arial" w:cs="Arial"/>
                <w:color w:val="434343"/>
              </w:rPr>
            </w:pPr>
            <w:r w:rsidRPr="00ED0A03">
              <w:rPr>
                <w:rFonts w:ascii="Arial" w:eastAsia="Noto Sans" w:hAnsi="Arial" w:cs="Arial"/>
                <w:color w:val="434343"/>
              </w:rPr>
              <w:t>Materials and Methods</w:t>
            </w:r>
            <w:r>
              <w:rPr>
                <w:rFonts w:ascii="Arial" w:eastAsia="Noto Sans" w:hAnsi="Arial" w:cs="Arial"/>
                <w:b/>
                <w:bCs/>
                <w:color w:val="434343"/>
              </w:rPr>
              <w:t xml:space="preserve"> </w:t>
            </w:r>
            <w:r>
              <w:rPr>
                <w:rFonts w:ascii="Arial" w:eastAsia="Noto Sans" w:hAnsi="Arial" w:cs="Arial"/>
                <w:color w:val="434343"/>
              </w:rPr>
              <w:t>and relevant figure legend.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66106EDE" w14:textId="77777777" w:rsidR="00E62243" w:rsidRPr="003D5AF6" w:rsidRDefault="00E62243">
            <w:pPr>
              <w:rPr>
                <w:rFonts w:ascii="Noto Sans" w:eastAsia="Noto Sans" w:hAnsi="Noto Sans" w:cs="Noto Sans"/>
                <w:bCs/>
                <w:color w:val="434343"/>
                <w:sz w:val="18"/>
                <w:szCs w:val="18"/>
              </w:rPr>
            </w:pPr>
          </w:p>
        </w:tc>
      </w:tr>
      <w:tr w:rsidR="00E62243" w14:paraId="486F1D2F"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104B97A" w14:textId="77777777" w:rsidR="00E62243" w:rsidRDefault="00E62243" w:rsidP="00E62243">
            <w:pPr>
              <w:rPr>
                <w:rFonts w:ascii="Arial" w:hAnsi="Arial" w:cs="Arial"/>
              </w:rPr>
            </w:pPr>
            <w:r>
              <w:rPr>
                <w:rFonts w:ascii="Arial" w:hAnsi="Arial" w:cs="Arial"/>
              </w:rPr>
              <w:t>A</w:t>
            </w:r>
            <w:r w:rsidRPr="005C4D72">
              <w:rPr>
                <w:rFonts w:ascii="Arial" w:hAnsi="Arial" w:cs="Arial"/>
              </w:rPr>
              <w:t>nti-GFP antibody (Santa Cruz Biotechnology (Cat# sc-9996)</w:t>
            </w:r>
            <w:r>
              <w:rPr>
                <w:rFonts w:ascii="Arial" w:hAnsi="Arial" w:cs="Arial"/>
              </w:rPr>
              <w:t xml:space="preserve"> 1:500 western blot;</w:t>
            </w:r>
          </w:p>
          <w:p w14:paraId="7F748257" w14:textId="77777777" w:rsidR="00E62243" w:rsidRPr="005C4D72" w:rsidRDefault="00E62243">
            <w:pPr>
              <w:rPr>
                <w:rFonts w:ascii="Arial" w:hAnsi="Arial" w:cs="Arial"/>
              </w:rPr>
            </w:pP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3B93772" w14:textId="78E5D4E1" w:rsidR="00E62243" w:rsidRPr="00B4722A" w:rsidRDefault="00ED0A03">
            <w:pPr>
              <w:rPr>
                <w:rFonts w:ascii="Arial" w:eastAsia="Noto Sans" w:hAnsi="Arial" w:cs="Arial"/>
                <w:bCs/>
                <w:color w:val="434343"/>
              </w:rPr>
            </w:pPr>
            <w:r w:rsidRPr="00ED0A03">
              <w:rPr>
                <w:rFonts w:ascii="Arial" w:eastAsia="Noto Sans" w:hAnsi="Arial" w:cs="Arial"/>
                <w:color w:val="434343"/>
              </w:rPr>
              <w:t>Materials and Methods</w:t>
            </w:r>
            <w:r>
              <w:rPr>
                <w:rFonts w:ascii="Arial" w:eastAsia="Noto Sans" w:hAnsi="Arial" w:cs="Arial"/>
                <w:b/>
                <w:bCs/>
                <w:color w:val="434343"/>
              </w:rPr>
              <w:t xml:space="preserve"> </w:t>
            </w:r>
            <w:r>
              <w:rPr>
                <w:rFonts w:ascii="Arial" w:eastAsia="Noto Sans" w:hAnsi="Arial" w:cs="Arial"/>
                <w:color w:val="434343"/>
              </w:rPr>
              <w:t xml:space="preserve">and </w:t>
            </w:r>
            <w:r w:rsidR="0077453D">
              <w:rPr>
                <w:rFonts w:ascii="Arial" w:eastAsia="Noto Sans" w:hAnsi="Arial" w:cs="Arial"/>
                <w:color w:val="434343"/>
              </w:rPr>
              <w:t>F</w:t>
            </w:r>
            <w:r>
              <w:rPr>
                <w:rFonts w:ascii="Arial" w:eastAsia="Noto Sans" w:hAnsi="Arial" w:cs="Arial"/>
                <w:color w:val="434343"/>
              </w:rPr>
              <w:t xml:space="preserve">igure </w:t>
            </w:r>
            <w:r w:rsidR="0077453D">
              <w:rPr>
                <w:rFonts w:ascii="Arial" w:eastAsia="Noto Sans" w:hAnsi="Arial" w:cs="Arial"/>
                <w:color w:val="434343"/>
              </w:rPr>
              <w:t>L</w:t>
            </w:r>
            <w:r>
              <w:rPr>
                <w:rFonts w:ascii="Arial" w:eastAsia="Noto Sans" w:hAnsi="Arial" w:cs="Arial"/>
                <w:color w:val="434343"/>
              </w:rPr>
              <w:t>egend</w:t>
            </w:r>
            <w:r w:rsidR="0077453D">
              <w:rPr>
                <w:rFonts w:ascii="Arial" w:eastAsia="Noto Sans" w:hAnsi="Arial" w:cs="Arial"/>
                <w:color w:val="434343"/>
              </w:rPr>
              <w:t xml:space="preserve">s for </w:t>
            </w:r>
            <w:r w:rsidR="0077453D" w:rsidRPr="0077453D">
              <w:rPr>
                <w:rFonts w:ascii="Arial" w:eastAsia="Noto Sans" w:hAnsi="Arial" w:cs="Arial" w:hint="eastAsia"/>
                <w:bCs/>
                <w:color w:val="434343"/>
              </w:rPr>
              <w:t>Fig</w:t>
            </w:r>
            <w:r w:rsidR="0077453D">
              <w:rPr>
                <w:rFonts w:ascii="Arial" w:eastAsia="Noto Sans" w:hAnsi="Arial" w:cs="Arial"/>
                <w:bCs/>
                <w:color w:val="434343"/>
              </w:rPr>
              <w:t xml:space="preserve">. </w:t>
            </w:r>
            <w:r w:rsidR="0077453D" w:rsidRPr="0077453D">
              <w:rPr>
                <w:rFonts w:ascii="Arial" w:eastAsia="Noto Sans" w:hAnsi="Arial" w:cs="Arial" w:hint="eastAsia"/>
                <w:bCs/>
                <w:color w:val="434343"/>
              </w:rPr>
              <w:t>2g;</w:t>
            </w:r>
            <w:r w:rsidR="0077453D">
              <w:rPr>
                <w:rFonts w:ascii="Arial" w:eastAsia="Noto Sans" w:hAnsi="Arial" w:cs="Arial"/>
                <w:bCs/>
                <w:color w:val="434343"/>
              </w:rPr>
              <w:t xml:space="preserve"> </w:t>
            </w:r>
            <w:r w:rsidR="0077453D" w:rsidRPr="0077453D">
              <w:rPr>
                <w:rFonts w:ascii="Arial" w:eastAsia="Noto Sans" w:hAnsi="Arial" w:cs="Arial" w:hint="eastAsia"/>
                <w:bCs/>
                <w:color w:val="434343"/>
              </w:rPr>
              <w:t>Fig</w:t>
            </w:r>
            <w:r w:rsidR="0077453D">
              <w:rPr>
                <w:rFonts w:ascii="Arial" w:eastAsia="Noto Sans" w:hAnsi="Arial" w:cs="Arial"/>
                <w:bCs/>
                <w:color w:val="434343"/>
              </w:rPr>
              <w:t xml:space="preserve">. </w:t>
            </w:r>
            <w:r w:rsidR="0077453D" w:rsidRPr="0077453D">
              <w:rPr>
                <w:rFonts w:ascii="Arial" w:eastAsia="Noto Sans" w:hAnsi="Arial" w:cs="Arial" w:hint="eastAsia"/>
                <w:bCs/>
                <w:color w:val="434343"/>
              </w:rPr>
              <w:t>2</w:t>
            </w:r>
            <w:r w:rsidR="0077453D">
              <w:rPr>
                <w:rFonts w:ascii="Arial" w:eastAsia="Noto Sans" w:hAnsi="Arial" w:cs="Arial"/>
                <w:bCs/>
                <w:color w:val="434343"/>
              </w:rPr>
              <w:t xml:space="preserve"> </w:t>
            </w:r>
            <w:r w:rsidR="0077453D" w:rsidRPr="0077453D">
              <w:rPr>
                <w:rFonts w:ascii="Arial" w:eastAsia="Noto Sans" w:hAnsi="Arial" w:cs="Arial" w:hint="eastAsia"/>
                <w:bCs/>
                <w:color w:val="434343"/>
              </w:rPr>
              <w:t>sup</w:t>
            </w:r>
            <w:r w:rsidR="00A42BF7">
              <w:rPr>
                <w:rFonts w:ascii="Arial" w:eastAsia="Noto Sans" w:hAnsi="Arial" w:cs="Arial"/>
                <w:bCs/>
                <w:color w:val="434343"/>
              </w:rPr>
              <w:t>.</w:t>
            </w:r>
            <w:r w:rsidR="0077453D" w:rsidRPr="0077453D">
              <w:rPr>
                <w:rFonts w:ascii="Arial" w:eastAsia="Noto Sans" w:hAnsi="Arial" w:cs="Arial" w:hint="eastAsia"/>
                <w:bCs/>
                <w:color w:val="434343"/>
              </w:rPr>
              <w:t>1a,b,d;</w:t>
            </w:r>
            <w:r w:rsidR="0077453D">
              <w:rPr>
                <w:rFonts w:ascii="Arial" w:eastAsia="Noto Sans" w:hAnsi="Arial" w:cs="Arial"/>
                <w:bCs/>
                <w:color w:val="434343"/>
              </w:rPr>
              <w:t xml:space="preserve"> </w:t>
            </w:r>
            <w:r w:rsidR="0077453D" w:rsidRPr="0077453D">
              <w:rPr>
                <w:rFonts w:ascii="Arial" w:eastAsia="Noto Sans" w:hAnsi="Arial" w:cs="Arial" w:hint="eastAsia"/>
                <w:bCs/>
                <w:color w:val="434343"/>
              </w:rPr>
              <w:t>Fig2</w:t>
            </w:r>
            <w:r w:rsidR="0077453D">
              <w:rPr>
                <w:rFonts w:ascii="Arial" w:eastAsia="Noto Sans" w:hAnsi="Arial" w:cs="Arial"/>
                <w:bCs/>
                <w:color w:val="434343"/>
              </w:rPr>
              <w:t xml:space="preserve">. </w:t>
            </w:r>
            <w:r w:rsidR="00A42BF7" w:rsidRPr="0077453D">
              <w:rPr>
                <w:rFonts w:ascii="Arial" w:eastAsia="Noto Sans" w:hAnsi="Arial" w:cs="Arial"/>
                <w:bCs/>
                <w:color w:val="434343"/>
              </w:rPr>
              <w:t>S</w:t>
            </w:r>
            <w:r w:rsidR="0077453D" w:rsidRPr="0077453D">
              <w:rPr>
                <w:rFonts w:ascii="Arial" w:eastAsia="Noto Sans" w:hAnsi="Arial" w:cs="Arial" w:hint="eastAsia"/>
                <w:bCs/>
                <w:color w:val="434343"/>
              </w:rPr>
              <w:t>up</w:t>
            </w:r>
            <w:r w:rsidR="00A42BF7">
              <w:rPr>
                <w:rFonts w:ascii="Arial" w:eastAsia="Noto Sans" w:hAnsi="Arial" w:cs="Arial"/>
                <w:bCs/>
                <w:color w:val="434343"/>
              </w:rPr>
              <w:t>.</w:t>
            </w:r>
            <w:r w:rsidR="0077453D" w:rsidRPr="0077453D">
              <w:rPr>
                <w:rFonts w:ascii="Arial" w:eastAsia="Noto Sans" w:hAnsi="Arial" w:cs="Arial" w:hint="eastAsia"/>
                <w:bCs/>
                <w:color w:val="434343"/>
              </w:rPr>
              <w:t>4e; Fig</w:t>
            </w:r>
            <w:r w:rsidR="0077453D">
              <w:rPr>
                <w:rFonts w:ascii="Arial" w:eastAsia="Noto Sans" w:hAnsi="Arial" w:cs="Arial"/>
                <w:bCs/>
                <w:color w:val="434343"/>
              </w:rPr>
              <w:t xml:space="preserve">. </w:t>
            </w:r>
            <w:r w:rsidR="0077453D" w:rsidRPr="0077453D">
              <w:rPr>
                <w:rFonts w:ascii="Arial" w:eastAsia="Noto Sans" w:hAnsi="Arial" w:cs="Arial" w:hint="eastAsia"/>
                <w:bCs/>
                <w:color w:val="434343"/>
              </w:rPr>
              <w:t>3</w:t>
            </w:r>
            <w:r w:rsidR="0077453D">
              <w:rPr>
                <w:rFonts w:ascii="Arial" w:eastAsia="Noto Sans" w:hAnsi="Arial" w:cs="Arial"/>
                <w:bCs/>
                <w:color w:val="434343"/>
              </w:rPr>
              <w:t xml:space="preserve"> </w:t>
            </w:r>
            <w:r w:rsidR="0077453D" w:rsidRPr="0077453D">
              <w:rPr>
                <w:rFonts w:ascii="Arial" w:eastAsia="Noto Sans" w:hAnsi="Arial" w:cs="Arial" w:hint="eastAsia"/>
                <w:bCs/>
                <w:color w:val="434343"/>
              </w:rPr>
              <w:t>sup</w:t>
            </w:r>
            <w:r w:rsidR="00A42BF7">
              <w:rPr>
                <w:rFonts w:ascii="Arial" w:eastAsia="Noto Sans" w:hAnsi="Arial" w:cs="Arial"/>
                <w:bCs/>
                <w:color w:val="434343"/>
              </w:rPr>
              <w:t>.</w:t>
            </w:r>
            <w:r w:rsidR="0077453D" w:rsidRPr="0077453D">
              <w:rPr>
                <w:rFonts w:ascii="Arial" w:eastAsia="Noto Sans" w:hAnsi="Arial" w:cs="Arial" w:hint="eastAsia"/>
                <w:bCs/>
                <w:color w:val="434343"/>
              </w:rPr>
              <w:t>2a;</w:t>
            </w:r>
            <w:r w:rsidR="0077453D">
              <w:rPr>
                <w:rFonts w:ascii="Arial" w:eastAsia="Noto Sans" w:hAnsi="Arial" w:cs="Arial"/>
                <w:bCs/>
                <w:color w:val="434343"/>
              </w:rPr>
              <w:t xml:space="preserve"> </w:t>
            </w:r>
            <w:r w:rsidR="0077453D" w:rsidRPr="0077453D">
              <w:rPr>
                <w:rFonts w:ascii="Arial" w:eastAsia="Noto Sans" w:hAnsi="Arial" w:cs="Arial" w:hint="eastAsia"/>
                <w:bCs/>
                <w:color w:val="434343"/>
              </w:rPr>
              <w:t>Fig</w:t>
            </w:r>
            <w:r w:rsidR="0077453D">
              <w:rPr>
                <w:rFonts w:ascii="Arial" w:eastAsia="Noto Sans" w:hAnsi="Arial" w:cs="Arial"/>
                <w:bCs/>
                <w:color w:val="434343"/>
              </w:rPr>
              <w:t xml:space="preserve">. </w:t>
            </w:r>
            <w:r w:rsidR="0077453D" w:rsidRPr="0077453D">
              <w:rPr>
                <w:rFonts w:ascii="Arial" w:eastAsia="Noto Sans" w:hAnsi="Arial" w:cs="Arial" w:hint="eastAsia"/>
                <w:bCs/>
                <w:color w:val="434343"/>
              </w:rPr>
              <w:t>6d.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6390E35C" w14:textId="77777777" w:rsidR="00E62243" w:rsidRPr="003D5AF6" w:rsidRDefault="00E62243">
            <w:pPr>
              <w:rPr>
                <w:rFonts w:ascii="Noto Sans" w:eastAsia="Noto Sans" w:hAnsi="Noto Sans" w:cs="Noto Sans"/>
                <w:bCs/>
                <w:color w:val="434343"/>
                <w:sz w:val="18"/>
                <w:szCs w:val="18"/>
              </w:rPr>
            </w:pPr>
          </w:p>
        </w:tc>
      </w:tr>
      <w:tr w:rsidR="00E62243" w14:paraId="0EE8FF91" w14:textId="77777777" w:rsidTr="00ED0A03">
        <w:trPr>
          <w:trHeight w:val="421"/>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A3F3855" w14:textId="6A6F0228" w:rsidR="00E62243" w:rsidRPr="005C4D72" w:rsidRDefault="00E62243">
            <w:pPr>
              <w:rPr>
                <w:rFonts w:ascii="Arial" w:hAnsi="Arial" w:cs="Arial"/>
              </w:rPr>
            </w:pPr>
            <w:r>
              <w:rPr>
                <w:rFonts w:ascii="Arial" w:hAnsi="Arial" w:cs="Arial"/>
              </w:rPr>
              <w:t>A</w:t>
            </w:r>
            <w:r w:rsidRPr="005C4D72">
              <w:rPr>
                <w:rFonts w:ascii="Arial" w:hAnsi="Arial" w:cs="Arial"/>
              </w:rPr>
              <w:t>nti-</w:t>
            </w:r>
            <w:proofErr w:type="spellStart"/>
            <w:r w:rsidRPr="005C4D72">
              <w:rPr>
                <w:rFonts w:ascii="Arial" w:hAnsi="Arial" w:cs="Arial"/>
              </w:rPr>
              <w:t>myc</w:t>
            </w:r>
            <w:proofErr w:type="spellEnd"/>
            <w:r w:rsidRPr="005C4D72">
              <w:rPr>
                <w:rFonts w:ascii="Arial" w:hAnsi="Arial" w:cs="Arial"/>
              </w:rPr>
              <w:t xml:space="preserve"> antibody (Santa Cruz Biotechnology (Cat# sc-373712)</w:t>
            </w:r>
            <w:r>
              <w:rPr>
                <w:rFonts w:ascii="Arial" w:hAnsi="Arial" w:cs="Arial"/>
              </w:rPr>
              <w:t xml:space="preserve"> 1:</w:t>
            </w:r>
            <w:r w:rsidR="00A84B3F">
              <w:rPr>
                <w:rFonts w:ascii="Arial" w:hAnsi="Arial" w:cs="Arial"/>
              </w:rPr>
              <w:t>10</w:t>
            </w:r>
            <w:r>
              <w:rPr>
                <w:rFonts w:ascii="Arial" w:hAnsi="Arial" w:cs="Arial"/>
              </w:rPr>
              <w:t>00 western blot;</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660EE91" w14:textId="2424ACA8" w:rsidR="00E62243" w:rsidRPr="00ED0A03" w:rsidRDefault="00ED0A03">
            <w:pPr>
              <w:rPr>
                <w:rFonts w:ascii="Arial" w:eastAsia="Noto Sans" w:hAnsi="Arial" w:cs="Arial"/>
                <w:color w:val="434343"/>
              </w:rPr>
            </w:pPr>
            <w:r w:rsidRPr="00ED0A03">
              <w:rPr>
                <w:rFonts w:ascii="Arial" w:eastAsia="Noto Sans" w:hAnsi="Arial" w:cs="Arial"/>
                <w:color w:val="434343"/>
              </w:rPr>
              <w:t>Materials and Methods</w:t>
            </w:r>
            <w:r>
              <w:rPr>
                <w:rFonts w:ascii="Arial" w:eastAsia="Noto Sans" w:hAnsi="Arial" w:cs="Arial"/>
                <w:b/>
                <w:bCs/>
                <w:color w:val="434343"/>
              </w:rPr>
              <w:t xml:space="preserve"> </w:t>
            </w:r>
            <w:r>
              <w:rPr>
                <w:rFonts w:ascii="Arial" w:eastAsia="Noto Sans" w:hAnsi="Arial" w:cs="Arial"/>
                <w:color w:val="434343"/>
              </w:rPr>
              <w:t xml:space="preserve">and </w:t>
            </w:r>
            <w:r w:rsidR="00B4722A">
              <w:rPr>
                <w:rFonts w:ascii="Arial" w:eastAsia="Noto Sans" w:hAnsi="Arial" w:cs="Arial"/>
                <w:color w:val="434343"/>
              </w:rPr>
              <w:t>Fi</w:t>
            </w:r>
            <w:r>
              <w:rPr>
                <w:rFonts w:ascii="Arial" w:eastAsia="Noto Sans" w:hAnsi="Arial" w:cs="Arial"/>
                <w:color w:val="434343"/>
              </w:rPr>
              <w:t>gure legend</w:t>
            </w:r>
            <w:r w:rsidR="00B4722A">
              <w:rPr>
                <w:rFonts w:ascii="Arial" w:eastAsia="Noto Sans" w:hAnsi="Arial" w:cs="Arial"/>
                <w:color w:val="434343"/>
              </w:rPr>
              <w:t xml:space="preserve"> for </w:t>
            </w:r>
            <w:r w:rsidR="00B4722A" w:rsidRPr="00B4722A">
              <w:rPr>
                <w:rFonts w:ascii="Arial" w:eastAsia="Noto Sans" w:hAnsi="Arial" w:cs="Arial" w:hint="eastAsia"/>
                <w:bCs/>
                <w:color w:val="434343"/>
              </w:rPr>
              <w:t>Fig</w:t>
            </w:r>
            <w:r w:rsidR="00B4722A">
              <w:rPr>
                <w:rFonts w:ascii="Arial" w:eastAsia="Noto Sans" w:hAnsi="Arial" w:cs="Arial"/>
                <w:bCs/>
                <w:color w:val="434343"/>
              </w:rPr>
              <w:t xml:space="preserve">. </w:t>
            </w:r>
            <w:r w:rsidR="00B4722A" w:rsidRPr="00B4722A">
              <w:rPr>
                <w:rFonts w:ascii="Arial" w:eastAsia="Noto Sans" w:hAnsi="Arial" w:cs="Arial" w:hint="eastAsia"/>
                <w:bCs/>
                <w:color w:val="434343"/>
              </w:rPr>
              <w:t>7</w:t>
            </w:r>
            <w:r w:rsidR="00B4722A">
              <w:rPr>
                <w:rFonts w:ascii="Arial" w:eastAsia="Noto Sans" w:hAnsi="Arial" w:cs="Arial"/>
                <w:bCs/>
                <w:color w:val="434343"/>
              </w:rPr>
              <w:t xml:space="preserve"> </w:t>
            </w:r>
            <w:r w:rsidR="00B4722A" w:rsidRPr="00B4722A">
              <w:rPr>
                <w:rFonts w:ascii="Arial" w:eastAsia="Noto Sans" w:hAnsi="Arial" w:cs="Arial" w:hint="eastAsia"/>
                <w:bCs/>
                <w:color w:val="434343"/>
              </w:rPr>
              <w:t>sup</w:t>
            </w:r>
            <w:r w:rsidR="00A42BF7">
              <w:rPr>
                <w:rFonts w:ascii="Arial" w:eastAsia="Noto Sans" w:hAnsi="Arial" w:cs="Arial"/>
                <w:bCs/>
                <w:color w:val="434343"/>
              </w:rPr>
              <w:t>.</w:t>
            </w:r>
            <w:r w:rsidR="00B4722A" w:rsidRPr="00B4722A">
              <w:rPr>
                <w:rFonts w:ascii="Arial" w:eastAsia="Noto Sans" w:hAnsi="Arial" w:cs="Arial" w:hint="eastAsia"/>
                <w:bCs/>
                <w:color w:val="434343"/>
              </w:rPr>
              <w:t>2a,b</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5FAD1AC6" w14:textId="77777777" w:rsidR="00E62243" w:rsidRPr="003D5AF6" w:rsidRDefault="00E62243">
            <w:pPr>
              <w:rPr>
                <w:rFonts w:ascii="Noto Sans" w:eastAsia="Noto Sans" w:hAnsi="Noto Sans" w:cs="Noto Sans"/>
                <w:bCs/>
                <w:color w:val="434343"/>
                <w:sz w:val="18"/>
                <w:szCs w:val="18"/>
              </w:rPr>
            </w:pPr>
          </w:p>
        </w:tc>
      </w:tr>
      <w:tr w:rsidR="00E62243" w14:paraId="6357AA1B"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594F056" w14:textId="77777777" w:rsidR="00E62243" w:rsidRDefault="00E62243" w:rsidP="00E62243">
            <w:pPr>
              <w:rPr>
                <w:rFonts w:ascii="Arial" w:hAnsi="Arial" w:cs="Arial"/>
              </w:rPr>
            </w:pPr>
            <w:r>
              <w:rPr>
                <w:rFonts w:ascii="Arial" w:hAnsi="Arial" w:cs="Arial"/>
              </w:rPr>
              <w:t>A</w:t>
            </w:r>
            <w:r w:rsidRPr="005C4D72">
              <w:rPr>
                <w:rFonts w:ascii="Arial" w:hAnsi="Arial" w:cs="Arial"/>
              </w:rPr>
              <w:t>nti-Dvl2 (CST Cat.# 3224)</w:t>
            </w:r>
            <w:r>
              <w:rPr>
                <w:rFonts w:ascii="Arial" w:hAnsi="Arial" w:cs="Arial"/>
              </w:rPr>
              <w:t xml:space="preserve"> 1:1000 western blot;</w:t>
            </w:r>
          </w:p>
          <w:p w14:paraId="2AFA83DD" w14:textId="77777777" w:rsidR="00E62243" w:rsidRPr="005C4D72" w:rsidRDefault="00E62243">
            <w:pPr>
              <w:rPr>
                <w:rFonts w:ascii="Arial" w:hAnsi="Arial" w:cs="Arial"/>
              </w:rPr>
            </w:pP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7A18A40" w14:textId="2E0078AE" w:rsidR="00E62243" w:rsidRPr="00ED0A03" w:rsidRDefault="00ED0A03">
            <w:pPr>
              <w:rPr>
                <w:rFonts w:ascii="Arial" w:eastAsia="Noto Sans" w:hAnsi="Arial" w:cs="Arial"/>
                <w:color w:val="434343"/>
              </w:rPr>
            </w:pPr>
            <w:r w:rsidRPr="00ED0A03">
              <w:rPr>
                <w:rFonts w:ascii="Arial" w:eastAsia="Noto Sans" w:hAnsi="Arial" w:cs="Arial"/>
                <w:color w:val="434343"/>
              </w:rPr>
              <w:t>Materials and Methods</w:t>
            </w:r>
            <w:r>
              <w:rPr>
                <w:rFonts w:ascii="Arial" w:eastAsia="Noto Sans" w:hAnsi="Arial" w:cs="Arial"/>
                <w:b/>
                <w:bCs/>
                <w:color w:val="434343"/>
              </w:rPr>
              <w:t xml:space="preserve"> </w:t>
            </w:r>
            <w:r>
              <w:rPr>
                <w:rFonts w:ascii="Arial" w:eastAsia="Noto Sans" w:hAnsi="Arial" w:cs="Arial"/>
                <w:color w:val="434343"/>
              </w:rPr>
              <w:t xml:space="preserve">and </w:t>
            </w:r>
            <w:r w:rsidR="00827D83">
              <w:rPr>
                <w:rFonts w:ascii="Arial" w:eastAsia="Noto Sans" w:hAnsi="Arial" w:cs="Arial"/>
                <w:color w:val="434343"/>
              </w:rPr>
              <w:t>F</w:t>
            </w:r>
            <w:r>
              <w:rPr>
                <w:rFonts w:ascii="Arial" w:eastAsia="Noto Sans" w:hAnsi="Arial" w:cs="Arial"/>
                <w:color w:val="434343"/>
              </w:rPr>
              <w:t xml:space="preserve">igure </w:t>
            </w:r>
            <w:r w:rsidR="00827D83">
              <w:rPr>
                <w:rFonts w:ascii="Arial" w:eastAsia="Noto Sans" w:hAnsi="Arial" w:cs="Arial"/>
                <w:color w:val="434343"/>
              </w:rPr>
              <w:t>L</w:t>
            </w:r>
            <w:r>
              <w:rPr>
                <w:rFonts w:ascii="Arial" w:eastAsia="Noto Sans" w:hAnsi="Arial" w:cs="Arial"/>
                <w:color w:val="434343"/>
              </w:rPr>
              <w:t>egend</w:t>
            </w:r>
            <w:r w:rsidR="00827D83">
              <w:rPr>
                <w:rFonts w:ascii="Arial" w:eastAsia="Noto Sans" w:hAnsi="Arial" w:cs="Arial"/>
                <w:color w:val="434343"/>
              </w:rPr>
              <w:t xml:space="preserve"> for </w:t>
            </w:r>
            <w:r w:rsidR="00827D83" w:rsidRPr="00827D83">
              <w:rPr>
                <w:rFonts w:ascii="Arial" w:eastAsia="Noto Sans" w:hAnsi="Arial" w:cs="Arial" w:hint="eastAsia"/>
                <w:color w:val="434343"/>
              </w:rPr>
              <w:t>Fig</w:t>
            </w:r>
            <w:r w:rsidR="00827D83">
              <w:rPr>
                <w:rFonts w:ascii="Arial" w:eastAsia="Noto Sans" w:hAnsi="Arial" w:cs="Arial"/>
                <w:color w:val="434343"/>
              </w:rPr>
              <w:t xml:space="preserve">. </w:t>
            </w:r>
            <w:r w:rsidR="00827D83" w:rsidRPr="00827D83">
              <w:rPr>
                <w:rFonts w:ascii="Arial" w:eastAsia="Noto Sans" w:hAnsi="Arial" w:cs="Arial" w:hint="eastAsia"/>
                <w:color w:val="434343"/>
              </w:rPr>
              <w:t>7</w:t>
            </w:r>
            <w:r w:rsidR="00827D83">
              <w:rPr>
                <w:rFonts w:ascii="Arial" w:eastAsia="Noto Sans" w:hAnsi="Arial" w:cs="Arial"/>
                <w:color w:val="434343"/>
              </w:rPr>
              <w:t xml:space="preserve"> </w:t>
            </w:r>
            <w:r w:rsidR="00827D83" w:rsidRPr="00827D83">
              <w:rPr>
                <w:rFonts w:ascii="Arial" w:eastAsia="Noto Sans" w:hAnsi="Arial" w:cs="Arial" w:hint="eastAsia"/>
                <w:color w:val="434343"/>
              </w:rPr>
              <w:t>sup</w:t>
            </w:r>
            <w:r w:rsidR="00A42BF7">
              <w:rPr>
                <w:rFonts w:ascii="Arial" w:eastAsia="Noto Sans" w:hAnsi="Arial" w:cs="Arial"/>
                <w:color w:val="434343"/>
              </w:rPr>
              <w:t>.</w:t>
            </w:r>
            <w:r w:rsidR="00827D83" w:rsidRPr="00827D83">
              <w:rPr>
                <w:rFonts w:ascii="Arial" w:eastAsia="Noto Sans" w:hAnsi="Arial" w:cs="Arial" w:hint="eastAsia"/>
                <w:color w:val="434343"/>
              </w:rPr>
              <w:t>2a,</w:t>
            </w:r>
            <w:r w:rsidR="00827D83">
              <w:rPr>
                <w:rFonts w:ascii="Arial" w:eastAsia="Noto Sans" w:hAnsi="Arial" w:cs="Arial"/>
                <w:color w:val="434343"/>
              </w:rPr>
              <w:t xml:space="preserve"> </w:t>
            </w:r>
            <w:r w:rsidR="00827D83" w:rsidRPr="00827D83">
              <w:rPr>
                <w:rFonts w:ascii="Arial" w:eastAsia="Noto Sans" w:hAnsi="Arial" w:cs="Arial" w:hint="eastAsia"/>
                <w:color w:val="434343"/>
              </w:rPr>
              <w:t>c</w:t>
            </w:r>
            <w:r>
              <w:rPr>
                <w:rFonts w:ascii="Arial" w:eastAsia="Noto Sans" w:hAnsi="Arial" w:cs="Arial"/>
                <w:color w:val="434343"/>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3B41B8B4" w14:textId="77777777" w:rsidR="00E62243" w:rsidRPr="003D5AF6" w:rsidRDefault="00E62243">
            <w:pPr>
              <w:rPr>
                <w:rFonts w:ascii="Noto Sans" w:eastAsia="Noto Sans" w:hAnsi="Noto Sans" w:cs="Noto Sans"/>
                <w:bCs/>
                <w:color w:val="434343"/>
                <w:sz w:val="18"/>
                <w:szCs w:val="18"/>
              </w:rPr>
            </w:pPr>
          </w:p>
        </w:tc>
      </w:tr>
      <w:tr w:rsidR="00E62243" w14:paraId="6D120346"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1A32585" w14:textId="691BB7BA" w:rsidR="00E62243" w:rsidRDefault="00E62243" w:rsidP="00E62243">
            <w:pPr>
              <w:rPr>
                <w:rFonts w:ascii="Arial" w:hAnsi="Arial" w:cs="Arial"/>
              </w:rPr>
            </w:pPr>
            <w:r>
              <w:rPr>
                <w:rFonts w:ascii="Arial" w:hAnsi="Arial"/>
              </w:rPr>
              <w:t>A</w:t>
            </w:r>
            <w:r w:rsidRPr="005C4D72">
              <w:rPr>
                <w:rFonts w:ascii="Arial" w:hAnsi="Arial"/>
              </w:rPr>
              <w:t>nti-XRor2 (Developmental Studies Hybridoma Bank</w:t>
            </w:r>
            <w:r w:rsidR="00B4722A">
              <w:rPr>
                <w:rFonts w:ascii="Arial" w:hAnsi="Arial"/>
              </w:rPr>
              <w:t xml:space="preserve"> </w:t>
            </w:r>
            <w:r w:rsidR="00B4722A" w:rsidRPr="00B4722A">
              <w:rPr>
                <w:rFonts w:ascii="Arial" w:hAnsi="Arial" w:hint="eastAsia"/>
                <w:bCs/>
              </w:rPr>
              <w:t>DA6D11</w:t>
            </w:r>
            <w:r w:rsidRPr="005C4D72">
              <w:rPr>
                <w:rFonts w:ascii="Arial" w:hAnsi="Arial"/>
              </w:rPr>
              <w:t>)</w:t>
            </w:r>
            <w:r w:rsidRPr="005C4D72">
              <w:rPr>
                <w:rFonts w:ascii="Arial" w:hAnsi="Arial" w:cs="Arial"/>
              </w:rPr>
              <w:t xml:space="preserve"> </w:t>
            </w:r>
            <w:r w:rsidR="00A84B3F" w:rsidRPr="00A84B3F">
              <w:rPr>
                <w:rFonts w:ascii="Arial" w:hAnsi="Arial" w:cs="Arial"/>
              </w:rPr>
              <w:t>0.5 µg/mL</w:t>
            </w:r>
            <w:r w:rsidR="00A84B3F">
              <w:rPr>
                <w:rFonts w:ascii="Arial" w:hAnsi="Arial" w:cs="Arial"/>
              </w:rPr>
              <w:t xml:space="preserve"> </w:t>
            </w:r>
            <w:r>
              <w:rPr>
                <w:rFonts w:ascii="Arial" w:hAnsi="Arial" w:cs="Arial"/>
              </w:rPr>
              <w:t>western blot;</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AE32F91" w14:textId="63228845" w:rsidR="00E62243" w:rsidRPr="00ED0A03" w:rsidRDefault="00ED0A03">
            <w:pPr>
              <w:rPr>
                <w:rFonts w:ascii="Arial" w:eastAsia="Noto Sans" w:hAnsi="Arial" w:cs="Arial"/>
                <w:color w:val="434343"/>
              </w:rPr>
            </w:pPr>
            <w:r w:rsidRPr="00ED0A03">
              <w:rPr>
                <w:rFonts w:ascii="Arial" w:eastAsia="Noto Sans" w:hAnsi="Arial" w:cs="Arial"/>
                <w:color w:val="434343"/>
              </w:rPr>
              <w:t>Materials and Methods</w:t>
            </w:r>
            <w:r>
              <w:rPr>
                <w:rFonts w:ascii="Arial" w:eastAsia="Noto Sans" w:hAnsi="Arial" w:cs="Arial"/>
                <w:b/>
                <w:bCs/>
                <w:color w:val="434343"/>
              </w:rPr>
              <w:t xml:space="preserve"> </w:t>
            </w:r>
            <w:r>
              <w:rPr>
                <w:rFonts w:ascii="Arial" w:eastAsia="Noto Sans" w:hAnsi="Arial" w:cs="Arial"/>
                <w:color w:val="434343"/>
              </w:rPr>
              <w:t xml:space="preserve">and </w:t>
            </w:r>
            <w:r w:rsidR="00B4722A">
              <w:rPr>
                <w:rFonts w:ascii="Arial" w:eastAsia="Noto Sans" w:hAnsi="Arial" w:cs="Arial"/>
                <w:color w:val="434343"/>
              </w:rPr>
              <w:t>F</w:t>
            </w:r>
            <w:r>
              <w:rPr>
                <w:rFonts w:ascii="Arial" w:eastAsia="Noto Sans" w:hAnsi="Arial" w:cs="Arial"/>
                <w:color w:val="434343"/>
              </w:rPr>
              <w:t>igure legend</w:t>
            </w:r>
            <w:r w:rsidR="00B4722A">
              <w:rPr>
                <w:rFonts w:ascii="Arial" w:eastAsia="Noto Sans" w:hAnsi="Arial" w:cs="Arial"/>
                <w:color w:val="434343"/>
              </w:rPr>
              <w:t xml:space="preserve"> for </w:t>
            </w:r>
            <w:r w:rsidR="00B4722A" w:rsidRPr="00B4722A">
              <w:rPr>
                <w:rFonts w:ascii="Arial" w:eastAsia="Noto Sans" w:hAnsi="Arial" w:cs="Arial" w:hint="eastAsia"/>
                <w:bCs/>
                <w:color w:val="434343"/>
              </w:rPr>
              <w:t>Fig</w:t>
            </w:r>
            <w:r w:rsidR="00B4722A">
              <w:rPr>
                <w:rFonts w:ascii="Arial" w:eastAsia="Noto Sans" w:hAnsi="Arial" w:cs="Arial"/>
                <w:bCs/>
                <w:color w:val="434343"/>
              </w:rPr>
              <w:t xml:space="preserve">. </w:t>
            </w:r>
            <w:r w:rsidR="00B4722A" w:rsidRPr="00B4722A">
              <w:rPr>
                <w:rFonts w:ascii="Arial" w:eastAsia="Noto Sans" w:hAnsi="Arial" w:cs="Arial" w:hint="eastAsia"/>
                <w:bCs/>
                <w:color w:val="434343"/>
              </w:rPr>
              <w:t>7</w:t>
            </w:r>
            <w:r w:rsidR="00B4722A">
              <w:rPr>
                <w:rFonts w:ascii="Arial" w:eastAsia="Noto Sans" w:hAnsi="Arial" w:cs="Arial"/>
                <w:bCs/>
                <w:color w:val="434343"/>
              </w:rPr>
              <w:t xml:space="preserve"> </w:t>
            </w:r>
            <w:r w:rsidR="00B4722A" w:rsidRPr="00B4722A">
              <w:rPr>
                <w:rFonts w:ascii="Arial" w:eastAsia="Noto Sans" w:hAnsi="Arial" w:cs="Arial" w:hint="eastAsia"/>
                <w:bCs/>
                <w:color w:val="434343"/>
              </w:rPr>
              <w:t>sup</w:t>
            </w:r>
            <w:r w:rsidR="00A42BF7">
              <w:rPr>
                <w:rFonts w:ascii="Arial" w:eastAsia="Noto Sans" w:hAnsi="Arial" w:cs="Arial"/>
                <w:bCs/>
                <w:color w:val="434343"/>
              </w:rPr>
              <w:t>.</w:t>
            </w:r>
            <w:r w:rsidR="00B4722A" w:rsidRPr="00B4722A">
              <w:rPr>
                <w:rFonts w:ascii="Arial" w:eastAsia="Noto Sans" w:hAnsi="Arial" w:cs="Arial" w:hint="eastAsia"/>
                <w:bCs/>
                <w:color w:val="434343"/>
              </w:rPr>
              <w:t>2b,c</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8A495C2" w14:textId="77777777" w:rsidR="00E62243" w:rsidRPr="003D5AF6" w:rsidRDefault="00E62243">
            <w:pPr>
              <w:rPr>
                <w:rFonts w:ascii="Noto Sans" w:eastAsia="Noto Sans" w:hAnsi="Noto Sans" w:cs="Noto Sans"/>
                <w:bCs/>
                <w:color w:val="434343"/>
                <w:sz w:val="18"/>
                <w:szCs w:val="18"/>
              </w:rPr>
            </w:pPr>
          </w:p>
        </w:tc>
      </w:tr>
      <w:tr w:rsidR="00E62243" w14:paraId="091BE156"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5EE96FD9" w14:textId="7B6D0AF2" w:rsidR="00E62243" w:rsidRPr="00ED0A03" w:rsidRDefault="00E62243" w:rsidP="00E62243">
            <w:pPr>
              <w:rPr>
                <w:rFonts w:ascii="Arial" w:hAnsi="Arial" w:cs="Arial"/>
              </w:rPr>
            </w:pPr>
            <w:r>
              <w:rPr>
                <w:rFonts w:ascii="Arial" w:hAnsi="Arial" w:cs="Arial"/>
              </w:rPr>
              <w:lastRenderedPageBreak/>
              <w:t>A</w:t>
            </w:r>
            <w:r w:rsidRPr="005C4D72">
              <w:rPr>
                <w:rFonts w:ascii="Arial" w:hAnsi="Arial" w:cs="Arial"/>
              </w:rPr>
              <w:t>nti-flag antibody (Sigma Cat# F1804)</w:t>
            </w:r>
            <w:r>
              <w:rPr>
                <w:rFonts w:ascii="Arial" w:hAnsi="Arial" w:cs="Arial"/>
              </w:rPr>
              <w:t xml:space="preserve"> 1:1000 western blot; 1:200 </w:t>
            </w:r>
            <w:r w:rsidRPr="005C4D72">
              <w:rPr>
                <w:rFonts w:ascii="Arial" w:hAnsi="Arial" w:cs="Arial"/>
              </w:rPr>
              <w:t xml:space="preserve">immunofluorescence staining </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C74B99D" w14:textId="11547594" w:rsidR="00E62243" w:rsidRPr="00ED0A03" w:rsidRDefault="00ED0A03">
            <w:pPr>
              <w:rPr>
                <w:rFonts w:ascii="Arial" w:eastAsia="Noto Sans" w:hAnsi="Arial" w:cs="Arial"/>
                <w:color w:val="434343"/>
              </w:rPr>
            </w:pPr>
            <w:r w:rsidRPr="00ED0A03">
              <w:rPr>
                <w:rFonts w:ascii="Arial" w:eastAsia="Noto Sans" w:hAnsi="Arial" w:cs="Arial"/>
                <w:color w:val="434343"/>
              </w:rPr>
              <w:t>Materials and Methods</w:t>
            </w:r>
            <w:r>
              <w:rPr>
                <w:rFonts w:ascii="Arial" w:eastAsia="Noto Sans" w:hAnsi="Arial" w:cs="Arial"/>
                <w:b/>
                <w:bCs/>
                <w:color w:val="434343"/>
              </w:rPr>
              <w:t xml:space="preserve"> </w:t>
            </w:r>
            <w:r>
              <w:rPr>
                <w:rFonts w:ascii="Arial" w:eastAsia="Noto Sans" w:hAnsi="Arial" w:cs="Arial"/>
                <w:color w:val="434343"/>
              </w:rPr>
              <w:t xml:space="preserve">and </w:t>
            </w:r>
            <w:r w:rsidR="00827D83">
              <w:rPr>
                <w:rFonts w:ascii="Arial" w:eastAsia="Noto Sans" w:hAnsi="Arial" w:cs="Arial"/>
                <w:color w:val="434343"/>
              </w:rPr>
              <w:t>F</w:t>
            </w:r>
            <w:r>
              <w:rPr>
                <w:rFonts w:ascii="Arial" w:eastAsia="Noto Sans" w:hAnsi="Arial" w:cs="Arial"/>
                <w:color w:val="434343"/>
              </w:rPr>
              <w:t xml:space="preserve">igure </w:t>
            </w:r>
            <w:r w:rsidR="00827D83">
              <w:rPr>
                <w:rFonts w:ascii="Arial" w:eastAsia="Noto Sans" w:hAnsi="Arial" w:cs="Arial"/>
                <w:color w:val="434343"/>
              </w:rPr>
              <w:t>L</w:t>
            </w:r>
            <w:r>
              <w:rPr>
                <w:rFonts w:ascii="Arial" w:eastAsia="Noto Sans" w:hAnsi="Arial" w:cs="Arial"/>
                <w:color w:val="434343"/>
              </w:rPr>
              <w:t>egend</w:t>
            </w:r>
            <w:r w:rsidR="00827D83">
              <w:rPr>
                <w:rFonts w:ascii="Arial" w:eastAsia="Noto Sans" w:hAnsi="Arial" w:cs="Arial"/>
                <w:color w:val="434343"/>
              </w:rPr>
              <w:t xml:space="preserve"> </w:t>
            </w:r>
            <w:r w:rsidR="00827D83" w:rsidRPr="00827D83">
              <w:rPr>
                <w:rFonts w:ascii="Arial" w:eastAsia="Noto Sans" w:hAnsi="Arial" w:cs="Arial" w:hint="eastAsia"/>
                <w:bCs/>
                <w:color w:val="434343"/>
              </w:rPr>
              <w:t>Fig</w:t>
            </w:r>
            <w:r w:rsidR="00827D83">
              <w:rPr>
                <w:rFonts w:ascii="Arial" w:eastAsia="Noto Sans" w:hAnsi="Arial" w:cs="Arial"/>
                <w:bCs/>
                <w:color w:val="434343"/>
              </w:rPr>
              <w:t xml:space="preserve">. </w:t>
            </w:r>
            <w:r w:rsidR="00827D83" w:rsidRPr="00827D83">
              <w:rPr>
                <w:rFonts w:ascii="Arial" w:eastAsia="Noto Sans" w:hAnsi="Arial" w:cs="Arial" w:hint="eastAsia"/>
                <w:bCs/>
                <w:color w:val="434343"/>
              </w:rPr>
              <w:t>2g;</w:t>
            </w:r>
            <w:r w:rsidR="00827D83">
              <w:rPr>
                <w:rFonts w:ascii="Arial" w:eastAsia="Noto Sans" w:hAnsi="Arial" w:cs="Arial"/>
                <w:bCs/>
                <w:color w:val="434343"/>
              </w:rPr>
              <w:t xml:space="preserve"> </w:t>
            </w:r>
            <w:r w:rsidR="00827D83" w:rsidRPr="00827D83">
              <w:rPr>
                <w:rFonts w:ascii="Arial" w:eastAsia="Noto Sans" w:hAnsi="Arial" w:cs="Arial" w:hint="eastAsia"/>
                <w:bCs/>
                <w:color w:val="434343"/>
              </w:rPr>
              <w:t>Fig</w:t>
            </w:r>
            <w:r w:rsidR="00827D83">
              <w:rPr>
                <w:rFonts w:ascii="Arial" w:eastAsia="Noto Sans" w:hAnsi="Arial" w:cs="Arial"/>
                <w:bCs/>
                <w:color w:val="434343"/>
              </w:rPr>
              <w:t xml:space="preserve">. </w:t>
            </w:r>
            <w:r w:rsidR="00827D83" w:rsidRPr="00827D83">
              <w:rPr>
                <w:rFonts w:ascii="Arial" w:eastAsia="Noto Sans" w:hAnsi="Arial" w:cs="Arial" w:hint="eastAsia"/>
                <w:bCs/>
                <w:color w:val="434343"/>
              </w:rPr>
              <w:t>2</w:t>
            </w:r>
            <w:r w:rsidR="00827D83">
              <w:rPr>
                <w:rFonts w:ascii="Arial" w:eastAsia="Noto Sans" w:hAnsi="Arial" w:cs="Arial"/>
                <w:bCs/>
                <w:color w:val="434343"/>
              </w:rPr>
              <w:t xml:space="preserve"> </w:t>
            </w:r>
            <w:r w:rsidR="00827D83" w:rsidRPr="00827D83">
              <w:rPr>
                <w:rFonts w:ascii="Arial" w:eastAsia="Noto Sans" w:hAnsi="Arial" w:cs="Arial" w:hint="eastAsia"/>
                <w:bCs/>
                <w:color w:val="434343"/>
              </w:rPr>
              <w:t>sup</w:t>
            </w:r>
            <w:r w:rsidR="00A42BF7">
              <w:rPr>
                <w:rFonts w:ascii="Arial" w:eastAsia="Noto Sans" w:hAnsi="Arial" w:cs="Arial"/>
                <w:bCs/>
                <w:color w:val="434343"/>
              </w:rPr>
              <w:t>.</w:t>
            </w:r>
            <w:r w:rsidR="00827D83" w:rsidRPr="00827D83">
              <w:rPr>
                <w:rFonts w:ascii="Arial" w:eastAsia="Noto Sans" w:hAnsi="Arial" w:cs="Arial" w:hint="eastAsia"/>
                <w:bCs/>
                <w:color w:val="434343"/>
              </w:rPr>
              <w:t>1a,b,c,d; Fig</w:t>
            </w:r>
            <w:r w:rsidR="00827D83">
              <w:rPr>
                <w:rFonts w:ascii="Arial" w:eastAsia="Noto Sans" w:hAnsi="Arial" w:cs="Arial"/>
                <w:bCs/>
                <w:color w:val="434343"/>
              </w:rPr>
              <w:t xml:space="preserve">. </w:t>
            </w:r>
            <w:r w:rsidR="00827D83" w:rsidRPr="00827D83">
              <w:rPr>
                <w:rFonts w:ascii="Arial" w:eastAsia="Noto Sans" w:hAnsi="Arial" w:cs="Arial" w:hint="eastAsia"/>
                <w:bCs/>
                <w:color w:val="434343"/>
              </w:rPr>
              <w:t>2</w:t>
            </w:r>
            <w:r w:rsidR="00827D83">
              <w:rPr>
                <w:rFonts w:ascii="Arial" w:eastAsia="Noto Sans" w:hAnsi="Arial" w:cs="Arial"/>
                <w:bCs/>
                <w:color w:val="434343"/>
              </w:rPr>
              <w:t xml:space="preserve"> </w:t>
            </w:r>
            <w:r w:rsidR="00827D83" w:rsidRPr="00827D83">
              <w:rPr>
                <w:rFonts w:ascii="Arial" w:eastAsia="Noto Sans" w:hAnsi="Arial" w:cs="Arial" w:hint="eastAsia"/>
                <w:bCs/>
                <w:color w:val="434343"/>
              </w:rPr>
              <w:t>sup</w:t>
            </w:r>
            <w:r w:rsidR="00A42BF7">
              <w:rPr>
                <w:rFonts w:ascii="Arial" w:eastAsia="Noto Sans" w:hAnsi="Arial" w:cs="Arial"/>
                <w:bCs/>
                <w:color w:val="434343"/>
              </w:rPr>
              <w:t>.</w:t>
            </w:r>
            <w:r w:rsidR="00827D83" w:rsidRPr="00827D83">
              <w:rPr>
                <w:rFonts w:ascii="Arial" w:eastAsia="Noto Sans" w:hAnsi="Arial" w:cs="Arial" w:hint="eastAsia"/>
                <w:bCs/>
                <w:color w:val="434343"/>
              </w:rPr>
              <w:t>4e;</w:t>
            </w:r>
            <w:r w:rsidR="00827D83">
              <w:rPr>
                <w:rFonts w:ascii="Arial" w:eastAsia="Noto Sans" w:hAnsi="Arial" w:cs="Arial"/>
                <w:bCs/>
                <w:color w:val="434343"/>
              </w:rPr>
              <w:t xml:space="preserve"> </w:t>
            </w:r>
            <w:r w:rsidR="00827D83" w:rsidRPr="00827D83">
              <w:rPr>
                <w:rFonts w:ascii="Arial" w:eastAsia="Noto Sans" w:hAnsi="Arial" w:cs="Arial" w:hint="eastAsia"/>
                <w:bCs/>
                <w:color w:val="434343"/>
              </w:rPr>
              <w:t>Fig</w:t>
            </w:r>
            <w:r w:rsidR="00827D83">
              <w:rPr>
                <w:rFonts w:ascii="Arial" w:eastAsia="Noto Sans" w:hAnsi="Arial" w:cs="Arial"/>
                <w:bCs/>
                <w:color w:val="434343"/>
              </w:rPr>
              <w:t xml:space="preserve">. </w:t>
            </w:r>
            <w:r w:rsidR="00827D83" w:rsidRPr="00827D83">
              <w:rPr>
                <w:rFonts w:ascii="Arial" w:eastAsia="Noto Sans" w:hAnsi="Arial" w:cs="Arial" w:hint="eastAsia"/>
                <w:bCs/>
                <w:color w:val="434343"/>
              </w:rPr>
              <w:t>3</w:t>
            </w:r>
            <w:r w:rsidR="00827D83">
              <w:rPr>
                <w:rFonts w:ascii="Arial" w:eastAsia="Noto Sans" w:hAnsi="Arial" w:cs="Arial"/>
                <w:bCs/>
                <w:color w:val="434343"/>
              </w:rPr>
              <w:t xml:space="preserve"> </w:t>
            </w:r>
            <w:r w:rsidR="00827D83" w:rsidRPr="00827D83">
              <w:rPr>
                <w:rFonts w:ascii="Arial" w:eastAsia="Noto Sans" w:hAnsi="Arial" w:cs="Arial" w:hint="eastAsia"/>
                <w:bCs/>
                <w:color w:val="434343"/>
              </w:rPr>
              <w:t>sup</w:t>
            </w:r>
            <w:r w:rsidR="00A42BF7">
              <w:rPr>
                <w:rFonts w:ascii="Arial" w:eastAsia="Noto Sans" w:hAnsi="Arial" w:cs="Arial"/>
                <w:bCs/>
                <w:color w:val="434343"/>
              </w:rPr>
              <w:t>.</w:t>
            </w:r>
            <w:r w:rsidR="00827D83" w:rsidRPr="00827D83">
              <w:rPr>
                <w:rFonts w:ascii="Arial" w:eastAsia="Noto Sans" w:hAnsi="Arial" w:cs="Arial" w:hint="eastAsia"/>
                <w:bCs/>
                <w:color w:val="434343"/>
              </w:rPr>
              <w:t>2a;</w:t>
            </w:r>
            <w:r w:rsidR="00827D83">
              <w:rPr>
                <w:rFonts w:ascii="Arial" w:eastAsia="Noto Sans" w:hAnsi="Arial" w:cs="Arial"/>
                <w:bCs/>
                <w:color w:val="434343"/>
              </w:rPr>
              <w:t xml:space="preserve"> </w:t>
            </w:r>
            <w:r w:rsidR="00827D83" w:rsidRPr="00827D83">
              <w:rPr>
                <w:rFonts w:ascii="Arial" w:eastAsia="Noto Sans" w:hAnsi="Arial" w:cs="Arial" w:hint="eastAsia"/>
                <w:bCs/>
                <w:color w:val="434343"/>
              </w:rPr>
              <w:t>Fig</w:t>
            </w:r>
            <w:r w:rsidR="00827D83">
              <w:rPr>
                <w:rFonts w:ascii="Arial" w:eastAsia="Noto Sans" w:hAnsi="Arial" w:cs="Arial"/>
                <w:bCs/>
                <w:color w:val="434343"/>
              </w:rPr>
              <w:t xml:space="preserve">. </w:t>
            </w:r>
            <w:r w:rsidR="00827D83" w:rsidRPr="00827D83">
              <w:rPr>
                <w:rFonts w:ascii="Arial" w:eastAsia="Noto Sans" w:hAnsi="Arial" w:cs="Arial" w:hint="eastAsia"/>
                <w:bCs/>
                <w:color w:val="434343"/>
              </w:rPr>
              <w:t>6a,b,c,d,e</w:t>
            </w:r>
            <w:r>
              <w:rPr>
                <w:rFonts w:ascii="Arial" w:eastAsia="Noto Sans" w:hAnsi="Arial" w:cs="Arial"/>
                <w:color w:val="434343"/>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65019772" w14:textId="77777777" w:rsidR="00E62243" w:rsidRPr="003D5AF6" w:rsidRDefault="00E62243">
            <w:pPr>
              <w:rPr>
                <w:rFonts w:ascii="Noto Sans" w:eastAsia="Noto Sans" w:hAnsi="Noto Sans" w:cs="Noto Sans"/>
                <w:bCs/>
                <w:color w:val="434343"/>
                <w:sz w:val="18"/>
                <w:szCs w:val="18"/>
              </w:rPr>
            </w:pPr>
          </w:p>
        </w:tc>
      </w:tr>
      <w:tr w:rsidR="00827D83" w14:paraId="63D4861F"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67C3617D" w14:textId="5E6320CA" w:rsidR="00827D83" w:rsidRPr="00827D83" w:rsidRDefault="00827D83" w:rsidP="00827D83">
            <w:pPr>
              <w:rPr>
                <w:rFonts w:ascii="Arial" w:hAnsi="Arial" w:cs="Arial"/>
                <w:b/>
              </w:rPr>
            </w:pPr>
            <w:r w:rsidRPr="00827D83">
              <w:rPr>
                <w:rFonts w:ascii="Arial" w:hAnsi="Arial" w:cs="Arial"/>
                <w:bCs/>
              </w:rPr>
              <w:t>Anti-</w:t>
            </w:r>
            <w:r w:rsidRPr="00827D83">
              <w:rPr>
                <w:rFonts w:ascii="Symbol" w:hAnsi="Symbol" w:cs="Arial"/>
                <w:bCs/>
              </w:rPr>
              <w:t>a</w:t>
            </w:r>
            <w:r w:rsidRPr="00827D83">
              <w:rPr>
                <w:rFonts w:ascii="Arial" w:hAnsi="Arial" w:cs="Arial" w:hint="eastAsia"/>
                <w:bCs/>
              </w:rPr>
              <w:t>-</w:t>
            </w:r>
            <w:r w:rsidRPr="00827D83">
              <w:rPr>
                <w:rFonts w:ascii="Arial" w:hAnsi="Arial" w:cs="Arial"/>
                <w:bCs/>
              </w:rPr>
              <w:t>T</w:t>
            </w:r>
            <w:r w:rsidRPr="00827D83">
              <w:rPr>
                <w:rFonts w:ascii="Arial" w:hAnsi="Arial" w:cs="Arial" w:hint="eastAsia"/>
                <w:bCs/>
              </w:rPr>
              <w:t>ubulin</w:t>
            </w:r>
            <w:r>
              <w:rPr>
                <w:rFonts w:ascii="Arial" w:hAnsi="Arial" w:cs="Arial"/>
                <w:bCs/>
              </w:rPr>
              <w:t xml:space="preserve"> antibody</w:t>
            </w:r>
            <w:r w:rsidRPr="00827D83">
              <w:rPr>
                <w:rFonts w:ascii="Arial" w:hAnsi="Arial" w:cs="Arial" w:hint="eastAsia"/>
                <w:bCs/>
              </w:rPr>
              <w:t xml:space="preserve"> </w:t>
            </w:r>
            <w:r>
              <w:rPr>
                <w:rFonts w:ascii="Arial" w:hAnsi="Arial" w:cs="Arial"/>
                <w:bCs/>
              </w:rPr>
              <w:t>(</w:t>
            </w:r>
            <w:r w:rsidRPr="00827D83">
              <w:rPr>
                <w:rFonts w:ascii="Arial" w:hAnsi="Arial" w:cs="Arial" w:hint="eastAsia"/>
                <w:bCs/>
              </w:rPr>
              <w:t xml:space="preserve">Cell Signaling Technology </w:t>
            </w:r>
            <w:r>
              <w:rPr>
                <w:rFonts w:ascii="Arial" w:hAnsi="Arial" w:cs="Arial"/>
                <w:bCs/>
              </w:rPr>
              <w:t xml:space="preserve">Cat. </w:t>
            </w:r>
            <w:r w:rsidRPr="00827D83">
              <w:rPr>
                <w:rFonts w:ascii="Arial" w:hAnsi="Arial" w:cs="Arial"/>
                <w:bCs/>
              </w:rPr>
              <w:t>#3873</w:t>
            </w:r>
            <w:r>
              <w:rPr>
                <w:rFonts w:ascii="Arial" w:hAnsi="Arial" w:cs="Arial"/>
                <w:bCs/>
              </w:rPr>
              <w:t xml:space="preserve">; 1:1000 western blot </w:t>
            </w:r>
          </w:p>
          <w:p w14:paraId="4D6E3D0A" w14:textId="77777777" w:rsidR="00827D83" w:rsidRDefault="00827D83" w:rsidP="00E62243">
            <w:pPr>
              <w:rPr>
                <w:rFonts w:ascii="Arial" w:hAnsi="Arial" w:cs="Arial"/>
              </w:rPr>
            </w:pP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928754A" w14:textId="702F562D" w:rsidR="00827D83" w:rsidRPr="00ED0A03" w:rsidRDefault="00827D83">
            <w:pPr>
              <w:rPr>
                <w:rFonts w:ascii="Arial" w:eastAsia="Noto Sans" w:hAnsi="Arial" w:cs="Arial"/>
                <w:color w:val="434343"/>
              </w:rPr>
            </w:pPr>
            <w:r w:rsidRPr="00ED0A03">
              <w:rPr>
                <w:rFonts w:ascii="Arial" w:hAnsi="Arial" w:cs="Arial"/>
                <w:bCs/>
              </w:rPr>
              <w:t>Materials and Methods</w:t>
            </w:r>
            <w:r w:rsidRPr="00827D83">
              <w:rPr>
                <w:rFonts w:ascii="Arial" w:hAnsi="Arial" w:cs="Arial"/>
                <w:b/>
                <w:bCs/>
              </w:rPr>
              <w:t xml:space="preserve"> </w:t>
            </w:r>
            <w:r w:rsidRPr="00827D83">
              <w:rPr>
                <w:rFonts w:ascii="Arial" w:hAnsi="Arial" w:cs="Arial"/>
                <w:bCs/>
              </w:rPr>
              <w:t>and Figure Legend</w:t>
            </w:r>
            <w:r w:rsidRPr="00827D83">
              <w:rPr>
                <w:rFonts w:ascii="Arial" w:hAnsi="Arial" w:cs="Arial" w:hint="eastAsia"/>
                <w:bCs/>
              </w:rPr>
              <w:t xml:space="preserve"> </w:t>
            </w:r>
            <w:r>
              <w:rPr>
                <w:rFonts w:ascii="Arial" w:hAnsi="Arial" w:cs="Arial"/>
                <w:bCs/>
              </w:rPr>
              <w:t xml:space="preserve">for </w:t>
            </w:r>
            <w:r w:rsidRPr="00827D83">
              <w:rPr>
                <w:rFonts w:ascii="Arial" w:hAnsi="Arial" w:cs="Arial" w:hint="eastAsia"/>
                <w:bCs/>
              </w:rPr>
              <w:t>Fig</w:t>
            </w:r>
            <w:r>
              <w:rPr>
                <w:rFonts w:ascii="Arial" w:hAnsi="Arial" w:cs="Arial"/>
                <w:bCs/>
              </w:rPr>
              <w:t xml:space="preserve">. </w:t>
            </w:r>
            <w:r w:rsidRPr="00827D83">
              <w:rPr>
                <w:rFonts w:ascii="Arial" w:hAnsi="Arial" w:cs="Arial" w:hint="eastAsia"/>
                <w:bCs/>
              </w:rPr>
              <w:t>2</w:t>
            </w:r>
            <w:r>
              <w:rPr>
                <w:rFonts w:ascii="Arial" w:hAnsi="Arial" w:cs="Arial"/>
                <w:bCs/>
              </w:rPr>
              <w:t xml:space="preserve"> </w:t>
            </w:r>
            <w:r w:rsidRPr="00827D83">
              <w:rPr>
                <w:rFonts w:ascii="Arial" w:hAnsi="Arial" w:cs="Arial" w:hint="eastAsia"/>
                <w:bCs/>
              </w:rPr>
              <w:t>sup</w:t>
            </w:r>
            <w:r w:rsidR="00A42BF7">
              <w:rPr>
                <w:rFonts w:ascii="Arial" w:hAnsi="Arial" w:cs="Arial"/>
                <w:bCs/>
              </w:rPr>
              <w:t>.</w:t>
            </w:r>
            <w:r w:rsidRPr="00827D83">
              <w:rPr>
                <w:rFonts w:ascii="Arial" w:hAnsi="Arial" w:cs="Arial" w:hint="eastAsia"/>
                <w:bCs/>
              </w:rPr>
              <w:t>1a,b,c,d;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0284464" w14:textId="77777777" w:rsidR="00827D83" w:rsidRPr="003D5AF6" w:rsidRDefault="00827D83">
            <w:pPr>
              <w:rPr>
                <w:rFonts w:ascii="Noto Sans" w:eastAsia="Noto Sans" w:hAnsi="Noto Sans" w:cs="Noto Sans"/>
                <w:bCs/>
                <w:color w:val="434343"/>
                <w:sz w:val="18"/>
                <w:szCs w:val="18"/>
              </w:rPr>
            </w:pPr>
          </w:p>
        </w:tc>
      </w:tr>
      <w:tr w:rsidR="00494361" w14:paraId="37F7E046"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5857350B" w14:textId="0C627AB7" w:rsidR="00494361" w:rsidRPr="00827D83" w:rsidRDefault="00494361" w:rsidP="00494361">
            <w:pPr>
              <w:rPr>
                <w:rFonts w:ascii="Arial" w:hAnsi="Arial" w:cs="Arial"/>
                <w:bCs/>
              </w:rPr>
            </w:pPr>
            <w:r>
              <w:rPr>
                <w:rFonts w:ascii="Arial" w:hAnsi="Arial" w:cs="Arial"/>
                <w:b/>
                <w:bCs/>
              </w:rPr>
              <w:t>A</w:t>
            </w:r>
            <w:r w:rsidRPr="00494361">
              <w:rPr>
                <w:rFonts w:ascii="Arial" w:hAnsi="Arial" w:cs="Arial" w:hint="eastAsia"/>
                <w:b/>
                <w:bCs/>
              </w:rPr>
              <w:t>nti-HA</w:t>
            </w:r>
            <w:r>
              <w:rPr>
                <w:rFonts w:ascii="Arial" w:hAnsi="Arial" w:cs="Arial"/>
                <w:b/>
                <w:bCs/>
              </w:rPr>
              <w:t xml:space="preserve"> antibody (</w:t>
            </w:r>
            <w:r w:rsidRPr="00494361">
              <w:rPr>
                <w:rFonts w:ascii="Arial" w:hAnsi="Arial" w:cs="Arial" w:hint="eastAsia"/>
                <w:bCs/>
              </w:rPr>
              <w:t xml:space="preserve">Cell Signaling Technology </w:t>
            </w:r>
            <w:r>
              <w:rPr>
                <w:rFonts w:ascii="Arial" w:hAnsi="Arial" w:cs="Arial"/>
                <w:bCs/>
              </w:rPr>
              <w:t>Cat. #</w:t>
            </w:r>
            <w:r w:rsidRPr="00494361">
              <w:rPr>
                <w:rFonts w:ascii="Arial" w:hAnsi="Arial" w:cs="Arial"/>
                <w:bCs/>
              </w:rPr>
              <w:t xml:space="preserve"> 3724</w:t>
            </w:r>
            <w:r>
              <w:rPr>
                <w:rFonts w:ascii="Arial" w:hAnsi="Arial" w:cs="Arial"/>
                <w:bCs/>
              </w:rPr>
              <w:t xml:space="preserve">; 1:1000 western blot </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49AC2A3" w14:textId="6309EB04" w:rsidR="00494361" w:rsidRPr="00494361" w:rsidRDefault="00494361">
            <w:pPr>
              <w:rPr>
                <w:rFonts w:ascii="Arial" w:hAnsi="Arial" w:cs="Arial"/>
                <w:b/>
                <w:bCs/>
              </w:rPr>
            </w:pPr>
            <w:r w:rsidRPr="00ED0A03">
              <w:rPr>
                <w:rFonts w:ascii="Arial" w:hAnsi="Arial" w:cs="Arial"/>
                <w:bCs/>
              </w:rPr>
              <w:t>Materials and Methods</w:t>
            </w:r>
            <w:r w:rsidRPr="00827D83">
              <w:rPr>
                <w:rFonts w:ascii="Arial" w:hAnsi="Arial" w:cs="Arial"/>
                <w:b/>
                <w:bCs/>
              </w:rPr>
              <w:t xml:space="preserve"> </w:t>
            </w:r>
            <w:r w:rsidRPr="00827D83">
              <w:rPr>
                <w:rFonts w:ascii="Arial" w:hAnsi="Arial" w:cs="Arial"/>
                <w:bCs/>
              </w:rPr>
              <w:t>and Figure Legend</w:t>
            </w:r>
            <w:r w:rsidRPr="00827D83">
              <w:rPr>
                <w:rFonts w:ascii="Arial" w:hAnsi="Arial" w:cs="Arial" w:hint="eastAsia"/>
                <w:bCs/>
              </w:rPr>
              <w:t xml:space="preserve"> </w:t>
            </w:r>
            <w:r>
              <w:rPr>
                <w:rFonts w:ascii="Arial" w:hAnsi="Arial" w:cs="Arial"/>
                <w:bCs/>
              </w:rPr>
              <w:t xml:space="preserve">for </w:t>
            </w:r>
            <w:r w:rsidRPr="00494361">
              <w:rPr>
                <w:rFonts w:ascii="Arial" w:hAnsi="Arial" w:cs="Arial" w:hint="eastAsia"/>
                <w:bCs/>
              </w:rPr>
              <w:t>Fig</w:t>
            </w:r>
            <w:r>
              <w:rPr>
                <w:rFonts w:ascii="Arial" w:hAnsi="Arial" w:cs="Arial"/>
                <w:bCs/>
              </w:rPr>
              <w:t xml:space="preserve">. </w:t>
            </w:r>
            <w:r w:rsidRPr="00494361">
              <w:rPr>
                <w:rFonts w:ascii="Arial" w:hAnsi="Arial" w:cs="Arial" w:hint="eastAsia"/>
                <w:bCs/>
              </w:rPr>
              <w:t>7</w:t>
            </w:r>
            <w:r>
              <w:rPr>
                <w:rFonts w:ascii="Arial" w:hAnsi="Arial" w:cs="Arial"/>
                <w:bCs/>
              </w:rPr>
              <w:t xml:space="preserve"> </w:t>
            </w:r>
            <w:r w:rsidRPr="00494361">
              <w:rPr>
                <w:rFonts w:ascii="Arial" w:hAnsi="Arial" w:cs="Arial" w:hint="eastAsia"/>
                <w:bCs/>
              </w:rPr>
              <w:t>sup</w:t>
            </w:r>
            <w:r w:rsidR="00A42BF7">
              <w:rPr>
                <w:rFonts w:ascii="Arial" w:hAnsi="Arial" w:cs="Arial"/>
                <w:bCs/>
              </w:rPr>
              <w:t>.</w:t>
            </w:r>
            <w:r w:rsidRPr="00494361">
              <w:rPr>
                <w:rFonts w:ascii="Arial" w:hAnsi="Arial" w:cs="Arial" w:hint="eastAsia"/>
                <w:bCs/>
              </w:rPr>
              <w:t>2c</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6029A04F" w14:textId="77777777" w:rsidR="00494361" w:rsidRPr="003D5AF6" w:rsidRDefault="00494361">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EB33F1" w14:textId="77777777" w:rsidR="00796FCE" w:rsidRDefault="00796FCE">
            <w:pPr>
              <w:rPr>
                <w:rFonts w:ascii="Arial" w:hAnsi="Arial" w:cs="Arial"/>
              </w:rPr>
            </w:pPr>
            <w:r w:rsidRPr="005C4D72">
              <w:rPr>
                <w:rFonts w:ascii="Arial" w:hAnsi="Arial" w:cs="Arial"/>
              </w:rPr>
              <w:t>Xenopus Vangl2-morpholino (XVMO)</w:t>
            </w:r>
            <w:r>
              <w:rPr>
                <w:rFonts w:ascii="Arial" w:hAnsi="Arial" w:cs="Arial"/>
              </w:rPr>
              <w:t xml:space="preserve">: </w:t>
            </w:r>
          </w:p>
          <w:p w14:paraId="4B233DEC" w14:textId="59F2065E" w:rsidR="00F102CC" w:rsidRDefault="00796FCE">
            <w:pPr>
              <w:rPr>
                <w:rFonts w:ascii="Noto Sans" w:eastAsia="Noto Sans" w:hAnsi="Noto Sans" w:cs="Noto Sans"/>
                <w:color w:val="434343"/>
                <w:sz w:val="18"/>
                <w:szCs w:val="18"/>
                <w:highlight w:val="white"/>
              </w:rPr>
            </w:pPr>
            <w:r>
              <w:rPr>
                <w:rFonts w:ascii="Arial" w:hAnsi="Arial" w:cs="Arial"/>
              </w:rPr>
              <w:t xml:space="preserve">5’ </w:t>
            </w:r>
            <w:r w:rsidRPr="00796FCE">
              <w:rPr>
                <w:rFonts w:ascii="Arial" w:hAnsi="Arial" w:cs="Arial"/>
              </w:rPr>
              <w:t>CGTTGGCGGATTTGGGTCCCCCCGA</w:t>
            </w:r>
            <w:r>
              <w:rPr>
                <w:rFonts w:ascii="Arial" w:hAnsi="Arial" w:cs="Arial"/>
              </w:rPr>
              <w:t xml:space="preserve"> 3’</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1B428E1" w:rsidR="00F102CC" w:rsidRPr="003D5AF6" w:rsidRDefault="00ED0A03">
            <w:pPr>
              <w:rPr>
                <w:rFonts w:ascii="Noto Sans" w:eastAsia="Noto Sans" w:hAnsi="Noto Sans" w:cs="Noto Sans"/>
                <w:bCs/>
                <w:color w:val="434343"/>
                <w:sz w:val="18"/>
                <w:szCs w:val="18"/>
              </w:rPr>
            </w:pPr>
            <w:r w:rsidRPr="00ED0A03">
              <w:rPr>
                <w:rFonts w:ascii="Arial" w:eastAsia="Noto Sans" w:hAnsi="Arial" w:cs="Arial"/>
                <w:color w:val="434343"/>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E62243" w14:paraId="5A36B84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1C0466" w14:textId="77777777" w:rsidR="00E62243" w:rsidRDefault="00796FCE">
            <w:pPr>
              <w:rPr>
                <w:rFonts w:ascii="Arial" w:hAnsi="Arial" w:cs="Arial"/>
              </w:rPr>
            </w:pPr>
            <w:r w:rsidRPr="005C4D72">
              <w:rPr>
                <w:rFonts w:ascii="Arial" w:hAnsi="Arial" w:cs="Arial"/>
              </w:rPr>
              <w:t>Ror2-morpholino (Xror2-MO)</w:t>
            </w:r>
          </w:p>
          <w:p w14:paraId="3922C7A0" w14:textId="7D376489" w:rsidR="00796FCE" w:rsidRPr="00796FCE" w:rsidRDefault="00796FCE">
            <w:pPr>
              <w:rPr>
                <w:rFonts w:ascii="Arial" w:eastAsia="Noto Sans" w:hAnsi="Arial" w:cs="Arial"/>
                <w:color w:val="434343"/>
                <w:highlight w:val="white"/>
              </w:rPr>
            </w:pPr>
            <w:r w:rsidRPr="00796FCE">
              <w:rPr>
                <w:rFonts w:ascii="Arial" w:eastAsia="Noto Sans" w:hAnsi="Arial" w:cs="Arial"/>
                <w:color w:val="434343"/>
                <w:highlight w:val="white"/>
              </w:rPr>
              <w:t>5' GTCAGGCGAGGTAAGGGGCAACACT 3'</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6510B18" w14:textId="279133E1" w:rsidR="00E62243" w:rsidRPr="003D5AF6" w:rsidRDefault="00ED0A03">
            <w:pPr>
              <w:rPr>
                <w:rFonts w:ascii="Noto Sans" w:eastAsia="Noto Sans" w:hAnsi="Noto Sans" w:cs="Noto Sans"/>
                <w:bCs/>
                <w:color w:val="434343"/>
                <w:sz w:val="18"/>
                <w:szCs w:val="18"/>
              </w:rPr>
            </w:pPr>
            <w:r w:rsidRPr="00ED0A03">
              <w:rPr>
                <w:rFonts w:ascii="Arial" w:eastAsia="Noto Sans" w:hAnsi="Arial" w:cs="Arial"/>
                <w:color w:val="434343"/>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E2345B9" w14:textId="77777777" w:rsidR="00E62243" w:rsidRPr="003D5AF6" w:rsidRDefault="00E62243">
            <w:pPr>
              <w:rPr>
                <w:rFonts w:ascii="Noto Sans" w:eastAsia="Noto Sans" w:hAnsi="Noto Sans" w:cs="Noto Sans"/>
                <w:bCs/>
                <w:color w:val="434343"/>
                <w:sz w:val="18"/>
                <w:szCs w:val="18"/>
              </w:rPr>
            </w:pPr>
          </w:p>
        </w:tc>
      </w:tr>
      <w:tr w:rsidR="00796FCE" w14:paraId="67C699A4"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1144F3" w14:textId="77777777" w:rsidR="00796FCE" w:rsidRDefault="00796FCE">
            <w:pPr>
              <w:rPr>
                <w:rFonts w:ascii="Arial" w:hAnsi="Arial" w:cs="Arial"/>
              </w:rPr>
            </w:pPr>
            <w:r w:rsidRPr="005C4D72">
              <w:rPr>
                <w:rFonts w:ascii="Arial" w:hAnsi="Arial" w:cs="Arial"/>
              </w:rPr>
              <w:t>Pk-morpholino (</w:t>
            </w:r>
            <w:proofErr w:type="spellStart"/>
            <w:r w:rsidRPr="005C4D72">
              <w:rPr>
                <w:rFonts w:ascii="Arial" w:hAnsi="Arial" w:cs="Arial"/>
              </w:rPr>
              <w:t>XPkMO</w:t>
            </w:r>
            <w:proofErr w:type="spellEnd"/>
            <w:r w:rsidRPr="005C4D72">
              <w:rPr>
                <w:rFonts w:ascii="Arial" w:hAnsi="Arial" w:cs="Arial"/>
              </w:rPr>
              <w:t>)</w:t>
            </w:r>
            <w:r>
              <w:rPr>
                <w:rFonts w:ascii="Arial" w:hAnsi="Arial" w:cs="Arial"/>
              </w:rPr>
              <w:t>:</w:t>
            </w:r>
          </w:p>
          <w:p w14:paraId="17C9A3E4" w14:textId="14D2AC08" w:rsidR="00796FCE" w:rsidRPr="005C4D72" w:rsidRDefault="00796FCE">
            <w:pPr>
              <w:rPr>
                <w:rFonts w:ascii="Arial" w:hAnsi="Arial" w:cs="Arial"/>
              </w:rPr>
            </w:pPr>
            <w:r w:rsidRPr="00796FCE">
              <w:rPr>
                <w:rFonts w:ascii="Arial" w:hAnsi="Arial" w:cs="Arial"/>
              </w:rPr>
              <w:t>5' CTTCTGATCCATTTCCAAAGGCATG 3'</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DA10F76" w14:textId="08800733" w:rsidR="00796FCE" w:rsidRPr="003D5AF6" w:rsidRDefault="00ED0A03">
            <w:pPr>
              <w:rPr>
                <w:rFonts w:ascii="Noto Sans" w:eastAsia="Noto Sans" w:hAnsi="Noto Sans" w:cs="Noto Sans"/>
                <w:bCs/>
                <w:color w:val="434343"/>
                <w:sz w:val="18"/>
                <w:szCs w:val="18"/>
              </w:rPr>
            </w:pPr>
            <w:r w:rsidRPr="00ED0A03">
              <w:rPr>
                <w:rFonts w:ascii="Arial" w:eastAsia="Noto Sans" w:hAnsi="Arial" w:cs="Arial"/>
                <w:color w:val="434343"/>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6DAED19" w14:textId="77777777" w:rsidR="00796FCE" w:rsidRPr="003D5AF6" w:rsidRDefault="00796FCE">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6029F"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D27B6A" w14:textId="7DA23FC4" w:rsidR="0096029F" w:rsidRPr="00173B05" w:rsidRDefault="0096029F" w:rsidP="0096029F">
            <w:pPr>
              <w:rPr>
                <w:rFonts w:ascii="Arial" w:eastAsia="Noto Sans" w:hAnsi="Arial" w:cs="Arial"/>
                <w:color w:val="434343"/>
              </w:rPr>
            </w:pPr>
            <w:r w:rsidRPr="00173B05">
              <w:rPr>
                <w:rFonts w:ascii="Arial" w:eastAsia="Noto Sans" w:hAnsi="Arial" w:cs="Arial"/>
                <w:color w:val="434343"/>
              </w:rPr>
              <w:t>293T: ATCC cat. #CRL-3216</w:t>
            </w:r>
          </w:p>
          <w:p w14:paraId="480F7601" w14:textId="77777777" w:rsidR="0096029F" w:rsidRDefault="0096029F" w:rsidP="0096029F">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E89DD3C" w:rsidR="0096029F" w:rsidRPr="0096029F" w:rsidRDefault="0096029F" w:rsidP="0096029F">
            <w:pPr>
              <w:rPr>
                <w:rFonts w:ascii="Arial" w:eastAsia="Noto Sans" w:hAnsi="Arial" w:cs="Arial"/>
                <w:bCs/>
                <w:color w:val="434343"/>
              </w:rPr>
            </w:pPr>
            <w:r w:rsidRPr="00ED0A03">
              <w:rPr>
                <w:rFonts w:ascii="Arial" w:hAnsi="Arial" w:cs="Arial"/>
                <w:bCs/>
              </w:rPr>
              <w:t>Materials and Methods</w:t>
            </w:r>
            <w:r w:rsidRPr="0096029F">
              <w:rPr>
                <w:rFonts w:ascii="Arial" w:hAnsi="Arial" w:cs="Arial"/>
                <w:b/>
                <w:bCs/>
              </w:rPr>
              <w:t xml:space="preserve"> </w:t>
            </w:r>
            <w:r w:rsidRPr="0096029F">
              <w:rPr>
                <w:rFonts w:ascii="Arial" w:hAnsi="Arial" w:cs="Arial"/>
                <w:bCs/>
              </w:rPr>
              <w:t xml:space="preserve">and Figure Legend for </w:t>
            </w:r>
            <w:r w:rsidRPr="0096029F">
              <w:rPr>
                <w:rFonts w:ascii="Arial" w:eastAsia="Noto Sans" w:hAnsi="Arial" w:cs="Arial"/>
                <w:color w:val="434343"/>
              </w:rPr>
              <w:t>Fig. 2 sup</w:t>
            </w:r>
            <w:r w:rsidR="00A42BF7">
              <w:rPr>
                <w:rFonts w:ascii="Arial" w:eastAsia="Noto Sans" w:hAnsi="Arial" w:cs="Arial"/>
                <w:color w:val="434343"/>
              </w:rPr>
              <w:t>.</w:t>
            </w:r>
            <w:r w:rsidRPr="0096029F">
              <w:rPr>
                <w:rFonts w:ascii="Arial" w:eastAsia="Noto Sans" w:hAnsi="Arial" w:cs="Arial"/>
                <w:color w:val="434343"/>
              </w:rPr>
              <w:t>1d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F6FB94D" w:rsidR="0096029F" w:rsidRPr="003D5AF6" w:rsidRDefault="0096029F" w:rsidP="0096029F">
            <w:pPr>
              <w:rPr>
                <w:rFonts w:ascii="Noto Sans" w:eastAsia="Noto Sans" w:hAnsi="Noto Sans" w:cs="Noto Sans"/>
                <w:bCs/>
                <w:color w:val="434343"/>
                <w:sz w:val="18"/>
                <w:szCs w:val="18"/>
              </w:rPr>
            </w:pPr>
          </w:p>
        </w:tc>
      </w:tr>
      <w:tr w:rsidR="0096029F"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96029F" w:rsidRDefault="0096029F" w:rsidP="0096029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96029F" w:rsidRPr="003D5AF6" w:rsidRDefault="0096029F" w:rsidP="0096029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2B89FE5" w:rsidR="0096029F" w:rsidRPr="003D5AF6" w:rsidRDefault="0096029F" w:rsidP="009602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6029F"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96029F" w:rsidRPr="003D5AF6" w:rsidRDefault="0096029F" w:rsidP="0096029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96029F" w:rsidRDefault="0096029F" w:rsidP="0096029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96029F" w:rsidRDefault="0096029F" w:rsidP="0096029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6029F"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96029F" w:rsidRDefault="0096029F" w:rsidP="0096029F">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96029F" w:rsidRDefault="0096029F" w:rsidP="0096029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96029F" w:rsidRDefault="0096029F" w:rsidP="0096029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45B48"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54C6B6" w14:textId="77777777" w:rsidR="00173B05" w:rsidRDefault="00445B48" w:rsidP="00445B48">
            <w:pPr>
              <w:rPr>
                <w:rFonts w:ascii="Arial" w:eastAsia="Noto Sans" w:hAnsi="Arial" w:cs="Arial"/>
                <w:bCs/>
                <w:color w:val="434343"/>
              </w:rPr>
            </w:pPr>
            <w:r w:rsidRPr="00445B48">
              <w:rPr>
                <w:rFonts w:ascii="Arial" w:eastAsia="Noto Sans" w:hAnsi="Arial" w:cs="Arial"/>
                <w:bCs/>
                <w:i/>
                <w:iCs/>
                <w:color w:val="434343"/>
              </w:rPr>
              <w:t>Xenopus laevis</w:t>
            </w:r>
            <w:r w:rsidRPr="00445B48">
              <w:rPr>
                <w:rFonts w:ascii="Arial" w:eastAsia="Noto Sans" w:hAnsi="Arial" w:cs="Arial"/>
                <w:bCs/>
                <w:color w:val="434343"/>
              </w:rPr>
              <w:t xml:space="preserve">: </w:t>
            </w:r>
          </w:p>
          <w:p w14:paraId="615F5D47" w14:textId="0968FA3E" w:rsidR="00445B48" w:rsidRPr="00445B48" w:rsidRDefault="00445B48" w:rsidP="00445B48">
            <w:pPr>
              <w:rPr>
                <w:rFonts w:ascii="Arial" w:eastAsia="Noto Sans" w:hAnsi="Arial" w:cs="Arial"/>
                <w:color w:val="434343"/>
              </w:rPr>
            </w:pPr>
            <w:r w:rsidRPr="00445B48">
              <w:rPr>
                <w:rFonts w:ascii="Arial" w:eastAsia="Noto Sans" w:hAnsi="Arial" w:cs="Arial"/>
                <w:bCs/>
                <w:color w:val="434343"/>
              </w:rPr>
              <w:t xml:space="preserve">Embryos from </w:t>
            </w:r>
            <w:r w:rsidRPr="00445B48">
              <w:rPr>
                <w:rFonts w:ascii="Arial" w:eastAsia="Noto Sans" w:hAnsi="Arial" w:cs="Arial"/>
                <w:bCs/>
                <w:i/>
                <w:iCs/>
                <w:color w:val="434343"/>
              </w:rPr>
              <w:t>Xenopus laevis</w:t>
            </w:r>
            <w:r w:rsidRPr="00445B48">
              <w:rPr>
                <w:rFonts w:ascii="Arial" w:eastAsia="Noto Sans" w:hAnsi="Arial" w:cs="Arial"/>
                <w:bCs/>
                <w:color w:val="434343"/>
              </w:rPr>
              <w:t xml:space="preserve"> were used in this study. No genetic modifications were applied. Because experiments were conducted at early embryonic stages, sex was not considered a relevant variable. Embryos were staged according to standard developmental tables (</w:t>
            </w:r>
            <w:proofErr w:type="spellStart"/>
            <w:r w:rsidRPr="00445B48">
              <w:rPr>
                <w:rFonts w:ascii="Arial" w:eastAsia="Noto Sans" w:hAnsi="Arial" w:cs="Arial"/>
                <w:bCs/>
                <w:color w:val="434343"/>
              </w:rPr>
              <w:t>Nieuwkoop</w:t>
            </w:r>
            <w:proofErr w:type="spellEnd"/>
            <w:r w:rsidRPr="00445B48">
              <w:rPr>
                <w:rFonts w:ascii="Arial" w:eastAsia="Noto Sans" w:hAnsi="Arial" w:cs="Arial"/>
                <w:bCs/>
                <w:color w:val="434343"/>
              </w:rPr>
              <w:t xml:space="preserve"> and Faber), and developmental stage rather than chronological age was used to define experimental timing.</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7860592" w:rsidR="00445B48" w:rsidRPr="003D5AF6" w:rsidRDefault="00445B48" w:rsidP="00445B48">
            <w:pPr>
              <w:rPr>
                <w:rFonts w:ascii="Noto Sans" w:eastAsia="Noto Sans" w:hAnsi="Noto Sans" w:cs="Noto Sans"/>
                <w:bCs/>
                <w:color w:val="434343"/>
                <w:sz w:val="18"/>
                <w:szCs w:val="18"/>
              </w:rPr>
            </w:pPr>
            <w:r w:rsidRPr="00ED0A03">
              <w:rPr>
                <w:rFonts w:ascii="Arial" w:eastAsia="Noto Sans" w:hAnsi="Arial" w:cs="Arial"/>
                <w:color w:val="434343"/>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445B48" w:rsidRPr="003D5AF6" w:rsidRDefault="00445B48" w:rsidP="00445B48">
            <w:pPr>
              <w:rPr>
                <w:rFonts w:ascii="Noto Sans" w:eastAsia="Noto Sans" w:hAnsi="Noto Sans" w:cs="Noto Sans"/>
                <w:bCs/>
                <w:color w:val="434343"/>
                <w:sz w:val="18"/>
                <w:szCs w:val="18"/>
              </w:rPr>
            </w:pPr>
          </w:p>
        </w:tc>
      </w:tr>
      <w:tr w:rsidR="00445B48"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445B48" w:rsidRDefault="00445B48" w:rsidP="00445B4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445B48" w:rsidRPr="003D5AF6" w:rsidRDefault="00445B48" w:rsidP="00445B4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191BCD" w:rsidR="00445B48" w:rsidRPr="003D5AF6" w:rsidRDefault="00445B48" w:rsidP="00445B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45B48"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445B48" w:rsidRPr="003D5AF6" w:rsidRDefault="00445B48" w:rsidP="00445B4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445B48" w:rsidRDefault="00445B48" w:rsidP="00445B4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445B48" w:rsidRDefault="00445B48" w:rsidP="00445B4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45B48"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445B48" w:rsidRDefault="00445B48" w:rsidP="00445B48">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445B48" w:rsidRDefault="00445B48" w:rsidP="00445B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445B48" w:rsidRDefault="00445B48" w:rsidP="00445B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45B48"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445B48" w:rsidRDefault="00445B48" w:rsidP="00445B48">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445B48" w:rsidRPr="003D5AF6" w:rsidRDefault="00445B48" w:rsidP="00445B4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03AB2B" w:rsidR="00445B48" w:rsidRPr="003D5AF6" w:rsidRDefault="00445B48" w:rsidP="00445B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45B48"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445B48" w:rsidRDefault="00445B48" w:rsidP="00445B48">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445B48" w:rsidRPr="003D5AF6" w:rsidRDefault="00445B48" w:rsidP="00445B4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6CA6EA7" w:rsidR="00445B48" w:rsidRPr="003D5AF6" w:rsidRDefault="00445B48" w:rsidP="00445B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45B48"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445B48" w:rsidRPr="003D5AF6" w:rsidRDefault="00445B48" w:rsidP="00445B48">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445B48" w:rsidRDefault="00445B48" w:rsidP="00445B4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445B48" w:rsidRDefault="00445B48" w:rsidP="00445B4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45B48"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445B48" w:rsidRDefault="00445B48" w:rsidP="00445B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445B48" w:rsidRDefault="00445B48" w:rsidP="00445B48">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445B48" w:rsidRDefault="00445B48" w:rsidP="00445B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45B48"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445B48" w:rsidRDefault="00445B48" w:rsidP="00445B48">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445B48" w:rsidRPr="003D5AF6" w:rsidRDefault="00445B48" w:rsidP="00445B4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F03FB4B" w:rsidR="00445B48" w:rsidRDefault="00445B48" w:rsidP="00445B4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CC6B66" w:rsidR="00F102CC" w:rsidRPr="003D5AF6" w:rsidRDefault="00793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B410B55" w:rsidR="00F102CC" w:rsidRPr="003D5AF6" w:rsidRDefault="00793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B5004D"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r w:rsidR="00445B48">
              <w:rPr>
                <w:rFonts w:ascii="Noto Sans" w:eastAsia="Noto Sans" w:hAnsi="Noto Sans" w:cs="Noto Sans"/>
                <w:color w:val="434343"/>
                <w:sz w:val="18"/>
                <w:szCs w:val="18"/>
              </w:rPr>
              <w:t>:</w:t>
            </w:r>
          </w:p>
          <w:p w14:paraId="5E9D3A7C" w14:textId="09F3BB0D" w:rsidR="00445B48" w:rsidRPr="00445B48" w:rsidRDefault="00445B48">
            <w:pPr>
              <w:rPr>
                <w:rFonts w:ascii="Arial" w:eastAsia="Noto Sans" w:hAnsi="Arial" w:cs="Arial"/>
                <w:color w:val="434343"/>
              </w:rPr>
            </w:pPr>
            <w:r w:rsidRPr="00445B48">
              <w:rPr>
                <w:rFonts w:ascii="Arial" w:eastAsia="Noto Sans" w:hAnsi="Arial" w:cs="Arial"/>
                <w:bCs/>
                <w:color w:val="434343"/>
              </w:rPr>
              <w:t xml:space="preserve">No formal statistical method was used to predetermine sample size. Sample sizes were selected based on </w:t>
            </w:r>
            <w:r w:rsidRPr="00445B48">
              <w:rPr>
                <w:rFonts w:ascii="Arial" w:eastAsia="Noto Sans" w:hAnsi="Arial" w:cs="Arial"/>
                <w:bCs/>
                <w:color w:val="434343"/>
              </w:rPr>
              <w:lastRenderedPageBreak/>
              <w:t xml:space="preserve">standard practice in the field and prior experience with </w:t>
            </w:r>
            <w:r w:rsidRPr="00445B48">
              <w:rPr>
                <w:rFonts w:ascii="Arial" w:eastAsia="Noto Sans" w:hAnsi="Arial" w:cs="Arial"/>
                <w:bCs/>
                <w:i/>
                <w:iCs/>
                <w:color w:val="434343"/>
              </w:rPr>
              <w:t>Xenopus laevis</w:t>
            </w:r>
            <w:r w:rsidRPr="00445B48">
              <w:rPr>
                <w:rFonts w:ascii="Arial" w:eastAsia="Noto Sans" w:hAnsi="Arial" w:cs="Arial"/>
                <w:bCs/>
                <w:color w:val="434343"/>
              </w:rPr>
              <w:t xml:space="preserve"> embryo assays, ensuring sufficient numbers to achieve reproducible</w:t>
            </w:r>
            <w:r>
              <w:rPr>
                <w:rFonts w:ascii="Arial" w:eastAsia="Noto Sans" w:hAnsi="Arial" w:cs="Arial"/>
                <w:bCs/>
                <w:color w:val="434343"/>
              </w:rPr>
              <w:t>,</w:t>
            </w:r>
            <w:r w:rsidRPr="00445B48">
              <w:rPr>
                <w:rFonts w:ascii="Arial" w:eastAsia="Noto Sans" w:hAnsi="Arial" w:cs="Arial"/>
                <w:bCs/>
                <w:color w:val="434343"/>
              </w:rPr>
              <w:t xml:space="preserve"> interpretable </w:t>
            </w:r>
            <w:r>
              <w:rPr>
                <w:rFonts w:ascii="Arial" w:eastAsia="Noto Sans" w:hAnsi="Arial" w:cs="Arial"/>
                <w:bCs/>
                <w:color w:val="434343"/>
              </w:rPr>
              <w:t xml:space="preserve">and/or statistically significant </w:t>
            </w:r>
            <w:r w:rsidRPr="00445B48">
              <w:rPr>
                <w:rFonts w:ascii="Arial" w:eastAsia="Noto Sans" w:hAnsi="Arial" w:cs="Arial"/>
                <w:bCs/>
                <w:color w:val="434343"/>
              </w:rPr>
              <w:t>results across independent experiments.</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D876D64" w:rsidR="00F102CC" w:rsidRPr="00544D2B" w:rsidRDefault="00544D2B">
            <w:pPr>
              <w:spacing w:line="225" w:lineRule="auto"/>
              <w:rPr>
                <w:rFonts w:ascii="Arial" w:eastAsia="Noto Sans" w:hAnsi="Arial" w:cs="Arial"/>
                <w:bCs/>
                <w:color w:val="434343"/>
              </w:rPr>
            </w:pPr>
            <w:r w:rsidRPr="00544D2B">
              <w:rPr>
                <w:rFonts w:ascii="Arial" w:eastAsia="Noto Sans" w:hAnsi="Arial" w:cs="Arial"/>
                <w:bCs/>
                <w:color w:val="434343"/>
              </w:rPr>
              <w:lastRenderedPageBreak/>
              <w:t>MDAR checklist in Supplement.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445B48"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FCA6BA" w14:textId="2CE70017" w:rsidR="00445B48" w:rsidRPr="00445B48" w:rsidRDefault="00445B48" w:rsidP="00445B48">
            <w:pPr>
              <w:rPr>
                <w:rFonts w:ascii="Noto Sans" w:eastAsia="Noto Sans" w:hAnsi="Noto Sans" w:cs="Noto Sans"/>
                <w:bCs/>
                <w:color w:val="434343"/>
                <w:sz w:val="18"/>
                <w:szCs w:val="18"/>
              </w:rPr>
            </w:pPr>
            <w:proofErr w:type="spellStart"/>
            <w:r w:rsidRPr="00445B48">
              <w:rPr>
                <w:rFonts w:ascii="Noto Sans" w:eastAsia="Noto Sans" w:hAnsi="Noto Sans" w:cs="Noto Sans"/>
                <w:bCs/>
                <w:color w:val="434343"/>
                <w:sz w:val="18"/>
                <w:szCs w:val="18"/>
              </w:rPr>
              <w:t>Randomisation</w:t>
            </w:r>
            <w:proofErr w:type="spellEnd"/>
            <w:r w:rsidRPr="00445B48">
              <w:rPr>
                <w:rFonts w:ascii="Noto Sans" w:eastAsia="Noto Sans" w:hAnsi="Noto Sans" w:cs="Noto Sans"/>
                <w:bCs/>
                <w:color w:val="434343"/>
                <w:sz w:val="18"/>
                <w:szCs w:val="18"/>
              </w:rPr>
              <w:t>:</w:t>
            </w:r>
          </w:p>
          <w:p w14:paraId="4F02B883" w14:textId="599CBC9D" w:rsidR="00445B48" w:rsidRPr="00445B48" w:rsidRDefault="00445B48" w:rsidP="00445B48">
            <w:pPr>
              <w:rPr>
                <w:rFonts w:ascii="Arial" w:eastAsia="Noto Sans" w:hAnsi="Arial" w:cs="Arial"/>
                <w:color w:val="434343"/>
              </w:rPr>
            </w:pPr>
            <w:r w:rsidRPr="00445B48">
              <w:rPr>
                <w:rFonts w:ascii="Arial" w:eastAsia="Noto Sans" w:hAnsi="Arial" w:cs="Arial"/>
                <w:bCs/>
                <w:color w:val="434343"/>
              </w:rPr>
              <w:t xml:space="preserve">Embryos were randomly allocated to experimental groups following fertilization and </w:t>
            </w:r>
            <w:proofErr w:type="spellStart"/>
            <w:r w:rsidRPr="00445B48">
              <w:rPr>
                <w:rFonts w:ascii="Arial" w:eastAsia="Noto Sans" w:hAnsi="Arial" w:cs="Arial"/>
                <w:bCs/>
                <w:color w:val="434343"/>
              </w:rPr>
              <w:t>dejellying</w:t>
            </w:r>
            <w:proofErr w:type="spellEnd"/>
            <w:r w:rsidRPr="00445B48">
              <w:rPr>
                <w:rFonts w:ascii="Arial" w:eastAsia="Noto Sans" w:hAnsi="Arial" w:cs="Arial"/>
                <w:bCs/>
                <w:color w:val="434343"/>
              </w:rPr>
              <w:t xml:space="preserve"> to minimize selection bias. For explant imaging, fields of view were selected without bias, and regions with adequate signal-to-noise ratio were imaged according to consistent acquisition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5625487" w:rsidR="00445B48" w:rsidRPr="003D5AF6" w:rsidRDefault="00544D2B" w:rsidP="00445B48">
            <w:pPr>
              <w:spacing w:line="225" w:lineRule="auto"/>
              <w:rPr>
                <w:rFonts w:ascii="Noto Sans" w:eastAsia="Noto Sans" w:hAnsi="Noto Sans" w:cs="Noto Sans"/>
                <w:bCs/>
                <w:color w:val="434343"/>
                <w:sz w:val="18"/>
                <w:szCs w:val="18"/>
              </w:rPr>
            </w:pPr>
            <w:r w:rsidRPr="00544D2B">
              <w:rPr>
                <w:rFonts w:ascii="Arial" w:eastAsia="Noto Sans" w:hAnsi="Arial" w:cs="Arial"/>
                <w:bCs/>
                <w:color w:val="434343"/>
              </w:rPr>
              <w:t>MDAR checklist in Supplement.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445B48" w:rsidRDefault="00445B48" w:rsidP="00445B48">
            <w:pPr>
              <w:spacing w:line="225" w:lineRule="auto"/>
              <w:rPr>
                <w:rFonts w:ascii="Noto Sans" w:eastAsia="Noto Sans" w:hAnsi="Noto Sans" w:cs="Noto Sans"/>
                <w:b/>
                <w:color w:val="434343"/>
                <w:sz w:val="18"/>
                <w:szCs w:val="18"/>
              </w:rPr>
            </w:pPr>
          </w:p>
        </w:tc>
      </w:tr>
      <w:tr w:rsidR="00445B48"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B2D5C3" w14:textId="77777777" w:rsidR="00445B48" w:rsidRDefault="00445B48" w:rsidP="00445B48">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p w14:paraId="2B1F3AFB" w14:textId="3CBEE997" w:rsidR="00445B48" w:rsidRPr="00445B48" w:rsidRDefault="00445B48" w:rsidP="00445B48">
            <w:pPr>
              <w:rPr>
                <w:rFonts w:ascii="Arial" w:eastAsia="Noto Sans" w:hAnsi="Arial" w:cs="Arial"/>
                <w:color w:val="434343"/>
              </w:rPr>
            </w:pPr>
            <w:r w:rsidRPr="00445B48">
              <w:rPr>
                <w:rFonts w:ascii="Arial" w:eastAsia="Noto Sans" w:hAnsi="Arial" w:cs="Arial"/>
                <w:bCs/>
                <w:color w:val="434343"/>
              </w:rPr>
              <w:t>Blinding was not performed during experimental manipulation or outcome assessment, as phenotypic differences were readily observable. However, objective criteria were used for phenotype classification to reduce potential bias.</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8518C4A" w:rsidR="00445B48" w:rsidRPr="003D5AF6" w:rsidRDefault="00544D2B" w:rsidP="00445B48">
            <w:pPr>
              <w:rPr>
                <w:rFonts w:ascii="Noto Sans" w:eastAsia="Noto Sans" w:hAnsi="Noto Sans" w:cs="Noto Sans"/>
                <w:bCs/>
                <w:color w:val="434343"/>
                <w:sz w:val="18"/>
                <w:szCs w:val="18"/>
              </w:rPr>
            </w:pPr>
            <w:r w:rsidRPr="00544D2B">
              <w:rPr>
                <w:rFonts w:ascii="Arial" w:eastAsia="Noto Sans" w:hAnsi="Arial" w:cs="Arial"/>
                <w:bCs/>
                <w:color w:val="434343"/>
              </w:rPr>
              <w:t>MDAR checklist in Supplement.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445B48" w:rsidRPr="003D5AF6" w:rsidRDefault="00445B48" w:rsidP="00445B48">
            <w:pPr>
              <w:spacing w:line="225" w:lineRule="auto"/>
              <w:rPr>
                <w:rFonts w:ascii="Noto Sans" w:eastAsia="Noto Sans" w:hAnsi="Noto Sans" w:cs="Noto Sans"/>
                <w:bCs/>
                <w:color w:val="434343"/>
                <w:sz w:val="18"/>
                <w:szCs w:val="18"/>
              </w:rPr>
            </w:pPr>
          </w:p>
        </w:tc>
      </w:tr>
      <w:tr w:rsidR="00445B48"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E13FAC" w14:textId="77777777" w:rsidR="00445B48" w:rsidRDefault="00445B48" w:rsidP="00445B48">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p w14:paraId="3C9CF9E6" w14:textId="3054A38B" w:rsidR="00445B48" w:rsidRPr="00544D2B" w:rsidRDefault="00445B48" w:rsidP="00445B48">
            <w:pPr>
              <w:rPr>
                <w:rFonts w:ascii="Arial" w:eastAsia="Noto Sans" w:hAnsi="Arial" w:cs="Arial"/>
                <w:color w:val="434343"/>
              </w:rPr>
            </w:pPr>
            <w:r w:rsidRPr="00544D2B">
              <w:rPr>
                <w:rFonts w:ascii="Arial" w:eastAsia="Noto Sans" w:hAnsi="Arial" w:cs="Arial"/>
                <w:bCs/>
                <w:color w:val="434343"/>
              </w:rPr>
              <w:t>All normally developing embryos were included in the analysis. Embryos that were unfertilized, damaged during handling, or exhibited abnormal development unrelated to experimental manipulation were excluded. For confocal imaging, explants with poor integrity or inadequate signal quality were excluded from analysis.</w:t>
            </w:r>
            <w:r w:rsidRPr="00544D2B">
              <w:rPr>
                <w:rFonts w:ascii="Arial" w:hAnsi="Arial" w:cs="Arial"/>
              </w:rPr>
              <w:t xml:space="preserve"> </w:t>
            </w:r>
            <w:r w:rsidRPr="00544D2B">
              <w:rPr>
                <w:rFonts w:ascii="Arial" w:eastAsia="Noto Sans" w:hAnsi="Arial" w:cs="Arial"/>
                <w:bCs/>
                <w:color w:val="434343"/>
              </w:rPr>
              <w:t>No additional exclusion criteria were applied.</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B7FFD7F" w:rsidR="00445B48" w:rsidRPr="003D5AF6" w:rsidRDefault="00544D2B" w:rsidP="00445B48">
            <w:pPr>
              <w:spacing w:line="225" w:lineRule="auto"/>
              <w:rPr>
                <w:rFonts w:ascii="Noto Sans" w:eastAsia="Noto Sans" w:hAnsi="Noto Sans" w:cs="Noto Sans"/>
                <w:bCs/>
                <w:color w:val="434343"/>
                <w:sz w:val="18"/>
                <w:szCs w:val="18"/>
              </w:rPr>
            </w:pPr>
            <w:r w:rsidRPr="00544D2B">
              <w:rPr>
                <w:rFonts w:ascii="Arial" w:eastAsia="Noto Sans" w:hAnsi="Arial" w:cs="Arial"/>
                <w:bCs/>
                <w:color w:val="434343"/>
              </w:rPr>
              <w:t>MDAR checklist in Supplement.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445B48" w:rsidRPr="003D5AF6" w:rsidRDefault="00445B48" w:rsidP="00445B48">
            <w:pPr>
              <w:spacing w:line="225" w:lineRule="auto"/>
              <w:rPr>
                <w:rFonts w:ascii="Noto Sans" w:eastAsia="Noto Sans" w:hAnsi="Noto Sans" w:cs="Noto Sans"/>
                <w:bCs/>
                <w:color w:val="434343"/>
                <w:sz w:val="18"/>
                <w:szCs w:val="18"/>
              </w:rPr>
            </w:pPr>
          </w:p>
        </w:tc>
      </w:tr>
      <w:tr w:rsidR="00445B48"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445B48" w:rsidRPr="003D5AF6" w:rsidRDefault="00445B48" w:rsidP="00445B48">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445B48" w:rsidRDefault="00445B48" w:rsidP="00445B4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445B48" w:rsidRDefault="00445B48" w:rsidP="00445B4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45B48"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445B48" w:rsidRDefault="00445B48" w:rsidP="00445B48">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445B48" w:rsidRDefault="00445B48" w:rsidP="00445B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445B48" w:rsidRDefault="00445B48" w:rsidP="00445B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45B48"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771A2E" w14:textId="77777777" w:rsidR="009046C5" w:rsidRDefault="00445B48" w:rsidP="00445B4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 xml:space="preserve">: </w:t>
            </w:r>
          </w:p>
          <w:p w14:paraId="5A9707A4" w14:textId="4B06BC6A" w:rsidR="00445B48" w:rsidRDefault="00544D2B" w:rsidP="00445B48">
            <w:pPr>
              <w:rPr>
                <w:rFonts w:ascii="Noto Sans" w:eastAsia="Noto Sans" w:hAnsi="Noto Sans" w:cs="Noto Sans"/>
                <w:color w:val="434343"/>
                <w:sz w:val="18"/>
                <w:szCs w:val="18"/>
              </w:rPr>
            </w:pPr>
            <w:r>
              <w:rPr>
                <w:rFonts w:ascii="Arial" w:eastAsia="Noto Sans" w:hAnsi="Arial" w:cs="Arial"/>
                <w:color w:val="434343"/>
              </w:rPr>
              <w:t>All</w:t>
            </w:r>
            <w:r w:rsidR="00445B48" w:rsidRPr="00680A2C">
              <w:rPr>
                <w:rFonts w:ascii="Arial" w:eastAsia="Noto Sans" w:hAnsi="Arial" w:cs="Arial"/>
                <w:color w:val="434343"/>
              </w:rPr>
              <w:t xml:space="preserve"> experiment </w:t>
            </w:r>
            <w:r>
              <w:rPr>
                <w:rFonts w:ascii="Arial" w:eastAsia="Noto Sans" w:hAnsi="Arial" w:cs="Arial"/>
                <w:color w:val="434343"/>
              </w:rPr>
              <w:t xml:space="preserve">were </w:t>
            </w:r>
            <w:r w:rsidRPr="00544D2B">
              <w:rPr>
                <w:rFonts w:ascii="Arial" w:eastAsia="Noto Sans" w:hAnsi="Arial" w:cs="Arial"/>
                <w:bCs/>
                <w:color w:val="434343"/>
              </w:rPr>
              <w:t>independently replicated using embryos derived from at least three separate fertilization batches</w:t>
            </w:r>
            <w:r>
              <w:rPr>
                <w:rFonts w:ascii="Arial" w:eastAsia="Noto Sans" w:hAnsi="Arial" w:cs="Arial"/>
                <w:bCs/>
                <w:color w:val="434343"/>
              </w:rPr>
              <w:t xml:space="preserve">. </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E404A5B" w:rsidR="00445B48" w:rsidRPr="00680A2C" w:rsidRDefault="00445B48" w:rsidP="00445B48">
            <w:pPr>
              <w:spacing w:line="225" w:lineRule="auto"/>
              <w:rPr>
                <w:rFonts w:ascii="Arial" w:eastAsia="Noto Sans" w:hAnsi="Arial" w:cs="Arial"/>
                <w:bCs/>
                <w:color w:val="434343"/>
              </w:rPr>
            </w:pPr>
            <w:r w:rsidRPr="00680A2C">
              <w:rPr>
                <w:rFonts w:ascii="Arial" w:eastAsia="Noto Sans" w:hAnsi="Arial" w:cs="Arial"/>
                <w:bCs/>
                <w:color w:val="434343"/>
              </w:rPr>
              <w:t xml:space="preserve">Figures and figure legends.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445B48" w:rsidRPr="003D5AF6" w:rsidRDefault="00445B48" w:rsidP="00445B48">
            <w:pPr>
              <w:spacing w:line="225" w:lineRule="auto"/>
              <w:rPr>
                <w:rFonts w:ascii="Noto Sans" w:eastAsia="Noto Sans" w:hAnsi="Noto Sans" w:cs="Noto Sans"/>
                <w:bCs/>
                <w:color w:val="434343"/>
                <w:sz w:val="18"/>
                <w:szCs w:val="18"/>
              </w:rPr>
            </w:pPr>
          </w:p>
        </w:tc>
      </w:tr>
      <w:tr w:rsidR="00445B4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01B36297" w:rsidR="00445B48" w:rsidRDefault="00445B48" w:rsidP="00544D2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 xml:space="preserve">: </w:t>
            </w:r>
            <w:r w:rsidR="00544D2B" w:rsidRPr="00544D2B">
              <w:rPr>
                <w:rFonts w:ascii="Arial" w:eastAsia="Noto Sans" w:hAnsi="Arial" w:cs="Arial"/>
                <w:bCs/>
                <w:color w:val="434343"/>
              </w:rPr>
              <w:t xml:space="preserve">For functional assays, Western blot analyses, and confocal imaging of explants, data are derived from biological replicates across three independent batches. Each batch represents an independent biological replicate. Within each </w:t>
            </w:r>
            <w:r w:rsidR="00544D2B">
              <w:rPr>
                <w:rFonts w:ascii="Arial" w:eastAsia="Noto Sans" w:hAnsi="Arial" w:cs="Arial"/>
                <w:bCs/>
                <w:color w:val="434343"/>
              </w:rPr>
              <w:t xml:space="preserve">confocal imaging </w:t>
            </w:r>
            <w:r w:rsidR="00544D2B" w:rsidRPr="00544D2B">
              <w:rPr>
                <w:rFonts w:ascii="Arial" w:eastAsia="Noto Sans" w:hAnsi="Arial" w:cs="Arial"/>
                <w:bCs/>
                <w:color w:val="434343"/>
              </w:rPr>
              <w:t>experiment, multiple embryos or explants were analyzed per condition, which constitute technical replicates.</w:t>
            </w:r>
            <w:r>
              <w:rPr>
                <w:rFonts w:ascii="Noto Sans" w:eastAsia="Noto Sans" w:hAnsi="Noto Sans" w:cs="Noto Sans"/>
                <w:color w:val="434343"/>
                <w:sz w:val="18"/>
                <w:szCs w:val="18"/>
              </w:rPr>
              <w:t xml:space="preserve"> </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C6DBAF5" w:rsidR="00445B48" w:rsidRPr="003D5AF6" w:rsidRDefault="00445B48" w:rsidP="00445B48">
            <w:pPr>
              <w:spacing w:line="225" w:lineRule="auto"/>
              <w:rPr>
                <w:rFonts w:ascii="Noto Sans" w:eastAsia="Noto Sans" w:hAnsi="Noto Sans" w:cs="Noto Sans"/>
                <w:bCs/>
                <w:color w:val="434343"/>
                <w:sz w:val="18"/>
                <w:szCs w:val="18"/>
              </w:rPr>
            </w:pPr>
            <w:r w:rsidRPr="00680A2C">
              <w:rPr>
                <w:rFonts w:ascii="Arial" w:eastAsia="Noto Sans" w:hAnsi="Arial" w:cs="Arial"/>
                <w:bCs/>
                <w:color w:val="434343"/>
              </w:rPr>
              <w:t xml:space="preserve">Figures and figure legends.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445B48" w:rsidRPr="003D5AF6" w:rsidRDefault="00445B48" w:rsidP="00445B48">
            <w:pPr>
              <w:spacing w:line="225" w:lineRule="auto"/>
              <w:rPr>
                <w:rFonts w:ascii="Noto Sans" w:eastAsia="Noto Sans" w:hAnsi="Noto Sans" w:cs="Noto Sans"/>
                <w:bCs/>
                <w:color w:val="434343"/>
                <w:sz w:val="18"/>
                <w:szCs w:val="18"/>
              </w:rPr>
            </w:pPr>
          </w:p>
        </w:tc>
      </w:tr>
      <w:tr w:rsidR="00445B48"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445B48" w:rsidRPr="003D5AF6" w:rsidRDefault="00445B48" w:rsidP="00445B48">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445B48" w:rsidRDefault="00445B48" w:rsidP="00445B4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445B48" w:rsidRDefault="00445B48" w:rsidP="00445B4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45B4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45B48" w:rsidRDefault="00445B48" w:rsidP="00445B4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45B48" w:rsidRDefault="00445B48" w:rsidP="00445B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45B48" w:rsidRDefault="00445B48" w:rsidP="00445B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45B4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445B48" w:rsidRDefault="00445B48" w:rsidP="00445B4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445B48" w:rsidRDefault="00445B48" w:rsidP="00445B48">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4D62ABB" w:rsidR="00445B48" w:rsidRPr="003D5AF6" w:rsidRDefault="00445B48" w:rsidP="00445B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45B48"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2A24A9" w14:textId="77777777" w:rsidR="00445B48" w:rsidRDefault="00445B48" w:rsidP="00445B4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p w14:paraId="0B893966" w14:textId="42CD48BA" w:rsidR="00445B48" w:rsidRDefault="00445B48" w:rsidP="00445B48">
            <w:pPr>
              <w:rPr>
                <w:rFonts w:ascii="Noto Sans" w:eastAsia="Noto Sans" w:hAnsi="Noto Sans" w:cs="Noto Sans"/>
                <w:color w:val="434343"/>
                <w:sz w:val="18"/>
                <w:szCs w:val="18"/>
              </w:rPr>
            </w:pPr>
            <w:r w:rsidRPr="005C4D72">
              <w:rPr>
                <w:rFonts w:ascii="Arial" w:eastAsia="SimSun" w:hAnsi="Arial" w:cs="Arial"/>
                <w:lang w:eastAsia="en-US"/>
              </w:rPr>
              <w:t>Animal experiments were performed in agreement with the National Institutes of Health.</w:t>
            </w:r>
            <w:r w:rsidRPr="005C4D72">
              <w:rPr>
                <w:rFonts w:ascii="Arial" w:eastAsia="SimSun" w:hAnsi="Arial" w:cs="Arial"/>
                <w:i/>
                <w:iCs/>
                <w:lang w:eastAsia="en-US"/>
              </w:rPr>
              <w:t xml:space="preserve"> Xenopus laevis</w:t>
            </w:r>
            <w:r w:rsidRPr="005C4D72">
              <w:rPr>
                <w:rFonts w:ascii="Arial" w:eastAsia="SimSun" w:hAnsi="Arial" w:cs="Arial"/>
                <w:lang w:eastAsia="en-US"/>
              </w:rPr>
              <w:t xml:space="preserve"> adults were maintained according to the established protocols by the Institutional Animal Care and Use Committee at the University of Alabama at Birmingham, under Animal Project Number IACUC-22388.</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2C2DF5" w:rsidR="00445B48" w:rsidRPr="003D5AF6" w:rsidRDefault="00445B48" w:rsidP="00445B48">
            <w:pPr>
              <w:spacing w:line="225" w:lineRule="auto"/>
              <w:rPr>
                <w:rFonts w:ascii="Noto Sans" w:eastAsia="Noto Sans" w:hAnsi="Noto Sans" w:cs="Noto Sans"/>
                <w:bCs/>
                <w:color w:val="434343"/>
                <w:sz w:val="18"/>
                <w:szCs w:val="18"/>
              </w:rPr>
            </w:pPr>
            <w:r w:rsidRPr="00ED0A03">
              <w:rPr>
                <w:rFonts w:ascii="Arial" w:eastAsia="Noto Sans" w:hAnsi="Arial" w:cs="Arial"/>
                <w:color w:val="434343"/>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445B48" w:rsidRPr="003D5AF6" w:rsidRDefault="00445B48" w:rsidP="00445B48">
            <w:pPr>
              <w:spacing w:line="225" w:lineRule="auto"/>
              <w:rPr>
                <w:rFonts w:ascii="Noto Sans" w:eastAsia="Noto Sans" w:hAnsi="Noto Sans" w:cs="Noto Sans"/>
                <w:bCs/>
                <w:color w:val="434343"/>
                <w:sz w:val="18"/>
                <w:szCs w:val="18"/>
              </w:rPr>
            </w:pPr>
          </w:p>
        </w:tc>
      </w:tr>
      <w:tr w:rsidR="00445B4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445B48" w:rsidRDefault="00445B48" w:rsidP="00445B4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445B48" w:rsidRPr="003D5AF6" w:rsidRDefault="00445B48" w:rsidP="00445B4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7E9A305" w:rsidR="00445B48" w:rsidRPr="003D5AF6" w:rsidRDefault="00445B48" w:rsidP="00445B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45B48"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445B48" w:rsidRPr="003D5AF6" w:rsidRDefault="00445B48" w:rsidP="00445B4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445B48" w:rsidRDefault="00445B48" w:rsidP="00445B4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445B48" w:rsidRDefault="00445B48" w:rsidP="00445B4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45B4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45B48" w:rsidRDefault="00445B48" w:rsidP="00445B4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45B48" w:rsidRDefault="00445B48" w:rsidP="00445B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45B48" w:rsidRDefault="00445B48" w:rsidP="00445B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45B48"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445B48" w:rsidRDefault="00445B48" w:rsidP="00445B4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445B48" w:rsidRPr="003D5AF6" w:rsidRDefault="00445B48" w:rsidP="00445B4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B58E955" w:rsidR="00445B48" w:rsidRPr="003D5AF6" w:rsidRDefault="00445B48" w:rsidP="00445B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CD0CFF" w14:textId="395C2F7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r w:rsidR="005B0B8B">
              <w:rPr>
                <w:rFonts w:ascii="Noto Sans" w:eastAsia="Noto Sans" w:hAnsi="Noto Sans" w:cs="Noto Sans"/>
                <w:color w:val="434343"/>
                <w:sz w:val="18"/>
                <w:szCs w:val="18"/>
              </w:rPr>
              <w:t>:</w:t>
            </w:r>
          </w:p>
          <w:p w14:paraId="2F4FF9D7" w14:textId="05576795" w:rsidR="005B0B8B" w:rsidRPr="005B0B8B" w:rsidRDefault="005B0B8B">
            <w:pPr>
              <w:rPr>
                <w:rFonts w:ascii="Arial" w:eastAsia="Noto Sans" w:hAnsi="Arial" w:cs="Arial"/>
                <w:color w:val="434343"/>
              </w:rPr>
            </w:pPr>
            <w:r w:rsidRPr="005B0B8B">
              <w:rPr>
                <w:rFonts w:ascii="Arial" w:eastAsia="Noto Sans" w:hAnsi="Arial" w:cs="Arial"/>
                <w:color w:val="434343"/>
              </w:rPr>
              <w:t>No exclusion of data.</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07B32AB" w:rsidR="00F102CC" w:rsidRPr="003D5AF6" w:rsidRDefault="0053635C">
            <w:pPr>
              <w:spacing w:line="225" w:lineRule="auto"/>
              <w:rPr>
                <w:rFonts w:ascii="Noto Sans" w:eastAsia="Noto Sans" w:hAnsi="Noto Sans" w:cs="Noto Sans"/>
                <w:bCs/>
                <w:color w:val="434343"/>
                <w:sz w:val="18"/>
                <w:szCs w:val="18"/>
              </w:rPr>
            </w:pPr>
            <w:r w:rsidRPr="005B0B8B">
              <w:rPr>
                <w:rFonts w:ascii="Arial" w:eastAsia="Noto Sans" w:hAnsi="Arial" w:cs="Arial"/>
                <w:color w:val="434343"/>
              </w:rPr>
              <w:t>No exclusion of data.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489B188" w:rsidR="00F102CC" w:rsidRPr="003D5AF6" w:rsidRDefault="005B0B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86BFE2" w14:textId="5FFBF51B" w:rsidR="00E202AF" w:rsidRDefault="00427975">
            <w:pPr>
              <w:rPr>
                <w:rFonts w:ascii="Noto Sans" w:eastAsiaTheme="minorEastAsia" w:hAnsi="Noto Sans" w:cs="Noto Sans"/>
                <w:bCs/>
                <w:color w:val="434343"/>
                <w:sz w:val="18"/>
                <w:szCs w:val="18"/>
                <w:lang w:eastAsia="zh-CN"/>
              </w:rPr>
            </w:pPr>
            <w:r>
              <w:rPr>
                <w:rFonts w:ascii="Noto Sans" w:eastAsia="Noto Sans" w:hAnsi="Noto Sans" w:cs="Noto Sans"/>
                <w:color w:val="434343"/>
                <w:sz w:val="18"/>
                <w:szCs w:val="18"/>
              </w:rPr>
              <w:t>Describe statistical tests used and justify choice of tests</w:t>
            </w:r>
            <w:r w:rsidR="00E202AF">
              <w:rPr>
                <w:rFonts w:ascii="Noto Sans" w:eastAsia="Noto Sans" w:hAnsi="Noto Sans" w:cs="Noto Sans"/>
                <w:color w:val="434343"/>
                <w:sz w:val="18"/>
                <w:szCs w:val="18"/>
              </w:rPr>
              <w:t>:</w:t>
            </w:r>
            <w:r w:rsidR="00E202AF">
              <w:rPr>
                <w:rFonts w:ascii="Noto Sans" w:eastAsiaTheme="minorEastAsia" w:hAnsi="Noto Sans" w:cs="Noto Sans" w:hint="eastAsia"/>
                <w:bCs/>
                <w:color w:val="434343"/>
                <w:sz w:val="18"/>
                <w:szCs w:val="18"/>
                <w:lang w:eastAsia="zh-CN"/>
              </w:rPr>
              <w:t xml:space="preserve"> </w:t>
            </w:r>
          </w:p>
          <w:p w14:paraId="2CDA7C52" w14:textId="347BEFA2" w:rsidR="00F102CC" w:rsidRDefault="00E202AF">
            <w:pPr>
              <w:rPr>
                <w:rFonts w:ascii="Noto Sans" w:eastAsia="Noto Sans" w:hAnsi="Noto Sans" w:cs="Noto Sans"/>
                <w:b/>
                <w:color w:val="434343"/>
                <w:sz w:val="18"/>
                <w:szCs w:val="18"/>
              </w:rPr>
            </w:pPr>
            <w:r w:rsidRPr="00E202AF">
              <w:rPr>
                <w:rFonts w:ascii="Arial" w:eastAsiaTheme="minorEastAsia" w:hAnsi="Arial" w:cs="Arial"/>
                <w:bCs/>
                <w:color w:val="434343"/>
                <w:lang w:eastAsia="zh-CN"/>
              </w:rPr>
              <w:t>All s</w:t>
            </w:r>
            <w:r w:rsidRPr="00E202AF">
              <w:rPr>
                <w:rFonts w:ascii="Arial" w:eastAsia="Noto Sans" w:hAnsi="Arial" w:cs="Arial"/>
                <w:bCs/>
                <w:color w:val="434343"/>
              </w:rPr>
              <w:t>tatistical</w:t>
            </w:r>
            <w:r w:rsidRPr="00E202AF">
              <w:rPr>
                <w:rFonts w:ascii="Arial" w:eastAsiaTheme="minorEastAsia" w:hAnsi="Arial" w:cs="Arial"/>
                <w:bCs/>
                <w:color w:val="434343"/>
                <w:lang w:eastAsia="zh-CN"/>
              </w:rPr>
              <w:t xml:space="preserve"> quantification</w:t>
            </w:r>
            <w:r w:rsidRPr="00E202AF">
              <w:rPr>
                <w:rFonts w:ascii="Arial" w:eastAsia="Noto Sans" w:hAnsi="Arial" w:cs="Arial"/>
                <w:bCs/>
                <w:color w:val="434343"/>
              </w:rPr>
              <w:t xml:space="preserve"> analyses were performed using two-tailed Student’s </w:t>
            </w:r>
            <w:r w:rsidRPr="00E202AF">
              <w:rPr>
                <w:rFonts w:ascii="Arial" w:eastAsia="Noto Sans" w:hAnsi="Arial" w:cs="Arial"/>
                <w:bCs/>
                <w:i/>
                <w:iCs/>
                <w:color w:val="434343"/>
              </w:rPr>
              <w:t>t</w:t>
            </w:r>
            <w:r w:rsidRPr="00E202AF">
              <w:rPr>
                <w:rFonts w:ascii="Arial" w:eastAsia="Noto Sans" w:hAnsi="Arial" w:cs="Arial"/>
                <w:bCs/>
                <w:color w:val="434343"/>
              </w:rPr>
              <w:t xml:space="preserve">-tests to compare differences between two groups. </w:t>
            </w:r>
            <w:r w:rsidRPr="00E202AF">
              <w:rPr>
                <w:rFonts w:ascii="Arial" w:hAnsi="Arial" w:cs="Arial"/>
              </w:rPr>
              <w:t xml:space="preserve"> </w:t>
            </w:r>
            <w:r w:rsidRPr="00E202AF">
              <w:rPr>
                <w:rFonts w:ascii="Arial" w:eastAsia="Noto Sans" w:hAnsi="Arial" w:cs="Arial"/>
                <w:bCs/>
                <w:color w:val="434343"/>
              </w:rPr>
              <w:t xml:space="preserve">And a significance threshold of </w:t>
            </w:r>
            <w:r w:rsidRPr="00E202AF">
              <w:rPr>
                <w:rFonts w:ascii="Arial" w:eastAsia="Noto Sans" w:hAnsi="Arial" w:cs="Arial"/>
                <w:bCs/>
                <w:i/>
                <w:iCs/>
                <w:color w:val="434343"/>
              </w:rPr>
              <w:t>p</w:t>
            </w:r>
            <w:r w:rsidRPr="00E202AF">
              <w:rPr>
                <w:rFonts w:ascii="Arial" w:eastAsia="Noto Sans" w:hAnsi="Arial" w:cs="Arial"/>
                <w:bCs/>
                <w:color w:val="434343"/>
              </w:rPr>
              <w:t xml:space="preserve"> &lt; 0.05 was used.</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F621BFD" w:rsidR="00F102CC" w:rsidRPr="00ED0A03" w:rsidRDefault="005B0B8B">
            <w:pPr>
              <w:spacing w:line="225" w:lineRule="auto"/>
              <w:rPr>
                <w:rFonts w:ascii="Arial" w:eastAsia="Noto Sans" w:hAnsi="Arial" w:cs="Arial"/>
                <w:bCs/>
                <w:color w:val="434343"/>
              </w:rPr>
            </w:pPr>
            <w:r w:rsidRPr="00ED0A03">
              <w:rPr>
                <w:rFonts w:ascii="Arial" w:eastAsia="Noto Sans" w:hAnsi="Arial" w:cs="Arial"/>
                <w:bCs/>
                <w:color w:val="434343"/>
              </w:rPr>
              <w:t xml:space="preserve">Statistics, sample size and replicates </w:t>
            </w:r>
            <w:r w:rsidR="00ED0A03" w:rsidRPr="00ED0A03">
              <w:rPr>
                <w:rFonts w:ascii="Arial" w:eastAsia="Noto Sans" w:hAnsi="Arial" w:cs="Arial"/>
                <w:bCs/>
                <w:color w:val="434343"/>
              </w:rPr>
              <w:t>are described in each figure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C62AD0D" w:rsidR="00F102CC" w:rsidRPr="003D5AF6" w:rsidRDefault="00DD36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5141BB"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p w14:paraId="1E172540" w14:textId="41537D99" w:rsidR="009046C5" w:rsidRDefault="009046C5">
            <w:pPr>
              <w:rPr>
                <w:rFonts w:ascii="Noto Sans" w:eastAsia="Noto Sans" w:hAnsi="Noto Sans" w:cs="Noto Sans"/>
                <w:color w:val="434343"/>
                <w:sz w:val="18"/>
                <w:szCs w:val="18"/>
                <w:highlight w:val="white"/>
              </w:rPr>
            </w:pPr>
            <w:r>
              <w:rPr>
                <w:rFonts w:ascii="Arial" w:hAnsi="Arial" w:cs="Arial"/>
              </w:rPr>
              <w:t>No new datasets; a</w:t>
            </w:r>
            <w:r w:rsidRPr="00F9211F">
              <w:rPr>
                <w:rFonts w:ascii="Arial" w:hAnsi="Arial" w:cs="Arial"/>
              </w:rPr>
              <w:t>ll relevant data and resources can be found within the article and its supplementary information.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C2EA8A3" w:rsidR="00F102CC" w:rsidRPr="009046C5" w:rsidRDefault="009046C5">
            <w:pPr>
              <w:spacing w:line="225" w:lineRule="auto"/>
              <w:rPr>
                <w:rFonts w:ascii="Arial" w:eastAsia="Noto Sans" w:hAnsi="Arial" w:cs="Arial"/>
                <w:bCs/>
                <w:color w:val="434343"/>
              </w:rPr>
            </w:pPr>
            <w:r w:rsidRPr="009046C5">
              <w:rPr>
                <w:rFonts w:ascii="Arial" w:eastAsia="Noto Sans" w:hAnsi="Arial" w:cs="Arial"/>
                <w:bCs/>
                <w:color w:val="434343"/>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435D4983" w:rsidR="00F102CC" w:rsidRPr="003D5AF6" w:rsidRDefault="00DD36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BF8C102" w:rsidR="00F102CC" w:rsidRPr="003D5AF6" w:rsidRDefault="00DD36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52D9B959" w:rsidR="00F102CC" w:rsidRPr="003D5AF6" w:rsidRDefault="00DD36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1B24C6C6" w:rsidR="00F102CC" w:rsidRPr="003D5AF6" w:rsidRDefault="00DD36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49CC1FF" w:rsidR="00F102CC" w:rsidRPr="003D5AF6" w:rsidRDefault="00DD36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18C6D27E" w:rsidR="00F102CC" w:rsidRPr="00E202AF" w:rsidRDefault="0053635C">
            <w:pPr>
              <w:spacing w:line="225" w:lineRule="auto"/>
              <w:rPr>
                <w:rFonts w:ascii="Arial" w:eastAsia="Noto Sans" w:hAnsi="Arial" w:cs="Arial"/>
                <w:bCs/>
                <w:color w:val="434343"/>
              </w:rPr>
            </w:pPr>
            <w:r w:rsidRPr="00E202AF">
              <w:rPr>
                <w:rFonts w:ascii="Arial" w:eastAsia="Noto Sans" w:hAnsi="Arial" w:cs="Arial"/>
                <w:bCs/>
                <w:color w:val="434343"/>
              </w:rPr>
              <w:t>ICMJE guideline was followed, and MDAR checklist is provided in Supplement.</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046C5">
      <w:pPr>
        <w:spacing w:before="80"/>
      </w:pPr>
      <w:bookmarkStart w:id="3" w:name="_cm0qssfkw66b" w:colFirst="0" w:colLast="0"/>
      <w:bookmarkEnd w:id="3"/>
      <w:r>
        <w:rPr>
          <w:noProof/>
        </w:rPr>
      </w:r>
      <w:r w:rsidR="009046C5">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2">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3"/>
      <w:footerReference w:type="default" r:id="rId14"/>
      <w:headerReference w:type="first" r:id="rId15"/>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0D73" w14:textId="77777777" w:rsidR="007018FA" w:rsidRDefault="007018FA">
      <w:r>
        <w:separator/>
      </w:r>
    </w:p>
  </w:endnote>
  <w:endnote w:type="continuationSeparator" w:id="0">
    <w:p w14:paraId="25766FF9" w14:textId="77777777" w:rsidR="007018FA" w:rsidRDefault="0070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9C9A" w14:textId="77777777" w:rsidR="007018FA" w:rsidRDefault="007018FA">
      <w:r>
        <w:separator/>
      </w:r>
    </w:p>
  </w:footnote>
  <w:footnote w:type="continuationSeparator" w:id="0">
    <w:p w14:paraId="67120000" w14:textId="77777777" w:rsidR="007018FA" w:rsidRDefault="00701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3D3B"/>
    <w:rsid w:val="00173B05"/>
    <w:rsid w:val="001B3BCC"/>
    <w:rsid w:val="00210D6A"/>
    <w:rsid w:val="002209A8"/>
    <w:rsid w:val="003349B3"/>
    <w:rsid w:val="003D5AF6"/>
    <w:rsid w:val="00400C53"/>
    <w:rsid w:val="00427975"/>
    <w:rsid w:val="00445B48"/>
    <w:rsid w:val="00494361"/>
    <w:rsid w:val="004E2C31"/>
    <w:rsid w:val="0053635C"/>
    <w:rsid w:val="00544D2B"/>
    <w:rsid w:val="005B0259"/>
    <w:rsid w:val="005B0B8B"/>
    <w:rsid w:val="00615CD4"/>
    <w:rsid w:val="00680A2C"/>
    <w:rsid w:val="006B34D6"/>
    <w:rsid w:val="007018FA"/>
    <w:rsid w:val="007054B6"/>
    <w:rsid w:val="0077453D"/>
    <w:rsid w:val="0078687E"/>
    <w:rsid w:val="00793919"/>
    <w:rsid w:val="00796FCE"/>
    <w:rsid w:val="00827D83"/>
    <w:rsid w:val="008F7D05"/>
    <w:rsid w:val="009046C5"/>
    <w:rsid w:val="0096029F"/>
    <w:rsid w:val="009C7B26"/>
    <w:rsid w:val="00A11E52"/>
    <w:rsid w:val="00A42BF7"/>
    <w:rsid w:val="00A84B3F"/>
    <w:rsid w:val="00B2483D"/>
    <w:rsid w:val="00B432AD"/>
    <w:rsid w:val="00B4722A"/>
    <w:rsid w:val="00BD41E9"/>
    <w:rsid w:val="00C84413"/>
    <w:rsid w:val="00DD365E"/>
    <w:rsid w:val="00E202AF"/>
    <w:rsid w:val="00E62243"/>
    <w:rsid w:val="00ED0A03"/>
    <w:rsid w:val="00EF650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doi.org/10.7554/eLife.4817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38/d41586-020-01751-5"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7</Pages>
  <Words>2076</Words>
  <Characters>11548</Characters>
  <Application>Microsoft Office Word</Application>
  <DocSecurity>0</DocSecurity>
  <Lines>180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Wang, Jianbo</cp:lastModifiedBy>
  <cp:revision>19</cp:revision>
  <dcterms:created xsi:type="dcterms:W3CDTF">2026-04-04T19:15:00Z</dcterms:created>
  <dcterms:modified xsi:type="dcterms:W3CDTF">2026-04-06T21:59:00Z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2026-04-04T19:15:36Z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e575b2af-0546-46d0-b887-b88988ef30dc</vt:lpwstr>
  </property>
  <property fmtid="{D5CDD505-2E9C-101B-9397-08002B2CF9AE}" pid="8" name="MSIP_Label_ae7542bc-63e5-412b-b0a0-d9586028a7d0_ContentBits">
    <vt:lpwstr>0</vt:lpwstr>
  </property>
  <property fmtid="{D5CDD505-2E9C-101B-9397-08002B2CF9AE}" pid="9" name="MSIP_Label_ae7542bc-63e5-412b-b0a0-d9586028a7d0_Tag">
    <vt:lpwstr>50, 3, 0, 1</vt:lpwstr>
  </property>
</Properties>
</file>