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35A" w:rsidRPr="00963D30" w:rsidRDefault="0036135A" w:rsidP="0036135A">
      <w:pPr>
        <w:jc w:val="both"/>
        <w:rPr>
          <w:rFonts w:ascii="Arial" w:hAnsi="Arial" w:cs="Arial"/>
          <w:b/>
          <w:sz w:val="20"/>
          <w:lang w:val="en-GB"/>
        </w:rPr>
      </w:pPr>
      <w:r w:rsidRPr="001069A2">
        <w:rPr>
          <w:rFonts w:ascii="Arial" w:hAnsi="Arial" w:cs="Arial"/>
          <w:b/>
          <w:sz w:val="20"/>
          <w:lang w:val="en-GB"/>
        </w:rPr>
        <w:t>Supplementary file</w:t>
      </w:r>
      <w:r>
        <w:rPr>
          <w:rFonts w:ascii="Arial" w:hAnsi="Arial" w:cs="Arial"/>
          <w:b/>
          <w:sz w:val="20"/>
          <w:lang w:val="en-GB"/>
        </w:rPr>
        <w:t xml:space="preserve"> 3</w:t>
      </w:r>
      <w:r w:rsidRPr="00963D30">
        <w:rPr>
          <w:rFonts w:ascii="Arial" w:hAnsi="Arial" w:cs="Arial"/>
          <w:b/>
          <w:sz w:val="20"/>
          <w:lang w:val="en-GB"/>
        </w:rPr>
        <w:t>: Sequences of primers used in this study</w:t>
      </w:r>
    </w:p>
    <w:p w:rsidR="0036135A" w:rsidRPr="00963D30" w:rsidRDefault="0036135A" w:rsidP="0036135A">
      <w:pPr>
        <w:spacing w:after="0"/>
        <w:jc w:val="both"/>
        <w:rPr>
          <w:rFonts w:ascii="Arial" w:hAnsi="Arial" w:cs="Arial"/>
          <w:b/>
          <w:sz w:val="20"/>
          <w:lang w:val="en-GB"/>
        </w:rPr>
      </w:pPr>
      <w:bookmarkStart w:id="0" w:name="_GoBack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4"/>
        <w:gridCol w:w="5737"/>
      </w:tblGrid>
      <w:tr w:rsidR="0036135A" w:rsidRPr="00963D30" w:rsidTr="007A7D43">
        <w:trPr>
          <w:trHeight w:val="417"/>
        </w:trPr>
        <w:tc>
          <w:tcPr>
            <w:tcW w:w="8041" w:type="dxa"/>
            <w:gridSpan w:val="2"/>
            <w:vAlign w:val="center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For cDNA insertion into pET24 (</w:t>
            </w:r>
            <w:proofErr w:type="spellStart"/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pET</w:t>
            </w:r>
            <w:proofErr w:type="spellEnd"/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 xml:space="preserve">) or </w:t>
            </w:r>
            <w:proofErr w:type="spellStart"/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pENTR</w:t>
            </w:r>
            <w:proofErr w:type="spellEnd"/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 xml:space="preserve"> (</w:t>
            </w:r>
            <w:proofErr w:type="spellStart"/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pE</w:t>
            </w:r>
            <w:proofErr w:type="spellEnd"/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)</w:t>
            </w:r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DIN11L-pET-f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proofErr w:type="spellStart"/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gtactttcaaggtgctATGGTAATATATCATCGCAAAG</w:t>
            </w:r>
            <w:proofErr w:type="spellEnd"/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Din11s-pET-f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proofErr w:type="spellStart"/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tgtactttcaaggtgctATGGTGACAGACTTCAAATCC</w:t>
            </w:r>
            <w:proofErr w:type="spellEnd"/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DIN11-pET-r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proofErr w:type="spellStart"/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gtggtgctcgagtgcccataTTAACTGTTTTCCAC</w:t>
            </w:r>
            <w:proofErr w:type="spellEnd"/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DIN11L-pE-f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proofErr w:type="spellStart"/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caggctttaaaggaacctATGGTAATATATCATCGCAAAG</w:t>
            </w:r>
            <w:proofErr w:type="spellEnd"/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DIN11s-pE-f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proofErr w:type="spellStart"/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caggctttaaaggaacctATGGTGACAGACTTCAAATCC</w:t>
            </w:r>
            <w:proofErr w:type="spellEnd"/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DIN11-pE-r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proofErr w:type="spellStart"/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gaaagctgggtctagataACTGTTTTCCACTAAATTTGC</w:t>
            </w:r>
            <w:proofErr w:type="spellEnd"/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49630-pET-f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proofErr w:type="spellStart"/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tgtactttcaaggtgctATGGCGACAAACTTCAAATCC</w:t>
            </w:r>
            <w:proofErr w:type="spellEnd"/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49630-pET-r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proofErr w:type="spellStart"/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ggtggtgctcgagtgctaacaTTAACTGTGTTCCACT</w:t>
            </w:r>
            <w:proofErr w:type="spellEnd"/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49630-pE-f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proofErr w:type="spellStart"/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caggctttaaaggaaccATGGCGACAAACTTCAAATCC</w:t>
            </w:r>
            <w:proofErr w:type="spellEnd"/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49630-pE-NS-r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proofErr w:type="spellStart"/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gaaagctgggtctagataACTGTGTTCCACTAAATTTTG</w:t>
            </w:r>
            <w:proofErr w:type="spellEnd"/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50210-pET-f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proofErr w:type="spellStart"/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tgtactttcaaggtgctATGGCGACGGACTTCAAGTCT</w:t>
            </w:r>
            <w:proofErr w:type="spellEnd"/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50210-pET-r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proofErr w:type="spellStart"/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ggtggtgctcgagtgccaTTACATAGCAAAGTTGGTC</w:t>
            </w:r>
            <w:proofErr w:type="spellEnd"/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50210-pE-f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proofErr w:type="spellStart"/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caggctttaaaggaaccatggcgacggacttcaag</w:t>
            </w:r>
            <w:proofErr w:type="spellEnd"/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50210-pE-NS-r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proofErr w:type="spellStart"/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gaaagctgggtctagatgCATAGCAAAGTTGGTCTGGA</w:t>
            </w:r>
            <w:proofErr w:type="spellEnd"/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Os_ODD33-pET-f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proofErr w:type="spellStart"/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tgtactttcaaggtgctATGGGTTCTGACTTCAAGGC</w:t>
            </w:r>
            <w:proofErr w:type="spellEnd"/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Os_ODD33-pET-r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proofErr w:type="spellStart"/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ggtggtgctcgagtgccaTTACATGACGAAGTTTGTCAAG</w:t>
            </w:r>
            <w:proofErr w:type="spellEnd"/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Gm_2-ODD-C23-pET-f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proofErr w:type="spellStart"/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tgtactttcaaggtgctATGGCAACGGACTTTAGTTC</w:t>
            </w:r>
            <w:proofErr w:type="spellEnd"/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Gm_2-ODD-C23-pET-r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proofErr w:type="spellStart"/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ggtggtgctcgagtgccaTTACAAATCAACAAAATTTGTGAGGACC</w:t>
            </w:r>
            <w:proofErr w:type="spellEnd"/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Ava_5009-pET-f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proofErr w:type="spellStart"/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tgtactttcaaggtgcATGACAGTCTTACAACTTCCT</w:t>
            </w:r>
            <w:proofErr w:type="spellEnd"/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Ava_5009-pET-r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proofErr w:type="spellStart"/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ggtggtgctcgagtgcctCTAAAGCACTTTTTGACG</w:t>
            </w:r>
            <w:proofErr w:type="spellEnd"/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ALDH7B4-pET-f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proofErr w:type="spellStart"/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tgtactttcaaggtgctgctATGGGTTCGGCGAACAACGAG</w:t>
            </w:r>
            <w:proofErr w:type="spellEnd"/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ALDH7B4-pET-r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proofErr w:type="spellStart"/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ggtggtgctcgagtgcCTAACCGAAGTTAATTCCTTGC</w:t>
            </w:r>
            <w:proofErr w:type="spellEnd"/>
          </w:p>
        </w:tc>
      </w:tr>
      <w:tr w:rsidR="0036135A" w:rsidRPr="00963D30" w:rsidTr="007A7D43">
        <w:trPr>
          <w:trHeight w:val="370"/>
        </w:trPr>
        <w:tc>
          <w:tcPr>
            <w:tcW w:w="8041" w:type="dxa"/>
            <w:gridSpan w:val="2"/>
            <w:vAlign w:val="center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For Genotyping of T-DNA insertion lines</w:t>
            </w:r>
          </w:p>
        </w:tc>
      </w:tr>
      <w:tr w:rsidR="0036135A" w:rsidRPr="00963D30" w:rsidTr="007A7D43">
        <w:tc>
          <w:tcPr>
            <w:tcW w:w="2304" w:type="dxa"/>
            <w:vAlign w:val="center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Din11-f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aps/>
                <w:color w:val="000000"/>
                <w:sz w:val="20"/>
                <w:lang w:val="en-GB"/>
              </w:rPr>
            </w:pPr>
            <w:r w:rsidRPr="00963D30">
              <w:rPr>
                <w:rFonts w:ascii="Courier New" w:hAnsi="Courier New" w:cs="Courier New"/>
                <w:caps/>
                <w:color w:val="000000"/>
                <w:sz w:val="20"/>
                <w:lang w:val="en-GB"/>
              </w:rPr>
              <w:t>tcaagggatttggatcactcac</w:t>
            </w:r>
          </w:p>
        </w:tc>
      </w:tr>
      <w:tr w:rsidR="0036135A" w:rsidRPr="00963D30" w:rsidTr="007A7D43">
        <w:tc>
          <w:tcPr>
            <w:tcW w:w="2304" w:type="dxa"/>
            <w:vAlign w:val="center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Din11-r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aps/>
                <w:color w:val="000000"/>
                <w:sz w:val="20"/>
                <w:lang w:val="en-GB"/>
              </w:rPr>
            </w:pPr>
            <w:r w:rsidRPr="00963D30">
              <w:rPr>
                <w:rFonts w:ascii="Courier New" w:hAnsi="Courier New" w:cs="Courier New"/>
                <w:caps/>
                <w:color w:val="000000"/>
                <w:sz w:val="20"/>
                <w:lang w:val="en-GB"/>
              </w:rPr>
              <w:t>tcgatcgaatgcatgcatcac</w:t>
            </w:r>
          </w:p>
        </w:tc>
      </w:tr>
      <w:tr w:rsidR="0036135A" w:rsidRPr="00963D30" w:rsidTr="007A7D43">
        <w:tc>
          <w:tcPr>
            <w:tcW w:w="2304" w:type="dxa"/>
            <w:vAlign w:val="center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At3g46930-f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CTGCTGGATACAGGTTTATTCCAC</w:t>
            </w:r>
          </w:p>
        </w:tc>
      </w:tr>
      <w:tr w:rsidR="0036135A" w:rsidRPr="00963D30" w:rsidTr="007A7D43">
        <w:tc>
          <w:tcPr>
            <w:tcW w:w="2304" w:type="dxa"/>
            <w:vAlign w:val="center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At3g46930-r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aps/>
                <w:color w:val="000000"/>
                <w:sz w:val="20"/>
                <w:lang w:val="en-GB"/>
              </w:rPr>
            </w:pPr>
            <w:r w:rsidRPr="00963D30">
              <w:rPr>
                <w:rFonts w:ascii="Courier New" w:hAnsi="Courier New" w:cs="Courier New"/>
                <w:caps/>
                <w:color w:val="000000"/>
                <w:sz w:val="20"/>
                <w:lang w:val="en-GB"/>
              </w:rPr>
              <w:t>cacgacaatacccattaggctc</w:t>
            </w:r>
          </w:p>
        </w:tc>
      </w:tr>
      <w:tr w:rsidR="0036135A" w:rsidRPr="00963D30" w:rsidTr="007A7D43">
        <w:tc>
          <w:tcPr>
            <w:tcW w:w="2304" w:type="dxa"/>
            <w:vAlign w:val="center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At3g49630-f2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aps/>
                <w:color w:val="000000"/>
                <w:sz w:val="20"/>
                <w:lang w:val="en-GB"/>
              </w:rPr>
            </w:pPr>
            <w:r w:rsidRPr="00963D30">
              <w:rPr>
                <w:rFonts w:ascii="Courier New" w:hAnsi="Courier New" w:cs="Courier New"/>
                <w:caps/>
                <w:color w:val="000000"/>
                <w:sz w:val="20"/>
                <w:lang w:val="en-GB"/>
              </w:rPr>
              <w:t>gcttgagtgatgtttccaagtag</w:t>
            </w:r>
          </w:p>
        </w:tc>
      </w:tr>
      <w:tr w:rsidR="0036135A" w:rsidRPr="00963D30" w:rsidTr="007A7D43">
        <w:tc>
          <w:tcPr>
            <w:tcW w:w="2304" w:type="dxa"/>
            <w:vAlign w:val="center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At3g49630-r2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aps/>
                <w:color w:val="000000"/>
                <w:sz w:val="20"/>
                <w:lang w:val="en-GB"/>
              </w:rPr>
            </w:pPr>
            <w:r w:rsidRPr="00963D30">
              <w:rPr>
                <w:rFonts w:ascii="Courier New" w:hAnsi="Courier New" w:cs="Courier New"/>
                <w:caps/>
                <w:color w:val="000000"/>
                <w:sz w:val="20"/>
                <w:lang w:val="en-GB"/>
              </w:rPr>
              <w:t>gagggatggcaaaatcgtag</w:t>
            </w:r>
          </w:p>
        </w:tc>
      </w:tr>
      <w:tr w:rsidR="0036135A" w:rsidRPr="00963D30" w:rsidTr="007A7D43">
        <w:tc>
          <w:tcPr>
            <w:tcW w:w="2304" w:type="dxa"/>
            <w:vAlign w:val="center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At3g50210-f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CACCATGGCGACGGACTTCAAGTCT</w:t>
            </w:r>
          </w:p>
        </w:tc>
      </w:tr>
      <w:tr w:rsidR="0036135A" w:rsidRPr="00963D30" w:rsidTr="007A7D43">
        <w:tc>
          <w:tcPr>
            <w:tcW w:w="2304" w:type="dxa"/>
            <w:vAlign w:val="center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At3g50210-r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AGGTTGGCCATTTGTGAACTCAG</w:t>
            </w:r>
          </w:p>
        </w:tc>
      </w:tr>
      <w:tr w:rsidR="0036135A" w:rsidRPr="00963D30" w:rsidTr="007A7D43">
        <w:tc>
          <w:tcPr>
            <w:tcW w:w="2304" w:type="dxa"/>
            <w:vAlign w:val="center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SALK-LB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TTCGGAACCACCATCAAACAG</w:t>
            </w:r>
          </w:p>
        </w:tc>
      </w:tr>
      <w:tr w:rsidR="0036135A" w:rsidRPr="00963D30" w:rsidTr="007A7D43">
        <w:tc>
          <w:tcPr>
            <w:tcW w:w="2304" w:type="dxa"/>
            <w:vAlign w:val="center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GABI-LB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AATAACGCTGCGGACATCTAC</w:t>
            </w:r>
          </w:p>
        </w:tc>
      </w:tr>
      <w:tr w:rsidR="0036135A" w:rsidRPr="00963D30" w:rsidTr="007A7D43">
        <w:tc>
          <w:tcPr>
            <w:tcW w:w="2304" w:type="dxa"/>
            <w:vAlign w:val="center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SAIL-LB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TACCAATACATTACACTAGCATCTG</w:t>
            </w:r>
          </w:p>
        </w:tc>
      </w:tr>
      <w:tr w:rsidR="0036135A" w:rsidRPr="00963D30" w:rsidTr="007A7D43">
        <w:trPr>
          <w:trHeight w:val="328"/>
        </w:trPr>
        <w:tc>
          <w:tcPr>
            <w:tcW w:w="8041" w:type="dxa"/>
            <w:gridSpan w:val="2"/>
            <w:vAlign w:val="center"/>
          </w:tcPr>
          <w:p w:rsidR="0036135A" w:rsidRPr="00963D30" w:rsidRDefault="0036135A" w:rsidP="0036135A">
            <w:pPr>
              <w:spacing w:after="0"/>
              <w:rPr>
                <w:rFonts w:ascii="Calibri" w:hAnsi="Calibri" w:cs="Calibri"/>
                <w:color w:val="00000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For generation and detection of genome editing sites</w:t>
            </w:r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gRNA-f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alibri" w:hAnsi="Calibri" w:cs="Calibri"/>
                <w:color w:val="000000"/>
                <w:lang w:val="en-GB"/>
              </w:rPr>
            </w:pPr>
            <w:proofErr w:type="spellStart"/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attgCAGATTGGTCATGGAATAT</w:t>
            </w:r>
            <w:proofErr w:type="spellEnd"/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gRNA-r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alibri" w:hAnsi="Calibri" w:cs="Calibri"/>
                <w:color w:val="000000"/>
                <w:lang w:val="en-GB"/>
              </w:rPr>
            </w:pPr>
            <w:proofErr w:type="spellStart"/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aaacATATTCCATGACCAATCTG</w:t>
            </w:r>
            <w:proofErr w:type="spellEnd"/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Din11-HRM-f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CTGATTATGGTTGGTGAGTGTG</w:t>
            </w:r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Din11-HRM-r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CAACGATCGTTGATATAGCAGGT</w:t>
            </w:r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At3g49630-HRM-f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TTGATTTTGGTCGGTGATTGTT</w:t>
            </w:r>
          </w:p>
        </w:tc>
      </w:tr>
      <w:tr w:rsidR="0036135A" w:rsidRPr="00963D30" w:rsidTr="007A7D43">
        <w:tc>
          <w:tcPr>
            <w:tcW w:w="2304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Arial" w:hAnsi="Arial" w:cs="Arial"/>
                <w:color w:val="000000"/>
                <w:sz w:val="20"/>
                <w:lang w:val="en-GB"/>
              </w:rPr>
            </w:pPr>
            <w:r w:rsidRPr="00963D30">
              <w:rPr>
                <w:rFonts w:ascii="Arial" w:hAnsi="Arial" w:cs="Arial"/>
                <w:color w:val="000000"/>
                <w:sz w:val="20"/>
                <w:lang w:val="en-GB"/>
              </w:rPr>
              <w:t>At3g49630-HRM-r</w:t>
            </w:r>
          </w:p>
        </w:tc>
        <w:tc>
          <w:tcPr>
            <w:tcW w:w="5737" w:type="dxa"/>
            <w:vAlign w:val="bottom"/>
          </w:tcPr>
          <w:p w:rsidR="0036135A" w:rsidRPr="00963D30" w:rsidRDefault="0036135A" w:rsidP="0036135A">
            <w:pPr>
              <w:spacing w:after="0"/>
              <w:rPr>
                <w:rFonts w:ascii="Courier New" w:hAnsi="Courier New" w:cs="Courier New"/>
                <w:color w:val="000000"/>
                <w:sz w:val="20"/>
                <w:lang w:val="en-GB"/>
              </w:rPr>
            </w:pPr>
            <w:r w:rsidRPr="00963D30">
              <w:rPr>
                <w:rFonts w:ascii="Courier New" w:hAnsi="Courier New" w:cs="Courier New"/>
                <w:color w:val="000000"/>
                <w:sz w:val="20"/>
                <w:lang w:val="en-GB"/>
              </w:rPr>
              <w:t>AGCCATCTAATCTAACTAATCGTGA</w:t>
            </w:r>
          </w:p>
        </w:tc>
      </w:tr>
    </w:tbl>
    <w:bookmarkEnd w:id="0"/>
    <w:p w:rsidR="0036135A" w:rsidRPr="00963D30" w:rsidRDefault="0036135A" w:rsidP="0036135A">
      <w:pPr>
        <w:spacing w:before="120"/>
        <w:jc w:val="both"/>
        <w:rPr>
          <w:rFonts w:ascii="Arial" w:hAnsi="Arial" w:cs="Arial"/>
          <w:sz w:val="20"/>
          <w:lang w:val="en-GB"/>
        </w:rPr>
      </w:pPr>
      <w:r w:rsidRPr="00963D30">
        <w:rPr>
          <w:rFonts w:ascii="Arial" w:hAnsi="Arial" w:cs="Arial"/>
          <w:sz w:val="20"/>
          <w:lang w:val="en-GB"/>
        </w:rPr>
        <w:t>Lower case letters indicate overlaps with vector sequences for cloning</w:t>
      </w:r>
    </w:p>
    <w:p w:rsidR="00C5754B" w:rsidRPr="0036135A" w:rsidRDefault="00C5754B">
      <w:pPr>
        <w:rPr>
          <w:lang w:val="en-GB"/>
        </w:rPr>
      </w:pPr>
    </w:p>
    <w:sectPr w:rsidR="00C5754B" w:rsidRPr="003613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35A"/>
    <w:rsid w:val="0036135A"/>
    <w:rsid w:val="00AC7FA6"/>
    <w:rsid w:val="00C5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74B222-9E2C-49D3-BFB3-0D2D24983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135A"/>
    <w:pPr>
      <w:spacing w:after="20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61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2024-02-26T08:37:00Z</dcterms:created>
  <dcterms:modified xsi:type="dcterms:W3CDTF">2024-02-26T08:38:00Z</dcterms:modified>
</cp:coreProperties>
</file>