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BBBDE" w14:textId="7D0C464B" w:rsidR="009B29AF" w:rsidRDefault="005F5E80" w:rsidP="009B29AF">
      <w:pPr>
        <w:pStyle w:val="Heading1"/>
      </w:pPr>
      <w:r>
        <w:t>Supplementary File</w:t>
      </w:r>
      <w:r w:rsidR="009B29AF" w:rsidRPr="00E50950">
        <w:t xml:space="preserve"> 1</w:t>
      </w:r>
      <w:r>
        <w:t>a</w:t>
      </w:r>
      <w:r w:rsidR="009B29AF">
        <w:t>: Corresponding Null-Hypothesis Testing Results</w:t>
      </w:r>
    </w:p>
    <w:p w14:paraId="0794DE64" w14:textId="77777777" w:rsidR="00472867" w:rsidRPr="00472867" w:rsidRDefault="00472867" w:rsidP="00472867"/>
    <w:tbl>
      <w:tblPr>
        <w:tblStyle w:val="GridTable1Light"/>
        <w:tblW w:w="13675" w:type="dxa"/>
        <w:tblLook w:val="04A0" w:firstRow="1" w:lastRow="0" w:firstColumn="1" w:lastColumn="0" w:noHBand="0" w:noVBand="1"/>
      </w:tblPr>
      <w:tblGrid>
        <w:gridCol w:w="2335"/>
        <w:gridCol w:w="2520"/>
        <w:gridCol w:w="2970"/>
        <w:gridCol w:w="2970"/>
        <w:gridCol w:w="2880"/>
      </w:tblGrid>
      <w:tr w:rsidR="006D1B90" w:rsidRPr="00B41577" w14:paraId="373DA9D0" w14:textId="77777777" w:rsidTr="00F66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auto"/>
          </w:tcPr>
          <w:p w14:paraId="40240C3C" w14:textId="098A797B" w:rsidR="006D1B90" w:rsidRPr="006D1B90" w:rsidRDefault="004541C6" w:rsidP="00F66990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 (</w:t>
            </w:r>
            <w:r w:rsidR="006D1B90" w:rsidRPr="006D1B90">
              <w:rPr>
                <w:sz w:val="22"/>
                <w:szCs w:val="22"/>
              </w:rPr>
              <w:t>Figure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14:paraId="41F62B52" w14:textId="77777777" w:rsidR="006D1B90" w:rsidRPr="006D1B90" w:rsidRDefault="006D1B90" w:rsidP="00F6699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D1B90">
              <w:rPr>
                <w:sz w:val="22"/>
                <w:szCs w:val="22"/>
              </w:rPr>
              <w:t>Null-Hypothesis Test</w:t>
            </w:r>
          </w:p>
        </w:tc>
        <w:tc>
          <w:tcPr>
            <w:tcW w:w="2970" w:type="dxa"/>
            <w:shd w:val="clear" w:color="auto" w:fill="auto"/>
          </w:tcPr>
          <w:p w14:paraId="1BE8B43F" w14:textId="77777777" w:rsidR="006D1B90" w:rsidRPr="006D1B90" w:rsidRDefault="006D1B90" w:rsidP="00F6699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D1B90">
              <w:rPr>
                <w:sz w:val="22"/>
                <w:szCs w:val="22"/>
              </w:rPr>
              <w:t>P-Value (Both monkeys)</w:t>
            </w:r>
          </w:p>
        </w:tc>
        <w:tc>
          <w:tcPr>
            <w:tcW w:w="2970" w:type="dxa"/>
          </w:tcPr>
          <w:p w14:paraId="495784FE" w14:textId="77777777" w:rsidR="006D1B90" w:rsidRPr="006D1B90" w:rsidRDefault="006D1B90" w:rsidP="00F6699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D1B90">
              <w:rPr>
                <w:sz w:val="22"/>
                <w:szCs w:val="22"/>
              </w:rPr>
              <w:t>P-Value (Monkey A)</w:t>
            </w:r>
          </w:p>
        </w:tc>
        <w:tc>
          <w:tcPr>
            <w:tcW w:w="2880" w:type="dxa"/>
          </w:tcPr>
          <w:p w14:paraId="3D95CF47" w14:textId="77777777" w:rsidR="006D1B90" w:rsidRPr="006D1B90" w:rsidRDefault="006D1B90" w:rsidP="00F6699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D1B90">
              <w:rPr>
                <w:sz w:val="22"/>
                <w:szCs w:val="22"/>
              </w:rPr>
              <w:t>P-Value (Monkey C)</w:t>
            </w:r>
          </w:p>
        </w:tc>
      </w:tr>
      <w:tr w:rsidR="00986488" w:rsidRPr="00563C9F" w14:paraId="62994C96" w14:textId="77777777" w:rsidTr="00442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5" w:type="dxa"/>
            <w:gridSpan w:val="5"/>
            <w:shd w:val="clear" w:color="auto" w:fill="auto"/>
          </w:tcPr>
          <w:p w14:paraId="4D878229" w14:textId="77777777" w:rsidR="00986488" w:rsidRDefault="00986488" w:rsidP="00F66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1B90" w:rsidRPr="00563C9F" w14:paraId="4DDFD632" w14:textId="77777777" w:rsidTr="00730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auto"/>
          </w:tcPr>
          <w:p w14:paraId="53A8744B" w14:textId="41135E7D" w:rsidR="006D1B90" w:rsidRPr="00B41577" w:rsidRDefault="004541C6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D1B90" w:rsidRPr="00B41577">
              <w:rPr>
                <w:sz w:val="20"/>
                <w:szCs w:val="20"/>
              </w:rPr>
              <w:t>upil diameter</w:t>
            </w:r>
            <w:r>
              <w:rPr>
                <w:sz w:val="20"/>
                <w:szCs w:val="20"/>
              </w:rPr>
              <w:t xml:space="preserve"> (2B)</w:t>
            </w:r>
          </w:p>
        </w:tc>
        <w:tc>
          <w:tcPr>
            <w:tcW w:w="2520" w:type="dxa"/>
            <w:shd w:val="clear" w:color="auto" w:fill="auto"/>
          </w:tcPr>
          <w:p w14:paraId="00823206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 (unpaired)</w:t>
            </w:r>
          </w:p>
        </w:tc>
        <w:tc>
          <w:tcPr>
            <w:tcW w:w="2970" w:type="dxa"/>
            <w:shd w:val="clear" w:color="auto" w:fill="70AD47" w:themeFill="accent6"/>
          </w:tcPr>
          <w:p w14:paraId="1DC5BC51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FFFFFF" w:themeColor="background1"/>
                    <w:sz w:val="20"/>
                    <w:szCs w:val="20"/>
                  </w:rPr>
                  <m:t>p=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FFFFFF" w:themeColor="background1"/>
                    <w:sz w:val="20"/>
                    <w:szCs w:val="20"/>
                  </w:rPr>
                  <m:t>6.63624e-09</m:t>
                </m:r>
              </m:oMath>
            </m:oMathPara>
          </w:p>
        </w:tc>
        <w:tc>
          <w:tcPr>
            <w:tcW w:w="2970" w:type="dxa"/>
            <w:shd w:val="clear" w:color="auto" w:fill="70AD47" w:themeFill="accent6"/>
          </w:tcPr>
          <w:p w14:paraId="45D62261" w14:textId="77777777" w:rsidR="006D1B90" w:rsidRPr="002C142A" w:rsidRDefault="006D1B90" w:rsidP="00F6699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FFFFFF" w:themeColor="background1"/>
                    <w:sz w:val="20"/>
                    <w:szCs w:val="20"/>
                  </w:rPr>
                  <m:t>p=1.46705e-11</m:t>
                </m:r>
              </m:oMath>
            </m:oMathPara>
          </w:p>
        </w:tc>
        <w:tc>
          <w:tcPr>
            <w:tcW w:w="2880" w:type="dxa"/>
            <w:shd w:val="clear" w:color="auto" w:fill="70AD47" w:themeFill="accent6"/>
          </w:tcPr>
          <w:p w14:paraId="42F1B5FF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FFFFFF" w:themeColor="background1"/>
                    <w:sz w:val="20"/>
                    <w:szCs w:val="20"/>
                  </w:rPr>
                  <m:t>p=0.000477729</m:t>
                </m:r>
              </m:oMath>
            </m:oMathPara>
          </w:p>
        </w:tc>
      </w:tr>
      <w:tr w:rsidR="00986488" w:rsidRPr="00563C9F" w14:paraId="530C2F9A" w14:textId="77777777" w:rsidTr="00B27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5" w:type="dxa"/>
            <w:gridSpan w:val="5"/>
            <w:shd w:val="clear" w:color="auto" w:fill="auto"/>
          </w:tcPr>
          <w:p w14:paraId="2EB0E349" w14:textId="77777777" w:rsidR="00986488" w:rsidRDefault="00986488" w:rsidP="00F66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1B90" w:rsidRPr="00563C9F" w14:paraId="775EE6E3" w14:textId="77777777" w:rsidTr="00730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auto"/>
          </w:tcPr>
          <w:p w14:paraId="1F291ED9" w14:textId="389ABE9E" w:rsidR="006D1B90" w:rsidRPr="00B41577" w:rsidRDefault="004541C6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6D1B90" w:rsidRPr="00B41577">
              <w:rPr>
                <w:sz w:val="20"/>
                <w:szCs w:val="20"/>
              </w:rPr>
              <w:t>icrosaccades</w:t>
            </w:r>
            <w:r>
              <w:rPr>
                <w:sz w:val="20"/>
                <w:szCs w:val="20"/>
              </w:rPr>
              <w:t xml:space="preserve"> (2D)</w:t>
            </w:r>
          </w:p>
        </w:tc>
        <w:tc>
          <w:tcPr>
            <w:tcW w:w="2520" w:type="dxa"/>
            <w:shd w:val="clear" w:color="auto" w:fill="auto"/>
          </w:tcPr>
          <w:p w14:paraId="079126C7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X</w:t>
            </w:r>
            <w:r w:rsidRPr="00B41577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B41577">
              <w:rPr>
                <w:i/>
                <w:iCs/>
                <w:sz w:val="20"/>
                <w:szCs w:val="20"/>
              </w:rPr>
              <w:t>-</w:t>
            </w:r>
            <w:r w:rsidRPr="00B41577">
              <w:rPr>
                <w:sz w:val="20"/>
                <w:szCs w:val="20"/>
              </w:rPr>
              <w:t>test</w:t>
            </w:r>
          </w:p>
        </w:tc>
        <w:tc>
          <w:tcPr>
            <w:tcW w:w="2970" w:type="dxa"/>
            <w:shd w:val="clear" w:color="auto" w:fill="70AD47" w:themeFill="accent6"/>
          </w:tcPr>
          <w:p w14:paraId="66895FC1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FFFFFF" w:themeColor="background1"/>
                    <w:sz w:val="20"/>
                    <w:szCs w:val="20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FFFFFF" w:themeColor="background1"/>
                    <w:sz w:val="20"/>
                    <w:szCs w:val="20"/>
                  </w:rPr>
                  <m:t>≪0.0001</m:t>
                </m:r>
              </m:oMath>
            </m:oMathPara>
          </w:p>
        </w:tc>
        <w:tc>
          <w:tcPr>
            <w:tcW w:w="2970" w:type="dxa"/>
            <w:shd w:val="clear" w:color="auto" w:fill="70AD47" w:themeFill="accent6"/>
          </w:tcPr>
          <w:p w14:paraId="3F2B698C" w14:textId="77777777" w:rsidR="006D1B90" w:rsidRPr="002C142A" w:rsidRDefault="006D1B90" w:rsidP="00F6699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≪0.0001</m:t>
              </m:r>
            </m:oMath>
            <w:r w:rsidRPr="002C142A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shd w:val="clear" w:color="auto" w:fill="70AD47" w:themeFill="accent6"/>
          </w:tcPr>
          <w:p w14:paraId="7F7CF20D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FFFFFF" w:themeColor="background1"/>
                    <w:sz w:val="20"/>
                    <w:szCs w:val="20"/>
                  </w:rPr>
                  <m:t>p= 3.085882e-02</m:t>
                </m:r>
              </m:oMath>
            </m:oMathPara>
          </w:p>
        </w:tc>
      </w:tr>
      <w:tr w:rsidR="00986488" w:rsidRPr="00B41577" w14:paraId="7E738633" w14:textId="77777777" w:rsidTr="007D5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5" w:type="dxa"/>
            <w:gridSpan w:val="5"/>
            <w:shd w:val="clear" w:color="auto" w:fill="auto"/>
          </w:tcPr>
          <w:p w14:paraId="37421D87" w14:textId="77777777" w:rsidR="00986488" w:rsidRPr="00B41577" w:rsidRDefault="00986488" w:rsidP="00F66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1B90" w:rsidRPr="00B41577" w14:paraId="1DF08988" w14:textId="77777777" w:rsidTr="00730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0ECC9093" w14:textId="10611E96" w:rsidR="006D1B90" w:rsidRDefault="004541C6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D1B90">
              <w:rPr>
                <w:sz w:val="20"/>
                <w:szCs w:val="20"/>
              </w:rPr>
              <w:t>ecoding performance</w:t>
            </w:r>
            <w:r w:rsidR="00E51013">
              <w:rPr>
                <w:sz w:val="20"/>
                <w:szCs w:val="20"/>
              </w:rPr>
              <w:t xml:space="preserve"> </w:t>
            </w:r>
            <w:r w:rsidR="00E51013" w:rsidRPr="00E51013">
              <w:rPr>
                <w:b w:val="0"/>
                <w:bCs w:val="0"/>
                <w:sz w:val="20"/>
                <w:szCs w:val="20"/>
              </w:rPr>
              <w:t>[</w:t>
            </w:r>
            <w:proofErr w:type="gramStart"/>
            <w:r w:rsidR="006D1B90" w:rsidRPr="00E51013">
              <w:rPr>
                <w:b w:val="0"/>
                <w:bCs w:val="0"/>
                <w:sz w:val="20"/>
                <w:szCs w:val="20"/>
              </w:rPr>
              <w:t>narrow-spiking</w:t>
            </w:r>
            <w:proofErr w:type="gramEnd"/>
            <w:r w:rsidR="00E51013" w:rsidRPr="00E51013">
              <w:rPr>
                <w:b w:val="0"/>
                <w:bCs w:val="0"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(3A)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58D2FF7D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 (</w:t>
            </w:r>
            <w:r>
              <w:rPr>
                <w:sz w:val="20"/>
                <w:szCs w:val="20"/>
              </w:rPr>
              <w:t>un</w:t>
            </w:r>
            <w:r w:rsidRPr="00B41577">
              <w:rPr>
                <w:sz w:val="20"/>
                <w:szCs w:val="20"/>
              </w:rPr>
              <w:t>paired)</w:t>
            </w:r>
          </w:p>
          <w:p w14:paraId="31A03F12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70AD47" w:themeFill="accent6"/>
          </w:tcPr>
          <w:p w14:paraId="6BA05527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>Superficial: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=1.438522e-41</m:t>
              </m:r>
            </m:oMath>
          </w:p>
        </w:tc>
        <w:tc>
          <w:tcPr>
            <w:tcW w:w="2970" w:type="dxa"/>
            <w:shd w:val="clear" w:color="auto" w:fill="70AD47" w:themeFill="accent6"/>
          </w:tcPr>
          <w:p w14:paraId="00EF9B2E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>Superficial: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=9.114535e-12</m:t>
              </m:r>
            </m:oMath>
          </w:p>
        </w:tc>
        <w:tc>
          <w:tcPr>
            <w:tcW w:w="2880" w:type="dxa"/>
            <w:shd w:val="clear" w:color="auto" w:fill="70AD47" w:themeFill="accent6"/>
          </w:tcPr>
          <w:p w14:paraId="0320D74E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>Superficial: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=4.86324e-39</m:t>
              </m:r>
            </m:oMath>
          </w:p>
        </w:tc>
      </w:tr>
      <w:tr w:rsidR="006D1B90" w:rsidRPr="00B41577" w14:paraId="586E988A" w14:textId="77777777" w:rsidTr="00730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2FD8DC3E" w14:textId="77777777" w:rsidR="006D1B90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2D85F9B3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0AD47" w:themeFill="accent6"/>
          </w:tcPr>
          <w:p w14:paraId="07C90895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=8.589733e-45</m:t>
              </m:r>
            </m:oMath>
          </w:p>
        </w:tc>
        <w:tc>
          <w:tcPr>
            <w:tcW w:w="2970" w:type="dxa"/>
            <w:shd w:val="clear" w:color="auto" w:fill="70AD47" w:themeFill="accent6"/>
          </w:tcPr>
          <w:p w14:paraId="465AEEF8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=7.091072e-48</m:t>
              </m:r>
            </m:oMath>
          </w:p>
        </w:tc>
        <w:tc>
          <w:tcPr>
            <w:tcW w:w="2880" w:type="dxa"/>
            <w:shd w:val="clear" w:color="auto" w:fill="70AD47" w:themeFill="accent6"/>
          </w:tcPr>
          <w:p w14:paraId="298E7015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=0.2236990</m:t>
              </m:r>
            </m:oMath>
          </w:p>
        </w:tc>
      </w:tr>
      <w:tr w:rsidR="006D1B90" w:rsidRPr="00B41577" w14:paraId="67BDFBB3" w14:textId="77777777" w:rsidTr="00730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25DEC7D7" w14:textId="77777777" w:rsidR="006D1B90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6EA5578C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0AD47" w:themeFill="accent6"/>
          </w:tcPr>
          <w:p w14:paraId="581C8AE5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=1.655900e-39</m:t>
              </m:r>
            </m:oMath>
          </w:p>
        </w:tc>
        <w:tc>
          <w:tcPr>
            <w:tcW w:w="2970" w:type="dxa"/>
            <w:shd w:val="clear" w:color="auto" w:fill="70AD47" w:themeFill="accent6"/>
          </w:tcPr>
          <w:p w14:paraId="5A0968C1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=7.422972e-31</m:t>
              </m:r>
            </m:oMath>
          </w:p>
        </w:tc>
        <w:tc>
          <w:tcPr>
            <w:tcW w:w="2880" w:type="dxa"/>
            <w:shd w:val="clear" w:color="auto" w:fill="70AD47" w:themeFill="accent6"/>
          </w:tcPr>
          <w:p w14:paraId="36048DBA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=3.962452e-39</m:t>
              </m:r>
            </m:oMath>
          </w:p>
        </w:tc>
      </w:tr>
      <w:tr w:rsidR="006D1B90" w:rsidRPr="00B41577" w14:paraId="620C10DA" w14:textId="77777777" w:rsidTr="00730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7E6DE7C7" w14:textId="6C5AD20C" w:rsidR="006D1B90" w:rsidRPr="00B41577" w:rsidRDefault="00E51013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D1B90">
              <w:rPr>
                <w:sz w:val="20"/>
                <w:szCs w:val="20"/>
              </w:rPr>
              <w:t>ecoding performance</w:t>
            </w:r>
            <w:r>
              <w:rPr>
                <w:sz w:val="20"/>
                <w:szCs w:val="20"/>
              </w:rPr>
              <w:t xml:space="preserve"> </w:t>
            </w:r>
            <w:r w:rsidRPr="00E51013">
              <w:rPr>
                <w:b w:val="0"/>
                <w:bCs w:val="0"/>
                <w:sz w:val="20"/>
                <w:szCs w:val="20"/>
              </w:rPr>
              <w:t>[</w:t>
            </w:r>
            <w:proofErr w:type="gramStart"/>
            <w:r w:rsidR="006D1B90" w:rsidRPr="00E51013">
              <w:rPr>
                <w:b w:val="0"/>
                <w:bCs w:val="0"/>
                <w:sz w:val="20"/>
                <w:szCs w:val="20"/>
              </w:rPr>
              <w:t>broad-spiking</w:t>
            </w:r>
            <w:proofErr w:type="gramEnd"/>
            <w:r w:rsidRPr="00E51013">
              <w:rPr>
                <w:b w:val="0"/>
                <w:bCs w:val="0"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(3B)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5961B0C2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 (</w:t>
            </w:r>
            <w:r>
              <w:rPr>
                <w:sz w:val="20"/>
                <w:szCs w:val="20"/>
              </w:rPr>
              <w:t>un</w:t>
            </w:r>
            <w:r w:rsidRPr="00B41577">
              <w:rPr>
                <w:sz w:val="20"/>
                <w:szCs w:val="20"/>
              </w:rPr>
              <w:t>paired)</w:t>
            </w:r>
          </w:p>
          <w:p w14:paraId="13C6D8DF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70AD47" w:themeFill="accent6"/>
          </w:tcPr>
          <w:p w14:paraId="4E7AA70C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>Superficial: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=4.636260e-25</m:t>
              </m:r>
            </m:oMath>
          </w:p>
        </w:tc>
        <w:tc>
          <w:tcPr>
            <w:tcW w:w="2970" w:type="dxa"/>
            <w:shd w:val="clear" w:color="auto" w:fill="70AD47" w:themeFill="accent6"/>
          </w:tcPr>
          <w:p w14:paraId="52674E80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>Superficial: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=3.171338e-13</m:t>
              </m:r>
            </m:oMath>
          </w:p>
        </w:tc>
        <w:tc>
          <w:tcPr>
            <w:tcW w:w="2880" w:type="dxa"/>
            <w:shd w:val="clear" w:color="auto" w:fill="70AD47" w:themeFill="accent6"/>
          </w:tcPr>
          <w:p w14:paraId="603B67DA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>Superficial: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=1.70382e-32</m:t>
              </m:r>
            </m:oMath>
          </w:p>
        </w:tc>
      </w:tr>
      <w:tr w:rsidR="006D1B90" w:rsidRPr="00B41577" w14:paraId="68356CA5" w14:textId="77777777" w:rsidTr="00730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03EF624D" w14:textId="77777777" w:rsidR="006D1B90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119AD50E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0AD47" w:themeFill="accent6"/>
          </w:tcPr>
          <w:p w14:paraId="7BEC2C96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=0.2697764</m:t>
              </m:r>
            </m:oMath>
          </w:p>
        </w:tc>
        <w:tc>
          <w:tcPr>
            <w:tcW w:w="2970" w:type="dxa"/>
            <w:shd w:val="clear" w:color="auto" w:fill="70AD47" w:themeFill="accent6"/>
          </w:tcPr>
          <w:p w14:paraId="2E7760AB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=0.1658690</m:t>
              </m:r>
            </m:oMath>
          </w:p>
        </w:tc>
        <w:tc>
          <w:tcPr>
            <w:tcW w:w="2880" w:type="dxa"/>
            <w:shd w:val="clear" w:color="auto" w:fill="70AD47" w:themeFill="accent6"/>
          </w:tcPr>
          <w:p w14:paraId="34C4426F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=9.269061e-20</m:t>
              </m:r>
            </m:oMath>
          </w:p>
        </w:tc>
      </w:tr>
      <w:tr w:rsidR="006D1B90" w:rsidRPr="00B41577" w14:paraId="15945EBC" w14:textId="77777777" w:rsidTr="00730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6495EB5A" w14:textId="77777777" w:rsidR="006D1B90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6672CDBC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0AD47" w:themeFill="accent6"/>
          </w:tcPr>
          <w:p w14:paraId="5D4B90AB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</m:t>
              </m:r>
            </m:oMath>
            <w:r w:rsidRPr="002C142A">
              <w:rPr>
                <w:color w:val="FFFFFF" w:themeColor="background1"/>
              </w:rPr>
              <w:t xml:space="preserve"> </w:t>
            </w:r>
            <w:r w:rsidRPr="002C142A">
              <w:rPr>
                <w:color w:val="FFFFFF" w:themeColor="background1"/>
                <w:sz w:val="20"/>
                <w:szCs w:val="20"/>
              </w:rPr>
              <w:t>2.755037e-35</w:t>
            </w:r>
          </w:p>
        </w:tc>
        <w:tc>
          <w:tcPr>
            <w:tcW w:w="2970" w:type="dxa"/>
            <w:shd w:val="clear" w:color="auto" w:fill="70AD47" w:themeFill="accent6"/>
          </w:tcPr>
          <w:p w14:paraId="36F9D520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=5.577542e-39</m:t>
              </m:r>
            </m:oMath>
          </w:p>
        </w:tc>
        <w:tc>
          <w:tcPr>
            <w:tcW w:w="2880" w:type="dxa"/>
            <w:shd w:val="clear" w:color="auto" w:fill="70AD47" w:themeFill="accent6"/>
          </w:tcPr>
          <w:p w14:paraId="297200C5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=8.339443e-14</m:t>
              </m:r>
            </m:oMath>
          </w:p>
        </w:tc>
      </w:tr>
      <w:tr w:rsidR="00986488" w:rsidRPr="00B41577" w14:paraId="094715BA" w14:textId="77777777" w:rsidTr="000D4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5" w:type="dxa"/>
            <w:gridSpan w:val="5"/>
            <w:shd w:val="clear" w:color="auto" w:fill="auto"/>
          </w:tcPr>
          <w:p w14:paraId="56A16907" w14:textId="77777777" w:rsidR="00986488" w:rsidRPr="00B41577" w:rsidRDefault="00986488" w:rsidP="00F66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1B90" w:rsidRPr="00B41577" w14:paraId="210004A2" w14:textId="77777777" w:rsidTr="00730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78030B9D" w14:textId="18F803BC" w:rsidR="006D1B90" w:rsidRPr="00B41577" w:rsidRDefault="004541C6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6D1B90" w:rsidRPr="00B41577">
              <w:rPr>
                <w:sz w:val="20"/>
                <w:szCs w:val="20"/>
              </w:rPr>
              <w:t>arget-evoked firing rate</w:t>
            </w:r>
            <w:r w:rsidR="00E51013">
              <w:rPr>
                <w:sz w:val="20"/>
                <w:szCs w:val="20"/>
              </w:rPr>
              <w:t xml:space="preserve"> </w:t>
            </w:r>
            <w:r w:rsidR="00E51013" w:rsidRPr="00E51013">
              <w:rPr>
                <w:b w:val="0"/>
                <w:bCs w:val="0"/>
                <w:sz w:val="20"/>
                <w:szCs w:val="20"/>
              </w:rPr>
              <w:t>[</w:t>
            </w:r>
            <w:r w:rsidR="006D1B90" w:rsidRPr="00E51013">
              <w:rPr>
                <w:b w:val="0"/>
                <w:bCs w:val="0"/>
                <w:sz w:val="20"/>
                <w:szCs w:val="20"/>
              </w:rPr>
              <w:t>single and multi-units</w:t>
            </w:r>
            <w:r w:rsidR="00E51013" w:rsidRPr="00E51013">
              <w:rPr>
                <w:b w:val="0"/>
                <w:bCs w:val="0"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(3E)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27E18484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 (paired)</w:t>
            </w:r>
          </w:p>
          <w:p w14:paraId="11A586CF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70AD47" w:themeFill="accent6"/>
          </w:tcPr>
          <w:p w14:paraId="16317849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4.19108e-05</m:t>
              </m:r>
            </m:oMath>
          </w:p>
        </w:tc>
        <w:tc>
          <w:tcPr>
            <w:tcW w:w="2970" w:type="dxa"/>
            <w:shd w:val="clear" w:color="auto" w:fill="70AD47" w:themeFill="accent6"/>
          </w:tcPr>
          <w:p w14:paraId="02E04E22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=0.0562592</m:t>
              </m:r>
            </m:oMath>
          </w:p>
        </w:tc>
        <w:tc>
          <w:tcPr>
            <w:tcW w:w="2880" w:type="dxa"/>
            <w:shd w:val="clear" w:color="auto" w:fill="70AD47" w:themeFill="accent6"/>
          </w:tcPr>
          <w:p w14:paraId="72221802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=0.00174249</m:t>
              </m:r>
            </m:oMath>
          </w:p>
        </w:tc>
      </w:tr>
      <w:tr w:rsidR="006D1B90" w:rsidRPr="00B41577" w14:paraId="06CA1F27" w14:textId="77777777" w:rsidTr="00730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18BE87A8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6066F279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0AD47" w:themeFill="accent6"/>
          </w:tcPr>
          <w:p w14:paraId="6870FFDE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1.10838e-11</m:t>
              </m:r>
            </m:oMath>
          </w:p>
        </w:tc>
        <w:tc>
          <w:tcPr>
            <w:tcW w:w="2970" w:type="dxa"/>
            <w:shd w:val="clear" w:color="auto" w:fill="70AD47" w:themeFill="accent6"/>
          </w:tcPr>
          <w:p w14:paraId="5214E7C6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=0.00072401</m:t>
              </m:r>
            </m:oMath>
          </w:p>
        </w:tc>
        <w:tc>
          <w:tcPr>
            <w:tcW w:w="2880" w:type="dxa"/>
            <w:shd w:val="clear" w:color="auto" w:fill="70AD47" w:themeFill="accent6"/>
          </w:tcPr>
          <w:p w14:paraId="070C8800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=0.000133564</m:t>
              </m:r>
            </m:oMath>
          </w:p>
        </w:tc>
      </w:tr>
      <w:tr w:rsidR="006D1B90" w:rsidRPr="00B41577" w14:paraId="193D9EBB" w14:textId="77777777" w:rsidTr="00730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1319C2A9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5E4D764E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0AD47" w:themeFill="accent6"/>
          </w:tcPr>
          <w:p w14:paraId="5CC06EEB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1.75826e-11</m:t>
              </m:r>
            </m:oMath>
          </w:p>
        </w:tc>
        <w:tc>
          <w:tcPr>
            <w:tcW w:w="2970" w:type="dxa"/>
            <w:shd w:val="clear" w:color="auto" w:fill="70AD47" w:themeFill="accent6"/>
          </w:tcPr>
          <w:p w14:paraId="5D6C0C61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=0.00854264</m:t>
              </m:r>
            </m:oMath>
          </w:p>
        </w:tc>
        <w:tc>
          <w:tcPr>
            <w:tcW w:w="2880" w:type="dxa"/>
            <w:shd w:val="clear" w:color="auto" w:fill="70AD47" w:themeFill="accent6"/>
          </w:tcPr>
          <w:p w14:paraId="1523CB5E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=2.32077e-05</m:t>
              </m:r>
            </m:oMath>
          </w:p>
        </w:tc>
      </w:tr>
      <w:tr w:rsidR="006D1B90" w:rsidRPr="00B41577" w14:paraId="583606D8" w14:textId="77777777" w:rsidTr="00730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6BFF2DA5" w14:textId="5119AD2F" w:rsidR="006D1B90" w:rsidRPr="00B41577" w:rsidRDefault="004541C6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6D1B90" w:rsidRPr="00B41577">
              <w:rPr>
                <w:sz w:val="20"/>
                <w:szCs w:val="20"/>
              </w:rPr>
              <w:t xml:space="preserve">arget-evoked firing rate </w:t>
            </w:r>
            <w:r w:rsidR="00E51013" w:rsidRPr="00E51013">
              <w:rPr>
                <w:b w:val="0"/>
                <w:bCs w:val="0"/>
                <w:sz w:val="20"/>
                <w:szCs w:val="20"/>
              </w:rPr>
              <w:t>[</w:t>
            </w:r>
            <w:r w:rsidR="006D1B90" w:rsidRPr="00E51013">
              <w:rPr>
                <w:b w:val="0"/>
                <w:bCs w:val="0"/>
                <w:sz w:val="20"/>
                <w:szCs w:val="20"/>
              </w:rPr>
              <w:t>broad-spiking</w:t>
            </w:r>
            <w:r w:rsidR="00E51013" w:rsidRPr="00E51013">
              <w:rPr>
                <w:b w:val="0"/>
                <w:bCs w:val="0"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(3F)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3786F83F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 (paired)</w:t>
            </w:r>
          </w:p>
          <w:p w14:paraId="4FEE528A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70AD47" w:themeFill="accent6"/>
          </w:tcPr>
          <w:p w14:paraId="04E1672E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=0.0526902</m:t>
              </m:r>
            </m:oMath>
          </w:p>
        </w:tc>
        <w:tc>
          <w:tcPr>
            <w:tcW w:w="2970" w:type="dxa"/>
            <w:shd w:val="clear" w:color="auto" w:fill="70AD47" w:themeFill="accent6"/>
          </w:tcPr>
          <w:p w14:paraId="56400A87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=0.0253932</m:t>
              </m:r>
            </m:oMath>
          </w:p>
        </w:tc>
        <w:tc>
          <w:tcPr>
            <w:tcW w:w="2880" w:type="dxa"/>
            <w:shd w:val="clear" w:color="auto" w:fill="70AD47" w:themeFill="accent6"/>
          </w:tcPr>
          <w:p w14:paraId="71E0CD6F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=0.28285</m:t>
              </m:r>
            </m:oMath>
          </w:p>
        </w:tc>
      </w:tr>
      <w:tr w:rsidR="006D1B90" w:rsidRPr="00B41577" w14:paraId="36A380B5" w14:textId="77777777" w:rsidTr="00730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2BB17F7C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53748AEB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0AD47" w:themeFill="accent6"/>
          </w:tcPr>
          <w:p w14:paraId="39022F2A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=0.000124947</m:t>
              </m:r>
            </m:oMath>
          </w:p>
        </w:tc>
        <w:tc>
          <w:tcPr>
            <w:tcW w:w="2970" w:type="dxa"/>
            <w:shd w:val="clear" w:color="auto" w:fill="70AD47" w:themeFill="accent6"/>
          </w:tcPr>
          <w:p w14:paraId="23D83746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=6.19734e-05</m:t>
              </m:r>
            </m:oMath>
          </w:p>
        </w:tc>
        <w:tc>
          <w:tcPr>
            <w:tcW w:w="2880" w:type="dxa"/>
            <w:shd w:val="clear" w:color="auto" w:fill="70AD47" w:themeFill="accent6"/>
          </w:tcPr>
          <w:p w14:paraId="38CD4A2D" w14:textId="77777777" w:rsidR="006D1B90" w:rsidRPr="002C142A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C142A">
              <w:rPr>
                <w:color w:val="FFFFFF" w:themeColor="background1"/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=0.0122162</m:t>
              </m:r>
            </m:oMath>
          </w:p>
        </w:tc>
      </w:tr>
      <w:tr w:rsidR="006D1B90" w:rsidRPr="00B41577" w14:paraId="65C78084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398D69DC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0122E90E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3353602E" w14:textId="77777777" w:rsidR="006D1B90" w:rsidRPr="00723249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723249">
              <w:rPr>
                <w:color w:val="FFFFFF" w:themeColor="background1"/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=0.00119012</m:t>
              </m:r>
            </m:oMath>
          </w:p>
        </w:tc>
        <w:tc>
          <w:tcPr>
            <w:tcW w:w="2970" w:type="dxa"/>
            <w:shd w:val="clear" w:color="auto" w:fill="71AD47"/>
          </w:tcPr>
          <w:p w14:paraId="209D90FE" w14:textId="77777777" w:rsidR="006D1B90" w:rsidRPr="00723249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723249">
              <w:rPr>
                <w:color w:val="FFFFFF" w:themeColor="background1"/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=0.00430587</m:t>
              </m:r>
            </m:oMath>
          </w:p>
        </w:tc>
        <w:tc>
          <w:tcPr>
            <w:tcW w:w="2880" w:type="dxa"/>
            <w:shd w:val="clear" w:color="auto" w:fill="auto"/>
          </w:tcPr>
          <w:p w14:paraId="57D01BCE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=0.0594886</m:t>
              </m:r>
            </m:oMath>
          </w:p>
        </w:tc>
      </w:tr>
      <w:tr w:rsidR="006D1B90" w:rsidRPr="00B41577" w14:paraId="4EDE0F84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319A45E9" w14:textId="37C69799" w:rsidR="006D1B90" w:rsidRPr="00B41577" w:rsidRDefault="004541C6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6D1B90" w:rsidRPr="00B41577">
              <w:rPr>
                <w:sz w:val="20"/>
                <w:szCs w:val="20"/>
              </w:rPr>
              <w:t>arget-evoked firing rate</w:t>
            </w:r>
            <w:r w:rsidR="00E51013">
              <w:rPr>
                <w:sz w:val="20"/>
                <w:szCs w:val="20"/>
              </w:rPr>
              <w:t xml:space="preserve"> </w:t>
            </w:r>
            <w:r w:rsidR="00E51013" w:rsidRPr="00E51013">
              <w:rPr>
                <w:b w:val="0"/>
                <w:bCs w:val="0"/>
                <w:sz w:val="20"/>
                <w:szCs w:val="20"/>
              </w:rPr>
              <w:t>[</w:t>
            </w:r>
            <w:r w:rsidR="006D1B90" w:rsidRPr="00E51013">
              <w:rPr>
                <w:b w:val="0"/>
                <w:bCs w:val="0"/>
                <w:sz w:val="20"/>
                <w:szCs w:val="20"/>
              </w:rPr>
              <w:t>narrow-spiking</w:t>
            </w:r>
            <w:r w:rsidR="00E51013" w:rsidRPr="00E51013">
              <w:rPr>
                <w:b w:val="0"/>
                <w:bCs w:val="0"/>
                <w:sz w:val="20"/>
                <w:szCs w:val="20"/>
              </w:rPr>
              <w:t>]</w:t>
            </w:r>
            <w:r w:rsidR="00E510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(3F)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0678BC16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 (paired)</w:t>
            </w:r>
          </w:p>
          <w:p w14:paraId="60D4538F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auto"/>
          </w:tcPr>
          <w:p w14:paraId="4C967E4C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0.103689</m:t>
              </m:r>
            </m:oMath>
          </w:p>
        </w:tc>
        <w:tc>
          <w:tcPr>
            <w:tcW w:w="2970" w:type="dxa"/>
            <w:shd w:val="clear" w:color="auto" w:fill="auto"/>
          </w:tcPr>
          <w:p w14:paraId="44781249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=0.321259</m:t>
              </m:r>
            </m:oMath>
          </w:p>
        </w:tc>
        <w:tc>
          <w:tcPr>
            <w:tcW w:w="2880" w:type="dxa"/>
            <w:shd w:val="clear" w:color="auto" w:fill="auto"/>
          </w:tcPr>
          <w:p w14:paraId="4D624AD8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=0.226899</m:t>
              </m:r>
            </m:oMath>
          </w:p>
        </w:tc>
      </w:tr>
      <w:tr w:rsidR="006D1B90" w:rsidRPr="00B41577" w14:paraId="384593AA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38062CFF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5FF8F7A5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6D4159F1" w14:textId="77777777" w:rsidR="006D1B90" w:rsidRPr="00723249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723249">
              <w:rPr>
                <w:color w:val="FFFFFF" w:themeColor="background1"/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0.00570757</m:t>
              </m:r>
            </m:oMath>
          </w:p>
        </w:tc>
        <w:tc>
          <w:tcPr>
            <w:tcW w:w="2970" w:type="dxa"/>
            <w:shd w:val="clear" w:color="auto" w:fill="auto"/>
          </w:tcPr>
          <w:p w14:paraId="7F246D0E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=0.0317082</m:t>
              </m:r>
            </m:oMath>
          </w:p>
        </w:tc>
        <w:tc>
          <w:tcPr>
            <w:tcW w:w="2880" w:type="dxa"/>
            <w:shd w:val="clear" w:color="auto" w:fill="auto"/>
          </w:tcPr>
          <w:p w14:paraId="3378B1B1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=0.094339</m:t>
              </m:r>
            </m:oMath>
          </w:p>
        </w:tc>
      </w:tr>
      <w:tr w:rsidR="006D1B90" w:rsidRPr="00B41577" w14:paraId="7372FC3E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603EBBB8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61B46F50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621F385C" w14:textId="77777777" w:rsidR="006D1B90" w:rsidRPr="00723249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723249">
              <w:rPr>
                <w:color w:val="FFFFFF" w:themeColor="background1"/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0.00393437</m:t>
              </m:r>
            </m:oMath>
          </w:p>
        </w:tc>
        <w:tc>
          <w:tcPr>
            <w:tcW w:w="2970" w:type="dxa"/>
            <w:shd w:val="clear" w:color="auto" w:fill="auto"/>
          </w:tcPr>
          <w:p w14:paraId="62C21BA1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=0.423418</m:t>
              </m:r>
            </m:oMath>
          </w:p>
        </w:tc>
        <w:tc>
          <w:tcPr>
            <w:tcW w:w="2880" w:type="dxa"/>
            <w:shd w:val="clear" w:color="auto" w:fill="71AD47"/>
          </w:tcPr>
          <w:p w14:paraId="4BAAD324" w14:textId="77777777" w:rsidR="006D1B90" w:rsidRPr="00723249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723249">
              <w:rPr>
                <w:color w:val="FFFFFF" w:themeColor="background1"/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=0.00790649</m:t>
              </m:r>
            </m:oMath>
          </w:p>
        </w:tc>
      </w:tr>
      <w:tr w:rsidR="00986488" w:rsidRPr="00B41577" w14:paraId="7E4259F2" w14:textId="77777777" w:rsidTr="0095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5" w:type="dxa"/>
            <w:gridSpan w:val="5"/>
            <w:shd w:val="clear" w:color="auto" w:fill="auto"/>
          </w:tcPr>
          <w:p w14:paraId="40364D5A" w14:textId="77777777" w:rsidR="00986488" w:rsidRPr="00B41577" w:rsidRDefault="00986488" w:rsidP="00F66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1B90" w:rsidRPr="00B41577" w14:paraId="400FD9C5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1D43D382" w14:textId="0FD8809E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>Fano Factor modulation index</w:t>
            </w:r>
            <w:r w:rsidR="00E51013">
              <w:rPr>
                <w:sz w:val="20"/>
                <w:szCs w:val="20"/>
              </w:rPr>
              <w:t xml:space="preserve"> </w:t>
            </w:r>
            <w:r w:rsidR="00E51013" w:rsidRPr="00E51013">
              <w:rPr>
                <w:b w:val="0"/>
                <w:bCs w:val="0"/>
                <w:sz w:val="20"/>
                <w:szCs w:val="20"/>
              </w:rPr>
              <w:t>[</w:t>
            </w:r>
            <w:r w:rsidRPr="00E51013">
              <w:rPr>
                <w:b w:val="0"/>
                <w:bCs w:val="0"/>
                <w:sz w:val="20"/>
                <w:szCs w:val="20"/>
              </w:rPr>
              <w:t>broad</w:t>
            </w:r>
            <w:r w:rsidR="00E51013" w:rsidRPr="00E51013">
              <w:rPr>
                <w:b w:val="0"/>
                <w:bCs w:val="0"/>
                <w:sz w:val="20"/>
                <w:szCs w:val="20"/>
              </w:rPr>
              <w:t>]</w:t>
            </w:r>
            <w:r w:rsidR="004541C6">
              <w:rPr>
                <w:sz w:val="20"/>
                <w:szCs w:val="20"/>
              </w:rPr>
              <w:t xml:space="preserve"> (4B)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4E15D4CD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 (unpaired)</w:t>
            </w:r>
          </w:p>
          <w:p w14:paraId="3691AD9E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71AD47"/>
          </w:tcPr>
          <w:p w14:paraId="0DBE4484" w14:textId="77777777" w:rsidR="006D1B90" w:rsidRPr="00723249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723249">
              <w:rPr>
                <w:color w:val="FFFFFF" w:themeColor="background1"/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p=0.0102155</m:t>
              </m:r>
            </m:oMath>
          </w:p>
        </w:tc>
        <w:tc>
          <w:tcPr>
            <w:tcW w:w="2970" w:type="dxa"/>
            <w:shd w:val="clear" w:color="auto" w:fill="auto"/>
          </w:tcPr>
          <w:p w14:paraId="575745AE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p=0.0258056</m:t>
              </m:r>
            </m:oMath>
          </w:p>
        </w:tc>
        <w:tc>
          <w:tcPr>
            <w:tcW w:w="2880" w:type="dxa"/>
            <w:shd w:val="clear" w:color="auto" w:fill="auto"/>
          </w:tcPr>
          <w:p w14:paraId="4A191A39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p=0.150999</m:t>
              </m:r>
            </m:oMath>
          </w:p>
        </w:tc>
      </w:tr>
      <w:tr w:rsidR="006D1B90" w:rsidRPr="00B41577" w14:paraId="7EE9028E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3B2224F9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27F12619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694F450D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p=0.418197</m:t>
              </m:r>
            </m:oMath>
          </w:p>
        </w:tc>
        <w:tc>
          <w:tcPr>
            <w:tcW w:w="2970" w:type="dxa"/>
            <w:shd w:val="clear" w:color="auto" w:fill="auto"/>
          </w:tcPr>
          <w:p w14:paraId="2118F7DD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p=0.363723</m:t>
              </m:r>
            </m:oMath>
          </w:p>
        </w:tc>
        <w:tc>
          <w:tcPr>
            <w:tcW w:w="2880" w:type="dxa"/>
            <w:shd w:val="clear" w:color="auto" w:fill="auto"/>
          </w:tcPr>
          <w:p w14:paraId="55E9A197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p=0.889923</m:t>
              </m:r>
            </m:oMath>
          </w:p>
        </w:tc>
      </w:tr>
      <w:tr w:rsidR="006D1B90" w:rsidRPr="00B41577" w14:paraId="1EAF8665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4C140695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374D6BDB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02F6F5A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=0.708115</m:t>
              </m:r>
            </m:oMath>
          </w:p>
        </w:tc>
        <w:tc>
          <w:tcPr>
            <w:tcW w:w="2970" w:type="dxa"/>
            <w:shd w:val="clear" w:color="auto" w:fill="auto"/>
          </w:tcPr>
          <w:p w14:paraId="26CF8B6A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=0.507158</m:t>
              </m:r>
            </m:oMath>
          </w:p>
        </w:tc>
        <w:tc>
          <w:tcPr>
            <w:tcW w:w="2880" w:type="dxa"/>
            <w:shd w:val="clear" w:color="auto" w:fill="auto"/>
          </w:tcPr>
          <w:p w14:paraId="0324326F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=0.570777</m:t>
              </m:r>
            </m:oMath>
          </w:p>
        </w:tc>
      </w:tr>
      <w:tr w:rsidR="006D1B90" w:rsidRPr="00B41577" w14:paraId="624B99BB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4EC3A1C4" w14:textId="0F88BBF4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>Fano factor modulation index</w:t>
            </w:r>
            <w:r w:rsidR="00E51013">
              <w:rPr>
                <w:sz w:val="20"/>
                <w:szCs w:val="20"/>
              </w:rPr>
              <w:t xml:space="preserve"> </w:t>
            </w:r>
            <w:r w:rsidR="00E51013" w:rsidRPr="00E51013">
              <w:rPr>
                <w:b w:val="0"/>
                <w:bCs w:val="0"/>
                <w:sz w:val="20"/>
                <w:szCs w:val="20"/>
              </w:rPr>
              <w:t>[</w:t>
            </w:r>
            <w:r w:rsidRPr="00E51013">
              <w:rPr>
                <w:b w:val="0"/>
                <w:bCs w:val="0"/>
                <w:sz w:val="20"/>
                <w:szCs w:val="20"/>
              </w:rPr>
              <w:t>narrow</w:t>
            </w:r>
            <w:r w:rsidR="00E51013" w:rsidRPr="00E51013">
              <w:rPr>
                <w:b w:val="0"/>
                <w:bCs w:val="0"/>
                <w:sz w:val="20"/>
                <w:szCs w:val="20"/>
              </w:rPr>
              <w:t>]</w:t>
            </w:r>
            <w:r w:rsidR="004541C6">
              <w:rPr>
                <w:sz w:val="20"/>
                <w:szCs w:val="20"/>
              </w:rPr>
              <w:t xml:space="preserve"> (S4)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4221BB36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 (unpaired)</w:t>
            </w:r>
          </w:p>
          <w:p w14:paraId="2317ECBF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auto"/>
          </w:tcPr>
          <w:p w14:paraId="67E224F7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p=0.676039</m:t>
              </m:r>
            </m:oMath>
          </w:p>
        </w:tc>
        <w:tc>
          <w:tcPr>
            <w:tcW w:w="2970" w:type="dxa"/>
            <w:shd w:val="clear" w:color="auto" w:fill="auto"/>
          </w:tcPr>
          <w:p w14:paraId="69B0FFCE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p=0.931029</m:t>
              </m:r>
            </m:oMath>
          </w:p>
        </w:tc>
        <w:tc>
          <w:tcPr>
            <w:tcW w:w="2880" w:type="dxa"/>
            <w:shd w:val="clear" w:color="auto" w:fill="auto"/>
          </w:tcPr>
          <w:p w14:paraId="46526724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Superficial: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p=0.626767</m:t>
              </m:r>
            </m:oMath>
          </w:p>
        </w:tc>
      </w:tr>
      <w:tr w:rsidR="006D1B90" w:rsidRPr="00B41577" w14:paraId="70DA6ED4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095589FB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319B1D01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26B47965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p=0.10532</m:t>
              </m:r>
            </m:oMath>
          </w:p>
        </w:tc>
        <w:tc>
          <w:tcPr>
            <w:tcW w:w="2970" w:type="dxa"/>
            <w:shd w:val="clear" w:color="auto" w:fill="auto"/>
          </w:tcPr>
          <w:p w14:paraId="74A1DCD9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p=0.435288</m:t>
              </m:r>
            </m:oMath>
          </w:p>
        </w:tc>
        <w:tc>
          <w:tcPr>
            <w:tcW w:w="2880" w:type="dxa"/>
            <w:shd w:val="clear" w:color="auto" w:fill="auto"/>
          </w:tcPr>
          <w:p w14:paraId="00A263C7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Input: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p=0.164457</m:t>
              </m:r>
            </m:oMath>
          </w:p>
        </w:tc>
      </w:tr>
      <w:tr w:rsidR="006D1B90" w:rsidRPr="00B41577" w14:paraId="14903995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06DABB4C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1050106E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6A92F9D1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=0.950487</m:t>
              </m:r>
            </m:oMath>
          </w:p>
        </w:tc>
        <w:tc>
          <w:tcPr>
            <w:tcW w:w="2970" w:type="dxa"/>
            <w:shd w:val="clear" w:color="auto" w:fill="auto"/>
          </w:tcPr>
          <w:p w14:paraId="2386A710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=0.508305</m:t>
              </m:r>
            </m:oMath>
          </w:p>
        </w:tc>
        <w:tc>
          <w:tcPr>
            <w:tcW w:w="2880" w:type="dxa"/>
            <w:shd w:val="clear" w:color="auto" w:fill="auto"/>
          </w:tcPr>
          <w:p w14:paraId="7FC3C602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Deep: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=0.851834</m:t>
              </m:r>
            </m:oMath>
          </w:p>
        </w:tc>
      </w:tr>
      <w:tr w:rsidR="00986488" w:rsidRPr="00B41577" w14:paraId="08E09244" w14:textId="77777777" w:rsidTr="00A15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5" w:type="dxa"/>
            <w:gridSpan w:val="5"/>
            <w:shd w:val="clear" w:color="auto" w:fill="auto"/>
          </w:tcPr>
          <w:p w14:paraId="64CC3380" w14:textId="77777777" w:rsidR="00986488" w:rsidRPr="00B41577" w:rsidRDefault="00986488" w:rsidP="00F66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1B90" w:rsidRPr="00B41577" w14:paraId="54EF0C78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7BFDD088" w14:textId="10CBEA66" w:rsidR="006D1B90" w:rsidRPr="00B41577" w:rsidRDefault="004541C6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Deep layer PPC (</w:t>
            </w:r>
            <w:r w:rsidR="006D1B90" w:rsidRPr="00B41577">
              <w:rPr>
                <w:sz w:val="20"/>
                <w:szCs w:val="20"/>
              </w:rPr>
              <w:t>5B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5335F594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 (paired)</w:t>
            </w:r>
          </w:p>
          <w:p w14:paraId="581B187D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71AD47"/>
          </w:tcPr>
          <w:p w14:paraId="22875891" w14:textId="77777777" w:rsidR="006D1B90" w:rsidRPr="00723249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723249">
              <w:rPr>
                <w:color w:val="FFFFFF" w:themeColor="background1"/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p=0.0142</m:t>
              </m:r>
            </m:oMath>
          </w:p>
        </w:tc>
        <w:tc>
          <w:tcPr>
            <w:tcW w:w="2970" w:type="dxa"/>
            <w:shd w:val="clear" w:color="auto" w:fill="71AD47"/>
          </w:tcPr>
          <w:p w14:paraId="3D5D6E65" w14:textId="77777777" w:rsidR="006D1B90" w:rsidRPr="00723249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723249">
              <w:rPr>
                <w:color w:val="FFFFFF" w:themeColor="background1"/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 xml:space="preserve">p=0.0015 </m:t>
              </m:r>
            </m:oMath>
          </w:p>
        </w:tc>
        <w:tc>
          <w:tcPr>
            <w:tcW w:w="2880" w:type="dxa"/>
            <w:shd w:val="clear" w:color="auto" w:fill="auto"/>
          </w:tcPr>
          <w:p w14:paraId="4460E99D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p=0.7400</m:t>
              </m:r>
            </m:oMath>
          </w:p>
        </w:tc>
      </w:tr>
      <w:tr w:rsidR="006D1B90" w:rsidRPr="00B41577" w14:paraId="0BBEF8EB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71BE28AA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272AF021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54AEAE5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p=0.4064</m:t>
              </m:r>
            </m:oMath>
          </w:p>
        </w:tc>
        <w:tc>
          <w:tcPr>
            <w:tcW w:w="2970" w:type="dxa"/>
            <w:shd w:val="clear" w:color="auto" w:fill="auto"/>
          </w:tcPr>
          <w:p w14:paraId="162222EB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p=0.4875</m:t>
              </m:r>
            </m:oMath>
          </w:p>
        </w:tc>
        <w:tc>
          <w:tcPr>
            <w:tcW w:w="2880" w:type="dxa"/>
            <w:shd w:val="clear" w:color="auto" w:fill="auto"/>
          </w:tcPr>
          <w:p w14:paraId="36A24F0A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p=0.6515</m:t>
              </m:r>
            </m:oMath>
          </w:p>
        </w:tc>
      </w:tr>
      <w:tr w:rsidR="006D1B90" w:rsidRPr="00B41577" w14:paraId="7652A7D2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38601162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5887B76A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69943D0A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p=0.3600</m:t>
              </m:r>
            </m:oMath>
          </w:p>
        </w:tc>
        <w:tc>
          <w:tcPr>
            <w:tcW w:w="2970" w:type="dxa"/>
            <w:shd w:val="clear" w:color="auto" w:fill="auto"/>
          </w:tcPr>
          <w:p w14:paraId="76F6992C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p=0.5322</m:t>
              </m:r>
            </m:oMath>
          </w:p>
        </w:tc>
        <w:tc>
          <w:tcPr>
            <w:tcW w:w="2880" w:type="dxa"/>
            <w:shd w:val="clear" w:color="auto" w:fill="auto"/>
          </w:tcPr>
          <w:p w14:paraId="6D5F2671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p=0.1052</m:t>
              </m:r>
            </m:oMath>
          </w:p>
        </w:tc>
      </w:tr>
      <w:tr w:rsidR="006D1B90" w:rsidRPr="00B41577" w14:paraId="089895DF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5BFD1D59" w14:textId="505A415A" w:rsidR="006D1B90" w:rsidRPr="005C6AF1" w:rsidRDefault="004541C6" w:rsidP="00F66990">
            <w:pPr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CCA </w:t>
            </w:r>
            <w:r w:rsidR="00E51013" w:rsidRPr="00E51013">
              <w:rPr>
                <w:b w:val="0"/>
                <w:bCs w:val="0"/>
                <w:sz w:val="20"/>
                <w:szCs w:val="20"/>
              </w:rPr>
              <w:t>[</w:t>
            </w:r>
            <w:r w:rsidR="006D1B90" w:rsidRPr="00E51013">
              <w:rPr>
                <w:b w:val="0"/>
                <w:bCs w:val="0"/>
                <w:sz w:val="20"/>
                <w:szCs w:val="20"/>
              </w:rPr>
              <w:t>pre-stimulus, S = superficial, I = input, D = deep</w:t>
            </w:r>
            <w:r w:rsidR="00E51013" w:rsidRPr="00E51013">
              <w:rPr>
                <w:b w:val="0"/>
                <w:bCs w:val="0"/>
                <w:sz w:val="20"/>
                <w:szCs w:val="20"/>
              </w:rPr>
              <w:t>]</w:t>
            </w:r>
            <w:r w:rsidR="00E51013">
              <w:rPr>
                <w:sz w:val="20"/>
                <w:szCs w:val="20"/>
              </w:rPr>
              <w:t xml:space="preserve"> (6C, left)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185BB521" w14:textId="77777777" w:rsidR="006D1B90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t-test (paired)</w:t>
            </w:r>
          </w:p>
          <w:p w14:paraId="114065A5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71AD47"/>
          </w:tcPr>
          <w:p w14:paraId="6E881653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I to S: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p=0.0069</m:t>
              </m:r>
            </m:oMath>
          </w:p>
        </w:tc>
        <w:tc>
          <w:tcPr>
            <w:tcW w:w="2970" w:type="dxa"/>
            <w:shd w:val="clear" w:color="auto" w:fill="71AD47"/>
          </w:tcPr>
          <w:p w14:paraId="75CD4E82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I to S: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p=0.0166</m:t>
              </m:r>
            </m:oMath>
          </w:p>
        </w:tc>
        <w:tc>
          <w:tcPr>
            <w:tcW w:w="2880" w:type="dxa"/>
            <w:shd w:val="clear" w:color="auto" w:fill="auto"/>
          </w:tcPr>
          <w:p w14:paraId="6049C1B1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to S</w:t>
            </w:r>
            <w:r w:rsidRPr="00B41577">
              <w:rPr>
                <w:sz w:val="20"/>
                <w:szCs w:val="20"/>
              </w:rPr>
              <w:t xml:space="preserve">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p=0.2329</m:t>
              </m:r>
            </m:oMath>
          </w:p>
        </w:tc>
      </w:tr>
      <w:tr w:rsidR="006D1B90" w:rsidRPr="00B41577" w14:paraId="44D833BB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60BA3512" w14:textId="77777777" w:rsidR="006D1B90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6292E20E" w14:textId="77777777" w:rsidR="006D1B90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37F73038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I to D: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p=0.0287</m:t>
              </m:r>
            </m:oMath>
          </w:p>
        </w:tc>
        <w:tc>
          <w:tcPr>
            <w:tcW w:w="2970" w:type="dxa"/>
            <w:shd w:val="clear" w:color="auto" w:fill="71AD47"/>
          </w:tcPr>
          <w:p w14:paraId="210194DC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I to D: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p=0.0141</m:t>
              </m:r>
            </m:oMath>
          </w:p>
        </w:tc>
        <w:tc>
          <w:tcPr>
            <w:tcW w:w="2880" w:type="dxa"/>
            <w:shd w:val="clear" w:color="auto" w:fill="auto"/>
          </w:tcPr>
          <w:p w14:paraId="54B87E75" w14:textId="77777777" w:rsidR="006D1B90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to D</w:t>
            </w:r>
            <w:r w:rsidRPr="00B41577">
              <w:rPr>
                <w:sz w:val="20"/>
                <w:szCs w:val="20"/>
              </w:rPr>
              <w:t xml:space="preserve">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p=0.9494</m:t>
              </m:r>
            </m:oMath>
          </w:p>
        </w:tc>
      </w:tr>
      <w:tr w:rsidR="006D1B90" w:rsidRPr="00B41577" w14:paraId="2FC09051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354575FC" w14:textId="77777777" w:rsidR="006D1B90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44CC1159" w14:textId="77777777" w:rsidR="006D1B90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63C26423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S to D: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p=0.0359</m:t>
              </m:r>
            </m:oMath>
          </w:p>
        </w:tc>
        <w:tc>
          <w:tcPr>
            <w:tcW w:w="2970" w:type="dxa"/>
            <w:shd w:val="clear" w:color="auto" w:fill="71AD47"/>
          </w:tcPr>
          <w:p w14:paraId="338886A1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S to D: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p=0.0107</m:t>
              </m:r>
            </m:oMath>
          </w:p>
        </w:tc>
        <w:tc>
          <w:tcPr>
            <w:tcW w:w="2880" w:type="dxa"/>
            <w:shd w:val="clear" w:color="auto" w:fill="auto"/>
          </w:tcPr>
          <w:p w14:paraId="17A1A841" w14:textId="77777777" w:rsidR="006D1B90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to D</w:t>
            </w:r>
            <w:r w:rsidRPr="00B41577">
              <w:rPr>
                <w:sz w:val="20"/>
                <w:szCs w:val="20"/>
              </w:rPr>
              <w:t xml:space="preserve">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p=0.9821</m:t>
              </m:r>
            </m:oMath>
          </w:p>
        </w:tc>
      </w:tr>
      <w:tr w:rsidR="006D1B90" w:rsidRPr="00B41577" w14:paraId="49939B74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096D50F1" w14:textId="26F16251" w:rsidR="006D1B90" w:rsidRDefault="00E51013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CCA </w:t>
            </w:r>
            <w:r w:rsidRPr="00E51013">
              <w:rPr>
                <w:b w:val="0"/>
                <w:bCs w:val="0"/>
                <w:sz w:val="20"/>
                <w:szCs w:val="20"/>
              </w:rPr>
              <w:t>[</w:t>
            </w:r>
            <w:r w:rsidR="006D1B90" w:rsidRPr="00E51013">
              <w:rPr>
                <w:b w:val="0"/>
                <w:bCs w:val="0"/>
                <w:sz w:val="20"/>
                <w:szCs w:val="20"/>
              </w:rPr>
              <w:t>stimulus, S = superficial, I = input, D = deep</w:t>
            </w:r>
            <w:r w:rsidRPr="00E51013">
              <w:rPr>
                <w:b w:val="0"/>
                <w:bCs w:val="0"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(6C, right)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41C6D50A" w14:textId="77777777" w:rsidR="006D1B90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t-test (paired)</w:t>
            </w:r>
          </w:p>
          <w:p w14:paraId="03E7AFE9" w14:textId="77777777" w:rsidR="006D1B90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71AD47"/>
          </w:tcPr>
          <w:p w14:paraId="6A5437DD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I to S: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p=0.0021</m:t>
              </m:r>
            </m:oMath>
          </w:p>
        </w:tc>
        <w:tc>
          <w:tcPr>
            <w:tcW w:w="2970" w:type="dxa"/>
            <w:shd w:val="clear" w:color="auto" w:fill="71AD47"/>
          </w:tcPr>
          <w:p w14:paraId="3BEFF84B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I to S: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p=0.0031</m:t>
              </m:r>
            </m:oMath>
          </w:p>
        </w:tc>
        <w:tc>
          <w:tcPr>
            <w:tcW w:w="2880" w:type="dxa"/>
            <w:shd w:val="clear" w:color="auto" w:fill="auto"/>
          </w:tcPr>
          <w:p w14:paraId="00153B61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to S</w:t>
            </w:r>
            <w:r w:rsidRPr="00B41577">
              <w:rPr>
                <w:sz w:val="20"/>
                <w:szCs w:val="20"/>
              </w:rPr>
              <w:t xml:space="preserve">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p=0.3121</m:t>
              </m:r>
            </m:oMath>
          </w:p>
        </w:tc>
      </w:tr>
      <w:tr w:rsidR="006D1B90" w:rsidRPr="00B41577" w14:paraId="4298B8C2" w14:textId="77777777" w:rsidTr="00D2122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3EBF9938" w14:textId="77777777" w:rsidR="006D1B90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5765C5EB" w14:textId="77777777" w:rsidR="006D1B90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7666BAA2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I to D: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p=0.0003</m:t>
              </m:r>
            </m:oMath>
          </w:p>
        </w:tc>
        <w:tc>
          <w:tcPr>
            <w:tcW w:w="2970" w:type="dxa"/>
            <w:shd w:val="clear" w:color="auto" w:fill="71AD47"/>
          </w:tcPr>
          <w:p w14:paraId="5E12D921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I to D: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p=0.0001</m:t>
              </m:r>
            </m:oMath>
          </w:p>
        </w:tc>
        <w:tc>
          <w:tcPr>
            <w:tcW w:w="2880" w:type="dxa"/>
            <w:shd w:val="clear" w:color="auto" w:fill="auto"/>
          </w:tcPr>
          <w:p w14:paraId="14209FA2" w14:textId="77777777" w:rsidR="006D1B90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to D</w:t>
            </w:r>
            <w:r w:rsidRPr="00B41577">
              <w:rPr>
                <w:sz w:val="20"/>
                <w:szCs w:val="20"/>
              </w:rPr>
              <w:t xml:space="preserve">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p=0.4667</m:t>
              </m:r>
            </m:oMath>
          </w:p>
        </w:tc>
      </w:tr>
      <w:tr w:rsidR="006D1B90" w:rsidRPr="00B41577" w14:paraId="42B67453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77F4B913" w14:textId="77777777" w:rsidR="006D1B90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026CFC80" w14:textId="77777777" w:rsidR="006D1B90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2A1F71E0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S to D: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p=0.0051</m:t>
              </m:r>
            </m:oMath>
          </w:p>
        </w:tc>
        <w:tc>
          <w:tcPr>
            <w:tcW w:w="2970" w:type="dxa"/>
            <w:shd w:val="clear" w:color="auto" w:fill="71AD47"/>
          </w:tcPr>
          <w:p w14:paraId="13605AC6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S to D: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p=0.0012</m:t>
              </m:r>
            </m:oMath>
          </w:p>
        </w:tc>
        <w:tc>
          <w:tcPr>
            <w:tcW w:w="2880" w:type="dxa"/>
            <w:shd w:val="clear" w:color="auto" w:fill="auto"/>
          </w:tcPr>
          <w:p w14:paraId="7287117A" w14:textId="77777777" w:rsidR="006D1B90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to D</w:t>
            </w:r>
            <w:r w:rsidRPr="00B41577">
              <w:rPr>
                <w:sz w:val="20"/>
                <w:szCs w:val="20"/>
              </w:rPr>
              <w:t xml:space="preserve">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p=0.6522</m:t>
              </m:r>
            </m:oMath>
          </w:p>
        </w:tc>
      </w:tr>
      <w:tr w:rsidR="00986488" w:rsidRPr="00B41577" w14:paraId="43916039" w14:textId="77777777" w:rsidTr="007A29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5" w:type="dxa"/>
            <w:gridSpan w:val="5"/>
            <w:shd w:val="clear" w:color="auto" w:fill="auto"/>
          </w:tcPr>
          <w:p w14:paraId="274CACE4" w14:textId="77777777" w:rsidR="00986488" w:rsidRPr="00B41577" w:rsidRDefault="00986488" w:rsidP="00F66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1B90" w:rsidRPr="00B41577" w14:paraId="24461CC9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6C99697E" w14:textId="0EC1EB5C" w:rsidR="006D1B90" w:rsidRPr="00B41577" w:rsidRDefault="00E51013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>SSC modulation index</w:t>
            </w:r>
            <w:r>
              <w:rPr>
                <w:sz w:val="20"/>
                <w:szCs w:val="20"/>
              </w:rPr>
              <w:t xml:space="preserve"> </w:t>
            </w:r>
            <w:r w:rsidRPr="00E51013">
              <w:rPr>
                <w:b w:val="0"/>
                <w:bCs w:val="0"/>
                <w:sz w:val="20"/>
                <w:szCs w:val="20"/>
              </w:rPr>
              <w:t>[</w:t>
            </w:r>
            <w:proofErr w:type="gramStart"/>
            <w:r w:rsidRPr="00E51013">
              <w:rPr>
                <w:b w:val="0"/>
                <w:bCs w:val="0"/>
                <w:sz w:val="20"/>
                <w:szCs w:val="20"/>
              </w:rPr>
              <w:t>superficial-input</w:t>
            </w:r>
            <w:proofErr w:type="gramEnd"/>
            <w:r w:rsidRPr="00E51013">
              <w:rPr>
                <w:b w:val="0"/>
                <w:bCs w:val="0"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(</w:t>
            </w:r>
            <w:r w:rsidR="006D1B90">
              <w:rPr>
                <w:sz w:val="20"/>
                <w:szCs w:val="20"/>
              </w:rPr>
              <w:t>7</w:t>
            </w:r>
            <w:r w:rsidR="006D1B90" w:rsidRPr="00B41577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, </w:t>
            </w:r>
            <w:r w:rsidR="006D1B90" w:rsidRPr="00B41577">
              <w:rPr>
                <w:sz w:val="20"/>
                <w:szCs w:val="20"/>
              </w:rPr>
              <w:t>top</w:t>
            </w:r>
            <w:r>
              <w:rPr>
                <w:sz w:val="20"/>
                <w:szCs w:val="20"/>
              </w:rPr>
              <w:t>)</w:t>
            </w:r>
            <w:r w:rsidR="006D1B90" w:rsidRPr="00B415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547102B4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</w:t>
            </w:r>
          </w:p>
          <w:p w14:paraId="0E819DDE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auto"/>
          </w:tcPr>
          <w:p w14:paraId="1D920566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0.925338</m:t>
              </m:r>
            </m:oMath>
          </w:p>
        </w:tc>
        <w:tc>
          <w:tcPr>
            <w:tcW w:w="2970" w:type="dxa"/>
            <w:shd w:val="clear" w:color="auto" w:fill="auto"/>
          </w:tcPr>
          <w:p w14:paraId="05E5D2EE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p=0.492935</m:t>
              </m:r>
            </m:oMath>
          </w:p>
        </w:tc>
        <w:tc>
          <w:tcPr>
            <w:tcW w:w="2880" w:type="dxa"/>
            <w:shd w:val="clear" w:color="auto" w:fill="auto"/>
          </w:tcPr>
          <w:p w14:paraId="5CD9A2C4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p=0.324414</m:t>
              </m:r>
            </m:oMath>
          </w:p>
        </w:tc>
      </w:tr>
      <w:tr w:rsidR="006D1B90" w:rsidRPr="00B41577" w14:paraId="4F646866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30CB0DDB" w14:textId="77777777" w:rsidR="006D1B90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78DF654B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2D3DED2D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=0.107304</m:t>
              </m:r>
            </m:oMath>
          </w:p>
        </w:tc>
        <w:tc>
          <w:tcPr>
            <w:tcW w:w="2970" w:type="dxa"/>
            <w:shd w:val="clear" w:color="auto" w:fill="auto"/>
          </w:tcPr>
          <w:p w14:paraId="3BC0A5A6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=0.47866</m:t>
              </m:r>
            </m:oMath>
          </w:p>
        </w:tc>
        <w:tc>
          <w:tcPr>
            <w:tcW w:w="2880" w:type="dxa"/>
            <w:shd w:val="clear" w:color="auto" w:fill="auto"/>
          </w:tcPr>
          <w:p w14:paraId="689FA406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=0.0818655</m:t>
              </m:r>
            </m:oMath>
          </w:p>
        </w:tc>
      </w:tr>
      <w:tr w:rsidR="006D1B90" w:rsidRPr="00B41577" w14:paraId="598876BF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5A05F24F" w14:textId="77777777" w:rsidR="006D1B90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312DB810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41FAFEDA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=0.00394525</m:t>
              </m:r>
            </m:oMath>
          </w:p>
        </w:tc>
        <w:tc>
          <w:tcPr>
            <w:tcW w:w="2970" w:type="dxa"/>
            <w:shd w:val="clear" w:color="auto" w:fill="auto"/>
          </w:tcPr>
          <w:p w14:paraId="550FBE25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=0.0337678</m:t>
              </m:r>
            </m:oMath>
          </w:p>
        </w:tc>
        <w:tc>
          <w:tcPr>
            <w:tcW w:w="2880" w:type="dxa"/>
            <w:shd w:val="clear" w:color="auto" w:fill="auto"/>
          </w:tcPr>
          <w:p w14:paraId="57FE802F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=0.0714013</m:t>
              </m:r>
            </m:oMath>
          </w:p>
        </w:tc>
      </w:tr>
      <w:tr w:rsidR="006D1B90" w:rsidRPr="00B41577" w14:paraId="00D76E4E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634057E6" w14:textId="6841545A" w:rsidR="006D1B90" w:rsidRDefault="00E51013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>SSC modulation index</w:t>
            </w:r>
            <w:r>
              <w:rPr>
                <w:sz w:val="20"/>
                <w:szCs w:val="20"/>
              </w:rPr>
              <w:t xml:space="preserve"> </w:t>
            </w:r>
            <w:r w:rsidRPr="00E51013">
              <w:rPr>
                <w:b w:val="0"/>
                <w:bCs w:val="0"/>
                <w:sz w:val="20"/>
                <w:szCs w:val="20"/>
              </w:rPr>
              <w:t>[superficial-deep]</w:t>
            </w:r>
            <w:r>
              <w:rPr>
                <w:sz w:val="20"/>
                <w:szCs w:val="20"/>
              </w:rPr>
              <w:t xml:space="preserve"> (</w:t>
            </w:r>
            <w:r w:rsidR="006D1B90">
              <w:rPr>
                <w:sz w:val="20"/>
                <w:szCs w:val="20"/>
              </w:rPr>
              <w:t>7</w:t>
            </w:r>
            <w:r w:rsidR="006D1B90" w:rsidRPr="00B41577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,</w:t>
            </w:r>
            <w:r w:rsidR="00DE7986">
              <w:rPr>
                <w:sz w:val="20"/>
                <w:szCs w:val="20"/>
              </w:rPr>
              <w:t xml:space="preserve"> </w:t>
            </w:r>
            <w:r w:rsidR="006D1B90" w:rsidRPr="00B41577">
              <w:rPr>
                <w:sz w:val="20"/>
                <w:szCs w:val="20"/>
              </w:rPr>
              <w:t>middle</w:t>
            </w:r>
            <w:r>
              <w:rPr>
                <w:sz w:val="20"/>
                <w:szCs w:val="20"/>
              </w:rPr>
              <w:t>)</w:t>
            </w:r>
            <w:r w:rsidR="006D1B90" w:rsidRPr="00B415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3678FC94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 xml:space="preserve">test </w:t>
            </w:r>
          </w:p>
          <w:p w14:paraId="5A7E946D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71AD47"/>
          </w:tcPr>
          <w:p w14:paraId="4511118F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=0.0125919</m:t>
              </m:r>
            </m:oMath>
          </w:p>
        </w:tc>
        <w:tc>
          <w:tcPr>
            <w:tcW w:w="2970" w:type="dxa"/>
            <w:shd w:val="clear" w:color="auto" w:fill="auto"/>
          </w:tcPr>
          <w:p w14:paraId="3ADB6D5F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=0.196645</m:t>
              </m:r>
            </m:oMath>
          </w:p>
        </w:tc>
        <w:tc>
          <w:tcPr>
            <w:tcW w:w="2880" w:type="dxa"/>
            <w:shd w:val="clear" w:color="auto" w:fill="71AD47"/>
          </w:tcPr>
          <w:p w14:paraId="0EFFA7DC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=0.0163812</m:t>
              </m:r>
            </m:oMath>
          </w:p>
        </w:tc>
      </w:tr>
      <w:tr w:rsidR="006D1B90" w:rsidRPr="00B41577" w14:paraId="3982B881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63AF4F78" w14:textId="77777777" w:rsidR="006D1B90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5788A415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300B97BD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=0.00116552</m:t>
              </m:r>
            </m:oMath>
          </w:p>
        </w:tc>
        <w:tc>
          <w:tcPr>
            <w:tcW w:w="2970" w:type="dxa"/>
            <w:shd w:val="clear" w:color="auto" w:fill="71AD47"/>
          </w:tcPr>
          <w:p w14:paraId="47C90CE5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=0.0035436</m:t>
              </m:r>
            </m:oMath>
          </w:p>
        </w:tc>
        <w:tc>
          <w:tcPr>
            <w:tcW w:w="2880" w:type="dxa"/>
            <w:shd w:val="clear" w:color="auto" w:fill="auto"/>
          </w:tcPr>
          <w:p w14:paraId="070081DD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=0.113136</m:t>
              </m:r>
            </m:oMath>
          </w:p>
        </w:tc>
      </w:tr>
      <w:tr w:rsidR="006D1B90" w:rsidRPr="00B41577" w14:paraId="276D1D5F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66ECEFB3" w14:textId="77777777" w:rsidR="006D1B90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2AB480C4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69BCB7C4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=0.00142568</m:t>
              </m:r>
            </m:oMath>
          </w:p>
        </w:tc>
        <w:tc>
          <w:tcPr>
            <w:tcW w:w="2970" w:type="dxa"/>
            <w:shd w:val="clear" w:color="auto" w:fill="71AD47"/>
          </w:tcPr>
          <w:p w14:paraId="07E2CEDF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=0.00111326</m:t>
              </m:r>
            </m:oMath>
          </w:p>
        </w:tc>
        <w:tc>
          <w:tcPr>
            <w:tcW w:w="2880" w:type="dxa"/>
            <w:shd w:val="clear" w:color="auto" w:fill="auto"/>
          </w:tcPr>
          <w:p w14:paraId="2326ED5F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=0.192337</m:t>
              </m:r>
            </m:oMath>
          </w:p>
        </w:tc>
      </w:tr>
      <w:tr w:rsidR="006D1B90" w:rsidRPr="00B41577" w14:paraId="7FCFB83E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200C8068" w14:textId="58C3CB93" w:rsidR="006D1B90" w:rsidRDefault="00DE7986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>SSC modulation index</w:t>
            </w:r>
            <w:r>
              <w:rPr>
                <w:sz w:val="20"/>
                <w:szCs w:val="20"/>
              </w:rPr>
              <w:t xml:space="preserve"> </w:t>
            </w:r>
            <w:r w:rsidRPr="00DE7986">
              <w:rPr>
                <w:b w:val="0"/>
                <w:bCs w:val="0"/>
                <w:sz w:val="20"/>
                <w:szCs w:val="20"/>
              </w:rPr>
              <w:t>[input-</w:t>
            </w:r>
            <w:proofErr w:type="gramStart"/>
            <w:r w:rsidRPr="00DE7986">
              <w:rPr>
                <w:b w:val="0"/>
                <w:bCs w:val="0"/>
                <w:sz w:val="20"/>
                <w:szCs w:val="20"/>
              </w:rPr>
              <w:t>deep]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>(</w:t>
            </w:r>
            <w:r w:rsidR="006D1B90">
              <w:rPr>
                <w:sz w:val="20"/>
                <w:szCs w:val="20"/>
              </w:rPr>
              <w:t>7</w:t>
            </w:r>
            <w:r w:rsidR="006D1B90" w:rsidRPr="00B41577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, </w:t>
            </w:r>
            <w:r w:rsidR="006D1B90" w:rsidRPr="00B41577">
              <w:rPr>
                <w:sz w:val="20"/>
                <w:szCs w:val="20"/>
              </w:rPr>
              <w:t>bottom</w:t>
            </w:r>
            <w:r>
              <w:rPr>
                <w:sz w:val="20"/>
                <w:szCs w:val="20"/>
              </w:rPr>
              <w:t>)</w:t>
            </w:r>
            <w:r w:rsidR="006D1B90" w:rsidRPr="00B415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1AA6E6C8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</w:t>
            </w:r>
          </w:p>
          <w:p w14:paraId="0FF047B3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71AD47"/>
          </w:tcPr>
          <w:p w14:paraId="0FFB449E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=0.260698</m:t>
              </m:r>
            </m:oMath>
          </w:p>
        </w:tc>
        <w:tc>
          <w:tcPr>
            <w:tcW w:w="2970" w:type="dxa"/>
            <w:shd w:val="clear" w:color="auto" w:fill="71AD47"/>
          </w:tcPr>
          <w:p w14:paraId="358429C8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=0.0790771</m:t>
              </m:r>
            </m:oMath>
          </w:p>
        </w:tc>
        <w:tc>
          <w:tcPr>
            <w:tcW w:w="2880" w:type="dxa"/>
            <w:shd w:val="clear" w:color="auto" w:fill="auto"/>
          </w:tcPr>
          <w:p w14:paraId="2A43A2F7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=0.628428</m:t>
              </m:r>
            </m:oMath>
          </w:p>
        </w:tc>
      </w:tr>
      <w:tr w:rsidR="006D1B90" w:rsidRPr="00B41577" w14:paraId="7D782E42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5EDC0C8C" w14:textId="77777777" w:rsidR="006D1B90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3ADA3199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5FAD9325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=0.0358178</m:t>
              </m:r>
            </m:oMath>
          </w:p>
        </w:tc>
        <w:tc>
          <w:tcPr>
            <w:tcW w:w="2970" w:type="dxa"/>
            <w:shd w:val="clear" w:color="auto" w:fill="71AD47"/>
          </w:tcPr>
          <w:p w14:paraId="20F2E71B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=0.00766517</m:t>
              </m:r>
            </m:oMath>
          </w:p>
        </w:tc>
        <w:tc>
          <w:tcPr>
            <w:tcW w:w="2880" w:type="dxa"/>
            <w:shd w:val="clear" w:color="auto" w:fill="auto"/>
          </w:tcPr>
          <w:p w14:paraId="2198C988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=0.705241</m:t>
              </m:r>
            </m:oMath>
          </w:p>
        </w:tc>
      </w:tr>
      <w:tr w:rsidR="006D1B90" w:rsidRPr="00B41577" w14:paraId="520B5954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0693A19A" w14:textId="77777777" w:rsidR="006D1B90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68AB3B94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0C19842C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=0.0325516</m:t>
              </m:r>
            </m:oMath>
          </w:p>
        </w:tc>
        <w:tc>
          <w:tcPr>
            <w:tcW w:w="2970" w:type="dxa"/>
            <w:shd w:val="clear" w:color="auto" w:fill="71AD47"/>
          </w:tcPr>
          <w:p w14:paraId="49F03292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=0.00723361</m:t>
              </m:r>
            </m:oMath>
          </w:p>
        </w:tc>
        <w:tc>
          <w:tcPr>
            <w:tcW w:w="2880" w:type="dxa"/>
            <w:shd w:val="clear" w:color="auto" w:fill="auto"/>
          </w:tcPr>
          <w:p w14:paraId="1ED0F9C9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=0.72298</m:t>
              </m:r>
            </m:oMath>
          </w:p>
        </w:tc>
      </w:tr>
      <w:tr w:rsidR="006D1B90" w:rsidRPr="00B41577" w14:paraId="6EFFFF85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186EC608" w14:textId="42BF75D9" w:rsidR="006D1B90" w:rsidRDefault="00DE7986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SSC modulation index </w:t>
            </w:r>
            <w:r w:rsidRPr="00DE7986">
              <w:rPr>
                <w:b w:val="0"/>
                <w:bCs w:val="0"/>
                <w:sz w:val="20"/>
                <w:szCs w:val="20"/>
              </w:rPr>
              <w:t>[</w:t>
            </w:r>
            <w:proofErr w:type="gramStart"/>
            <w:r w:rsidRPr="00DE7986">
              <w:rPr>
                <w:b w:val="0"/>
                <w:bCs w:val="0"/>
                <w:sz w:val="20"/>
                <w:szCs w:val="20"/>
              </w:rPr>
              <w:t>superficial-input</w:t>
            </w:r>
            <w:proofErr w:type="gramEnd"/>
            <w:r w:rsidRPr="00DE7986">
              <w:rPr>
                <w:b w:val="0"/>
                <w:bCs w:val="0"/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(</w:t>
            </w:r>
            <w:r w:rsidR="006D1B90" w:rsidRPr="00B41577">
              <w:rPr>
                <w:sz w:val="20"/>
                <w:szCs w:val="20"/>
              </w:rPr>
              <w:t>7</w:t>
            </w:r>
            <w:r w:rsidR="006D1B90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, </w:t>
            </w:r>
            <w:r w:rsidR="006D1B90" w:rsidRPr="00B41577">
              <w:rPr>
                <w:sz w:val="20"/>
                <w:szCs w:val="20"/>
              </w:rPr>
              <w:t>top</w:t>
            </w:r>
            <w:r>
              <w:rPr>
                <w:sz w:val="20"/>
                <w:szCs w:val="20"/>
              </w:rPr>
              <w:t>)</w:t>
            </w:r>
            <w:r w:rsidR="006D1B90" w:rsidRPr="00B415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6CAFE490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</w:t>
            </w:r>
          </w:p>
          <w:p w14:paraId="32E06957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71AD47"/>
          </w:tcPr>
          <w:p w14:paraId="66360033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de-DE"/>
              </w:rPr>
            </w:pPr>
            <w:r w:rsidRPr="008C3913">
              <w:rPr>
                <w:color w:val="FFFFFF" w:themeColor="background1"/>
                <w:sz w:val="20"/>
                <w:szCs w:val="20"/>
                <w:lang w:val="de-DE"/>
              </w:rPr>
              <w:t xml:space="preserve">3-12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  <w:lang w:val="de-DE"/>
                </w:rPr>
                <m:t>=0.00344279</m:t>
              </m:r>
            </m:oMath>
          </w:p>
        </w:tc>
        <w:tc>
          <w:tcPr>
            <w:tcW w:w="2970" w:type="dxa"/>
            <w:shd w:val="clear" w:color="auto" w:fill="71AD47"/>
          </w:tcPr>
          <w:p w14:paraId="40B29D50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de-DE"/>
              </w:rPr>
            </w:pPr>
            <w:r w:rsidRPr="008C3913">
              <w:rPr>
                <w:color w:val="FFFFFF" w:themeColor="background1"/>
                <w:sz w:val="20"/>
                <w:szCs w:val="20"/>
                <w:lang w:val="de-DE"/>
              </w:rPr>
              <w:t xml:space="preserve">3-12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  <w:lang w:val="de-DE"/>
                </w:rPr>
                <m:t>=0.00972663</m:t>
              </m:r>
            </m:oMath>
          </w:p>
        </w:tc>
        <w:tc>
          <w:tcPr>
            <w:tcW w:w="2880" w:type="dxa"/>
            <w:shd w:val="clear" w:color="auto" w:fill="auto"/>
          </w:tcPr>
          <w:p w14:paraId="1F49D869" w14:textId="77777777" w:rsidR="006D1B90" w:rsidRPr="00F446BD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e-DE"/>
              </w:rPr>
            </w:pPr>
            <w:r w:rsidRPr="00B41577">
              <w:rPr>
                <w:sz w:val="20"/>
                <w:szCs w:val="20"/>
                <w:lang w:val="de-DE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  <w:lang w:val="de-DE"/>
                </w:rPr>
                <m:t>=0.1644</m:t>
              </m:r>
            </m:oMath>
          </w:p>
        </w:tc>
      </w:tr>
      <w:tr w:rsidR="006D1B90" w:rsidRPr="00B41577" w14:paraId="61656F9D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6DFA872D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3F20BEE9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6648CA55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de-DE"/>
              </w:rPr>
            </w:pPr>
            <w:r w:rsidRPr="008C3913">
              <w:rPr>
                <w:color w:val="FFFFFF" w:themeColor="background1"/>
                <w:sz w:val="20"/>
                <w:szCs w:val="20"/>
                <w:lang w:val="de-DE"/>
              </w:rPr>
              <w:t xml:space="preserve">15-25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  <w:lang w:val="de-DE"/>
                </w:rPr>
                <m:t>=3.17111e-05</m:t>
              </m:r>
            </m:oMath>
          </w:p>
        </w:tc>
        <w:tc>
          <w:tcPr>
            <w:tcW w:w="2970" w:type="dxa"/>
            <w:shd w:val="clear" w:color="auto" w:fill="71AD47"/>
          </w:tcPr>
          <w:p w14:paraId="118708FB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de-DE"/>
              </w:rPr>
            </w:pPr>
            <w:r w:rsidRPr="008C3913">
              <w:rPr>
                <w:color w:val="FFFFFF" w:themeColor="background1"/>
                <w:sz w:val="20"/>
                <w:szCs w:val="20"/>
                <w:lang w:val="de-DE"/>
              </w:rPr>
              <w:t xml:space="preserve">15-25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  <w:lang w:val="de-DE"/>
                </w:rPr>
                <m:t>=0.000184256</m:t>
              </m:r>
            </m:oMath>
          </w:p>
        </w:tc>
        <w:tc>
          <w:tcPr>
            <w:tcW w:w="2880" w:type="dxa"/>
            <w:shd w:val="clear" w:color="auto" w:fill="auto"/>
          </w:tcPr>
          <w:p w14:paraId="04704075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e-DE"/>
              </w:rPr>
            </w:pPr>
            <w:r w:rsidRPr="00B41577">
              <w:rPr>
                <w:sz w:val="20"/>
                <w:szCs w:val="20"/>
                <w:lang w:val="de-DE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  <w:lang w:val="de-DE"/>
                </w:rPr>
                <m:t>=0.0559084</m:t>
              </m:r>
            </m:oMath>
          </w:p>
        </w:tc>
      </w:tr>
      <w:tr w:rsidR="006D1B90" w:rsidRPr="00B41577" w14:paraId="3C7F3A46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0B77D333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0EEDF3FE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59B60E0B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de-DE"/>
              </w:rPr>
            </w:pPr>
            <w:r w:rsidRPr="008C3913">
              <w:rPr>
                <w:color w:val="FFFFFF" w:themeColor="background1"/>
                <w:sz w:val="20"/>
                <w:szCs w:val="20"/>
                <w:lang w:val="de-DE"/>
              </w:rPr>
              <w:t xml:space="preserve">30-80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  <w:lang w:val="de-DE"/>
                </w:rPr>
                <m:t>=0.00396824</m:t>
              </m:r>
            </m:oMath>
          </w:p>
        </w:tc>
        <w:tc>
          <w:tcPr>
            <w:tcW w:w="2970" w:type="dxa"/>
            <w:shd w:val="clear" w:color="auto" w:fill="auto"/>
          </w:tcPr>
          <w:p w14:paraId="3845B3BB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e-DE"/>
              </w:rPr>
            </w:pPr>
            <w:r w:rsidRPr="00B41577">
              <w:rPr>
                <w:sz w:val="20"/>
                <w:szCs w:val="20"/>
                <w:lang w:val="de-DE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  <w:lang w:val="de-DE"/>
                </w:rPr>
                <m:t>=0.0243733</m:t>
              </m:r>
            </m:oMath>
          </w:p>
        </w:tc>
        <w:tc>
          <w:tcPr>
            <w:tcW w:w="2880" w:type="dxa"/>
            <w:shd w:val="clear" w:color="auto" w:fill="auto"/>
          </w:tcPr>
          <w:p w14:paraId="650CF0D0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e-DE"/>
              </w:rPr>
            </w:pPr>
            <w:r w:rsidRPr="00B41577">
              <w:rPr>
                <w:sz w:val="20"/>
                <w:szCs w:val="20"/>
                <w:lang w:val="de-DE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  <w:lang w:val="de-DE"/>
                </w:rPr>
                <m:t>=0.0964699</m:t>
              </m:r>
            </m:oMath>
          </w:p>
        </w:tc>
      </w:tr>
      <w:tr w:rsidR="006D1B90" w:rsidRPr="00B41577" w14:paraId="53553FDB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77EB59AE" w14:textId="75B1A6C1" w:rsidR="006D1B90" w:rsidRPr="00B41577" w:rsidRDefault="00DE7986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SSC modulation index </w:t>
            </w:r>
            <w:r w:rsidRPr="00DE7986">
              <w:rPr>
                <w:b w:val="0"/>
                <w:bCs w:val="0"/>
                <w:sz w:val="20"/>
                <w:szCs w:val="20"/>
              </w:rPr>
              <w:t>[superficial-deep]</w:t>
            </w:r>
            <w:r>
              <w:rPr>
                <w:sz w:val="20"/>
                <w:szCs w:val="20"/>
              </w:rPr>
              <w:t xml:space="preserve"> (</w:t>
            </w:r>
            <w:r w:rsidR="006D1B90" w:rsidRPr="00B41577">
              <w:rPr>
                <w:sz w:val="20"/>
                <w:szCs w:val="20"/>
              </w:rPr>
              <w:t>7</w:t>
            </w:r>
            <w:r w:rsidR="006D1B90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, </w:t>
            </w:r>
            <w:r w:rsidR="006D1B90" w:rsidRPr="00B41577">
              <w:rPr>
                <w:sz w:val="20"/>
                <w:szCs w:val="20"/>
              </w:rPr>
              <w:t>middle</w:t>
            </w:r>
            <w:r>
              <w:rPr>
                <w:sz w:val="20"/>
                <w:szCs w:val="20"/>
              </w:rPr>
              <w:t>)</w:t>
            </w:r>
            <w:r w:rsidR="006D1B90" w:rsidRPr="00B415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1ADC68A4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 xml:space="preserve">test </w:t>
            </w:r>
          </w:p>
          <w:p w14:paraId="14A71BCB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71AD47"/>
          </w:tcPr>
          <w:p w14:paraId="69E207C5" w14:textId="77777777" w:rsidR="006D1B90" w:rsidRPr="008C3913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8C3913">
              <w:rPr>
                <w:color w:val="FFFFFF" w:themeColor="background1"/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=0.0164846</m:t>
              </m:r>
            </m:oMath>
          </w:p>
        </w:tc>
        <w:tc>
          <w:tcPr>
            <w:tcW w:w="2970" w:type="dxa"/>
            <w:shd w:val="clear" w:color="auto" w:fill="auto"/>
          </w:tcPr>
          <w:p w14:paraId="1F510648" w14:textId="77777777" w:rsidR="006D1B90" w:rsidRPr="00F446BD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=0.034922</m:t>
              </m:r>
            </m:oMath>
          </w:p>
        </w:tc>
        <w:tc>
          <w:tcPr>
            <w:tcW w:w="2880" w:type="dxa"/>
            <w:shd w:val="clear" w:color="auto" w:fill="auto"/>
          </w:tcPr>
          <w:p w14:paraId="026AB959" w14:textId="77777777" w:rsidR="006D1B90" w:rsidRPr="00F446BD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=0.293683</m:t>
              </m:r>
            </m:oMath>
          </w:p>
        </w:tc>
      </w:tr>
      <w:tr w:rsidR="006D1B90" w:rsidRPr="00B41577" w14:paraId="55BE22E7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087F9B11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226C91E0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A2508C8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=0.0890114</m:t>
              </m:r>
            </m:oMath>
          </w:p>
        </w:tc>
        <w:tc>
          <w:tcPr>
            <w:tcW w:w="2970" w:type="dxa"/>
            <w:shd w:val="clear" w:color="auto" w:fill="auto"/>
          </w:tcPr>
          <w:p w14:paraId="39CEA24B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=0.0243132</m:t>
              </m:r>
            </m:oMath>
          </w:p>
        </w:tc>
        <w:tc>
          <w:tcPr>
            <w:tcW w:w="2880" w:type="dxa"/>
            <w:shd w:val="clear" w:color="auto" w:fill="auto"/>
          </w:tcPr>
          <w:p w14:paraId="4734F595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=0.956535</m:t>
              </m:r>
            </m:oMath>
          </w:p>
        </w:tc>
      </w:tr>
      <w:tr w:rsidR="006D1B90" w:rsidRPr="00B41577" w14:paraId="305A4599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7A4DE695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1993ED33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5AFF75CC" w14:textId="77777777" w:rsidR="006D1B90" w:rsidRPr="00AB300F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AB300F">
              <w:rPr>
                <w:color w:val="FFFFFF" w:themeColor="background1"/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</w:rPr>
                <m:t>=0.00441928</m:t>
              </m:r>
            </m:oMath>
          </w:p>
        </w:tc>
        <w:tc>
          <w:tcPr>
            <w:tcW w:w="2970" w:type="dxa"/>
            <w:shd w:val="clear" w:color="auto" w:fill="auto"/>
          </w:tcPr>
          <w:p w14:paraId="1556FCC3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=0.050113</m:t>
              </m:r>
            </m:oMath>
          </w:p>
        </w:tc>
        <w:tc>
          <w:tcPr>
            <w:tcW w:w="2880" w:type="dxa"/>
            <w:shd w:val="clear" w:color="auto" w:fill="auto"/>
          </w:tcPr>
          <w:p w14:paraId="452B7CA9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=0.0504199</m:t>
              </m:r>
            </m:oMath>
          </w:p>
        </w:tc>
      </w:tr>
      <w:tr w:rsidR="006D1B90" w:rsidRPr="00B41577" w14:paraId="441AD7A4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122CCF22" w14:textId="61BD9192" w:rsidR="006D1B90" w:rsidRPr="00B41577" w:rsidRDefault="00DE7986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SSC modulation index </w:t>
            </w:r>
            <w:r w:rsidRPr="00DE7986">
              <w:rPr>
                <w:b w:val="0"/>
                <w:bCs w:val="0"/>
                <w:sz w:val="20"/>
                <w:szCs w:val="20"/>
              </w:rPr>
              <w:t>[input-</w:t>
            </w:r>
            <w:proofErr w:type="gramStart"/>
            <w:r w:rsidRPr="00DE7986">
              <w:rPr>
                <w:b w:val="0"/>
                <w:bCs w:val="0"/>
                <w:sz w:val="20"/>
                <w:szCs w:val="20"/>
              </w:rPr>
              <w:t>deep]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>(</w:t>
            </w:r>
            <w:r w:rsidR="006D1B90" w:rsidRPr="00B41577">
              <w:rPr>
                <w:sz w:val="20"/>
                <w:szCs w:val="20"/>
              </w:rPr>
              <w:t>7</w:t>
            </w:r>
            <w:r w:rsidR="006D1B90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, </w:t>
            </w:r>
            <w:r w:rsidR="006D1B90" w:rsidRPr="00B41577">
              <w:rPr>
                <w:sz w:val="20"/>
                <w:szCs w:val="20"/>
              </w:rPr>
              <w:t>bottom</w:t>
            </w:r>
            <w:r>
              <w:rPr>
                <w:sz w:val="20"/>
                <w:szCs w:val="20"/>
              </w:rPr>
              <w:t>)</w:t>
            </w:r>
            <w:r w:rsidR="006D1B90" w:rsidRPr="00B415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5C1308F1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</w:t>
            </w:r>
          </w:p>
          <w:p w14:paraId="614AEB3A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auto"/>
          </w:tcPr>
          <w:p w14:paraId="122EFC92" w14:textId="77777777" w:rsidR="006D1B90" w:rsidRPr="00F446BD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e-DE"/>
              </w:rPr>
            </w:pPr>
            <w:r w:rsidRPr="00B41577">
              <w:rPr>
                <w:sz w:val="20"/>
                <w:szCs w:val="20"/>
                <w:lang w:val="de-DE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  <w:lang w:val="de-DE"/>
                </w:rPr>
                <m:t>=0.241036</m:t>
              </m:r>
            </m:oMath>
          </w:p>
        </w:tc>
        <w:tc>
          <w:tcPr>
            <w:tcW w:w="2970" w:type="dxa"/>
            <w:shd w:val="clear" w:color="auto" w:fill="auto"/>
          </w:tcPr>
          <w:p w14:paraId="2F9C211E" w14:textId="77777777" w:rsidR="006D1B90" w:rsidRPr="00F446BD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e-DE"/>
              </w:rPr>
            </w:pPr>
            <w:r w:rsidRPr="00B41577">
              <w:rPr>
                <w:sz w:val="20"/>
                <w:szCs w:val="20"/>
                <w:lang w:val="de-DE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  <w:lang w:val="de-DE"/>
                </w:rPr>
                <m:t>=0.501995</m:t>
              </m:r>
            </m:oMath>
          </w:p>
        </w:tc>
        <w:tc>
          <w:tcPr>
            <w:tcW w:w="2880" w:type="dxa"/>
            <w:shd w:val="clear" w:color="auto" w:fill="auto"/>
          </w:tcPr>
          <w:p w14:paraId="13AF3898" w14:textId="77777777" w:rsidR="006D1B90" w:rsidRPr="00F446BD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e-DE"/>
              </w:rPr>
            </w:pPr>
            <w:r w:rsidRPr="00B41577">
              <w:rPr>
                <w:sz w:val="20"/>
                <w:szCs w:val="20"/>
                <w:lang w:val="de-DE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  <w:lang w:val="de-DE"/>
                </w:rPr>
                <m:t>=0.340605</m:t>
              </m:r>
            </m:oMath>
          </w:p>
        </w:tc>
      </w:tr>
      <w:tr w:rsidR="006D1B90" w:rsidRPr="00B41577" w14:paraId="2778A5B2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54CF7FCD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3766B16B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79B11675" w14:textId="77777777" w:rsidR="006D1B90" w:rsidRPr="00AB300F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de-DE"/>
              </w:rPr>
            </w:pPr>
            <w:r w:rsidRPr="00AB300F">
              <w:rPr>
                <w:color w:val="FFFFFF" w:themeColor="background1"/>
                <w:sz w:val="20"/>
                <w:szCs w:val="20"/>
                <w:lang w:val="de-DE"/>
              </w:rPr>
              <w:t xml:space="preserve">15-25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  <w:lang w:val="de-DE"/>
                </w:rPr>
                <m:t>=0.00140176</m:t>
              </m:r>
            </m:oMath>
          </w:p>
        </w:tc>
        <w:tc>
          <w:tcPr>
            <w:tcW w:w="2970" w:type="dxa"/>
            <w:shd w:val="clear" w:color="auto" w:fill="71AD47"/>
          </w:tcPr>
          <w:p w14:paraId="19B77660" w14:textId="77777777" w:rsidR="006D1B90" w:rsidRPr="00AB300F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de-DE"/>
              </w:rPr>
            </w:pPr>
            <w:r w:rsidRPr="00AB300F">
              <w:rPr>
                <w:color w:val="FFFFFF" w:themeColor="background1"/>
                <w:sz w:val="20"/>
                <w:szCs w:val="20"/>
                <w:lang w:val="de-DE"/>
              </w:rPr>
              <w:t xml:space="preserve">15-25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  <w:lang w:val="de-DE"/>
                </w:rPr>
                <m:t>=0.000982425</m:t>
              </m:r>
            </m:oMath>
          </w:p>
        </w:tc>
        <w:tc>
          <w:tcPr>
            <w:tcW w:w="2880" w:type="dxa"/>
            <w:shd w:val="clear" w:color="auto" w:fill="auto"/>
          </w:tcPr>
          <w:p w14:paraId="2E44FBB2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e-DE"/>
              </w:rPr>
            </w:pPr>
            <w:r w:rsidRPr="00B41577">
              <w:rPr>
                <w:sz w:val="20"/>
                <w:szCs w:val="20"/>
                <w:lang w:val="de-DE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  <w:lang w:val="de-DE"/>
                </w:rPr>
                <m:t>=0.388365</m:t>
              </m:r>
            </m:oMath>
          </w:p>
        </w:tc>
      </w:tr>
      <w:tr w:rsidR="006D1B90" w:rsidRPr="00B41577" w14:paraId="2E469B25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5A7962D2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7DD1053A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71AD47"/>
          </w:tcPr>
          <w:p w14:paraId="56C27456" w14:textId="77777777" w:rsidR="006D1B90" w:rsidRPr="00AB300F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de-DE"/>
              </w:rPr>
            </w:pPr>
            <w:r w:rsidRPr="00AB300F">
              <w:rPr>
                <w:color w:val="FFFFFF" w:themeColor="background1"/>
                <w:sz w:val="20"/>
                <w:szCs w:val="20"/>
                <w:lang w:val="de-DE"/>
              </w:rPr>
              <w:t xml:space="preserve">30-80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  <w:lang w:val="de-DE"/>
                </w:rPr>
                <m:t>=6.84271e-05</m:t>
              </m:r>
            </m:oMath>
          </w:p>
        </w:tc>
        <w:tc>
          <w:tcPr>
            <w:tcW w:w="2970" w:type="dxa"/>
            <w:shd w:val="clear" w:color="auto" w:fill="71AD47"/>
          </w:tcPr>
          <w:p w14:paraId="7CF5E13A" w14:textId="77777777" w:rsidR="006D1B90" w:rsidRPr="00AB300F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de-DE"/>
              </w:rPr>
            </w:pPr>
            <w:r w:rsidRPr="00AB300F">
              <w:rPr>
                <w:color w:val="FFFFFF" w:themeColor="background1"/>
                <w:sz w:val="20"/>
                <w:szCs w:val="20"/>
                <w:lang w:val="de-DE"/>
              </w:rPr>
              <w:t xml:space="preserve">30-80 Hz: </w:t>
            </w:r>
            <m:oMath>
              <m:r>
                <w:rPr>
                  <w:rFonts w:ascii="Cambria Math" w:hAnsi="Cambria Math"/>
                  <w:color w:val="FFFFFF" w:themeColor="background1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color w:val="FFFFFF" w:themeColor="background1"/>
                  <w:sz w:val="20"/>
                  <w:szCs w:val="20"/>
                  <w:lang w:val="de-DE"/>
                </w:rPr>
                <m:t>=0.000141679</m:t>
              </m:r>
            </m:oMath>
          </w:p>
        </w:tc>
        <w:tc>
          <w:tcPr>
            <w:tcW w:w="2880" w:type="dxa"/>
            <w:shd w:val="clear" w:color="auto" w:fill="auto"/>
          </w:tcPr>
          <w:p w14:paraId="7FCE740A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de-DE"/>
              </w:rPr>
            </w:pPr>
            <w:r w:rsidRPr="00B41577">
              <w:rPr>
                <w:sz w:val="20"/>
                <w:szCs w:val="20"/>
                <w:lang w:val="de-DE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  <w:lang w:val="de-DE"/>
                </w:rPr>
                <m:t>=0.149453</m:t>
              </m:r>
            </m:oMath>
          </w:p>
        </w:tc>
      </w:tr>
      <w:tr w:rsidR="00986488" w:rsidRPr="00B41577" w14:paraId="5839F329" w14:textId="77777777" w:rsidTr="009D7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5" w:type="dxa"/>
            <w:gridSpan w:val="5"/>
            <w:shd w:val="clear" w:color="auto" w:fill="auto"/>
          </w:tcPr>
          <w:p w14:paraId="0173F2E5" w14:textId="77777777" w:rsidR="00986488" w:rsidRPr="00B41577" w:rsidRDefault="00986488" w:rsidP="00F66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1B90" w:rsidRPr="00B41577" w14:paraId="1B450D0A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65BAA97D" w14:textId="3650048F" w:rsidR="006D1B90" w:rsidRPr="00B41577" w:rsidRDefault="00DE7986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41577">
              <w:rPr>
                <w:sz w:val="20"/>
                <w:szCs w:val="20"/>
              </w:rPr>
              <w:t xml:space="preserve">uperficial </w:t>
            </w:r>
            <w:r>
              <w:rPr>
                <w:sz w:val="20"/>
                <w:szCs w:val="20"/>
              </w:rPr>
              <w:t xml:space="preserve">layer </w:t>
            </w:r>
            <w:proofErr w:type="gramStart"/>
            <w:r w:rsidRPr="00B41577">
              <w:rPr>
                <w:sz w:val="20"/>
                <w:szCs w:val="20"/>
              </w:rPr>
              <w:t xml:space="preserve">PPC </w:t>
            </w:r>
            <w:r w:rsidR="006D1B90" w:rsidRPr="00B41577">
              <w:rPr>
                <w:sz w:val="20"/>
                <w:szCs w:val="20"/>
              </w:rPr>
              <w:t xml:space="preserve"> (</w:t>
            </w:r>
            <w:proofErr w:type="gramEnd"/>
            <w:r w:rsidRPr="00B4157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-supplement 1</w:t>
            </w:r>
            <w:r w:rsidRPr="00B41577">
              <w:rPr>
                <w:sz w:val="20"/>
                <w:szCs w:val="20"/>
              </w:rPr>
              <w:t>B</w:t>
            </w:r>
            <w:r w:rsidR="006D1B90" w:rsidRPr="00B41577">
              <w:rPr>
                <w:sz w:val="20"/>
                <w:szCs w:val="20"/>
              </w:rPr>
              <w:t>)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45051273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 (paired)</w:t>
            </w:r>
          </w:p>
          <w:p w14:paraId="6EA1B126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auto"/>
          </w:tcPr>
          <w:p w14:paraId="4C15E3CF" w14:textId="77777777" w:rsidR="006D1B90" w:rsidRPr="00F446BD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0.8307</m:t>
              </m:r>
            </m:oMath>
          </w:p>
        </w:tc>
        <w:tc>
          <w:tcPr>
            <w:tcW w:w="2970" w:type="dxa"/>
            <w:shd w:val="clear" w:color="auto" w:fill="auto"/>
          </w:tcPr>
          <w:p w14:paraId="7ED15057" w14:textId="77777777" w:rsidR="006D1B90" w:rsidRPr="00F446BD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p=0.6385</m:t>
              </m:r>
            </m:oMath>
          </w:p>
        </w:tc>
        <w:tc>
          <w:tcPr>
            <w:tcW w:w="2880" w:type="dxa"/>
            <w:shd w:val="clear" w:color="auto" w:fill="auto"/>
          </w:tcPr>
          <w:p w14:paraId="3F041922" w14:textId="77777777" w:rsidR="006D1B90" w:rsidRPr="00F446BD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p=0.6207</m:t>
              </m:r>
            </m:oMath>
          </w:p>
        </w:tc>
      </w:tr>
      <w:tr w:rsidR="006D1B90" w:rsidRPr="00B41577" w14:paraId="34301814" w14:textId="77777777" w:rsidTr="00D2122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4311EA63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2159A2D2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06C81760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0.2812</m:t>
              </m:r>
            </m:oMath>
          </w:p>
        </w:tc>
        <w:tc>
          <w:tcPr>
            <w:tcW w:w="2970" w:type="dxa"/>
            <w:shd w:val="clear" w:color="auto" w:fill="auto"/>
          </w:tcPr>
          <w:p w14:paraId="4535837C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p=0.1918</m:t>
              </m:r>
            </m:oMath>
          </w:p>
        </w:tc>
        <w:tc>
          <w:tcPr>
            <w:tcW w:w="2880" w:type="dxa"/>
            <w:shd w:val="clear" w:color="auto" w:fill="auto"/>
          </w:tcPr>
          <w:p w14:paraId="3101FC12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p=0.8869</m:t>
              </m:r>
            </m:oMath>
          </w:p>
        </w:tc>
      </w:tr>
      <w:tr w:rsidR="006D1B90" w:rsidRPr="00B41577" w14:paraId="62663919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3418936E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2DDCA679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04EB3CB0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0.0037</m:t>
              </m:r>
            </m:oMath>
            <w:r w:rsidRPr="00B41577">
              <w:rPr>
                <w:sz w:val="20"/>
                <w:szCs w:val="20"/>
              </w:rPr>
              <w:t>*</w:t>
            </w:r>
          </w:p>
        </w:tc>
        <w:tc>
          <w:tcPr>
            <w:tcW w:w="2970" w:type="dxa"/>
            <w:shd w:val="clear" w:color="auto" w:fill="auto"/>
          </w:tcPr>
          <w:p w14:paraId="4F83DF6A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p=0.0672</m:t>
              </m:r>
            </m:oMath>
          </w:p>
        </w:tc>
        <w:tc>
          <w:tcPr>
            <w:tcW w:w="2880" w:type="dxa"/>
            <w:shd w:val="clear" w:color="auto" w:fill="auto"/>
          </w:tcPr>
          <w:p w14:paraId="111EB72F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p=0.0290</m:t>
              </m:r>
            </m:oMath>
          </w:p>
        </w:tc>
      </w:tr>
      <w:tr w:rsidR="00986488" w:rsidRPr="00B41577" w14:paraId="4EB892FC" w14:textId="77777777" w:rsidTr="00A20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5" w:type="dxa"/>
            <w:gridSpan w:val="5"/>
            <w:shd w:val="clear" w:color="auto" w:fill="auto"/>
          </w:tcPr>
          <w:p w14:paraId="201E8A9E" w14:textId="77777777" w:rsidR="00986488" w:rsidRPr="00B41577" w:rsidRDefault="00986488" w:rsidP="00F66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D1B90" w:rsidRPr="00B41577" w14:paraId="11375B70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 w:val="restart"/>
            <w:shd w:val="clear" w:color="auto" w:fill="auto"/>
          </w:tcPr>
          <w:p w14:paraId="06A968AD" w14:textId="0CDE3839" w:rsidR="006D1B90" w:rsidRPr="00B41577" w:rsidRDefault="00DE7986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41577">
              <w:rPr>
                <w:sz w:val="20"/>
                <w:szCs w:val="20"/>
              </w:rPr>
              <w:t xml:space="preserve">nput </w:t>
            </w:r>
            <w:r>
              <w:rPr>
                <w:sz w:val="20"/>
                <w:szCs w:val="20"/>
              </w:rPr>
              <w:t xml:space="preserve">layer </w:t>
            </w:r>
            <w:r w:rsidRPr="00B41577">
              <w:rPr>
                <w:sz w:val="20"/>
                <w:szCs w:val="20"/>
              </w:rPr>
              <w:t xml:space="preserve">PPC </w:t>
            </w:r>
            <w:r w:rsidR="006D1B90" w:rsidRPr="00B41577">
              <w:rPr>
                <w:sz w:val="20"/>
                <w:szCs w:val="20"/>
              </w:rPr>
              <w:t>(</w:t>
            </w:r>
            <w:r w:rsidRPr="00B4157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-supplement 1</w:t>
            </w:r>
            <w:r w:rsidRPr="00B41577">
              <w:rPr>
                <w:sz w:val="20"/>
                <w:szCs w:val="20"/>
              </w:rPr>
              <w:t>C</w:t>
            </w:r>
            <w:r w:rsidR="006D1B90" w:rsidRPr="00B41577">
              <w:rPr>
                <w:sz w:val="20"/>
                <w:szCs w:val="20"/>
              </w:rPr>
              <w:t>)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2C215A3D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i/>
                <w:iCs/>
                <w:sz w:val="20"/>
                <w:szCs w:val="20"/>
              </w:rPr>
              <w:t>t-</w:t>
            </w:r>
            <w:r w:rsidRPr="00B41577">
              <w:rPr>
                <w:sz w:val="20"/>
                <w:szCs w:val="20"/>
              </w:rPr>
              <w:t>test (paired)</w:t>
            </w:r>
          </w:p>
          <w:p w14:paraId="168FA224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proofErr w:type="spellStart"/>
            <w:r w:rsidRPr="00B41577">
              <w:rPr>
                <w:sz w:val="20"/>
                <w:szCs w:val="20"/>
              </w:rPr>
              <w:t>Bonferoni</w:t>
            </w:r>
            <w:proofErr w:type="spellEnd"/>
            <w:r w:rsidRPr="00B41577">
              <w:rPr>
                <w:sz w:val="20"/>
                <w:szCs w:val="20"/>
              </w:rPr>
              <w:t xml:space="preserve"> Corrected for 3 comparisons,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0.0166</m:t>
              </m:r>
            </m:oMath>
          </w:p>
        </w:tc>
        <w:tc>
          <w:tcPr>
            <w:tcW w:w="2970" w:type="dxa"/>
            <w:shd w:val="clear" w:color="auto" w:fill="auto"/>
          </w:tcPr>
          <w:p w14:paraId="1F4BF999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0.3440</m:t>
              </m:r>
            </m:oMath>
          </w:p>
        </w:tc>
        <w:tc>
          <w:tcPr>
            <w:tcW w:w="2970" w:type="dxa"/>
            <w:shd w:val="clear" w:color="auto" w:fill="auto"/>
          </w:tcPr>
          <w:p w14:paraId="40B3371A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p=0.2469</m:t>
              </m:r>
            </m:oMath>
          </w:p>
        </w:tc>
        <w:tc>
          <w:tcPr>
            <w:tcW w:w="2880" w:type="dxa"/>
            <w:shd w:val="clear" w:color="auto" w:fill="auto"/>
          </w:tcPr>
          <w:p w14:paraId="3655B617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3-12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p=0.1651</m:t>
              </m:r>
            </m:oMath>
          </w:p>
        </w:tc>
      </w:tr>
      <w:tr w:rsidR="006D1B90" w:rsidRPr="00B41577" w14:paraId="2D8728C7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13BB8B51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1CDC5BAC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4CB5A6A2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0.2517</m:t>
              </m:r>
            </m:oMath>
          </w:p>
        </w:tc>
        <w:tc>
          <w:tcPr>
            <w:tcW w:w="2970" w:type="dxa"/>
            <w:shd w:val="clear" w:color="auto" w:fill="auto"/>
          </w:tcPr>
          <w:p w14:paraId="6FC663D3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p=0.2806</m:t>
              </m:r>
            </m:oMath>
          </w:p>
        </w:tc>
        <w:tc>
          <w:tcPr>
            <w:tcW w:w="2880" w:type="dxa"/>
            <w:shd w:val="clear" w:color="auto" w:fill="auto"/>
          </w:tcPr>
          <w:p w14:paraId="28F080BA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15-25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p=0.7294</m:t>
              </m:r>
            </m:oMath>
          </w:p>
        </w:tc>
      </w:tr>
      <w:tr w:rsidR="006D1B90" w:rsidRPr="00B41577" w14:paraId="403B5136" w14:textId="77777777" w:rsidTr="00D21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vMerge/>
            <w:shd w:val="clear" w:color="auto" w:fill="auto"/>
          </w:tcPr>
          <w:p w14:paraId="35341F87" w14:textId="77777777" w:rsidR="006D1B90" w:rsidRPr="00B41577" w:rsidRDefault="006D1B90" w:rsidP="00F6699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2BAA5197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4008D5A3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</m:t>
              </m:r>
              <m:r>
                <m:rPr>
                  <m:sty m:val="p"/>
                </m:rPr>
                <w:rPr>
                  <w:rFonts w:ascii="Cambria Math" w:hAnsi="Cambria Math" w:cs="Helvetica"/>
                  <w:sz w:val="20"/>
                  <w:szCs w:val="20"/>
                </w:rPr>
                <m:t>0.1881</m:t>
              </m:r>
            </m:oMath>
          </w:p>
        </w:tc>
        <w:tc>
          <w:tcPr>
            <w:tcW w:w="2970" w:type="dxa"/>
            <w:shd w:val="clear" w:color="auto" w:fill="auto"/>
          </w:tcPr>
          <w:p w14:paraId="2DF8A881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p=0.1045</m:t>
              </m:r>
            </m:oMath>
          </w:p>
        </w:tc>
        <w:tc>
          <w:tcPr>
            <w:tcW w:w="2880" w:type="dxa"/>
            <w:shd w:val="clear" w:color="auto" w:fill="auto"/>
          </w:tcPr>
          <w:p w14:paraId="376531FC" w14:textId="77777777" w:rsidR="006D1B90" w:rsidRPr="00B41577" w:rsidRDefault="006D1B90" w:rsidP="00F6699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577">
              <w:rPr>
                <w:sz w:val="20"/>
                <w:szCs w:val="20"/>
              </w:rPr>
              <w:t xml:space="preserve">30-80 Hz: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p=0.1725</m:t>
              </m:r>
            </m:oMath>
          </w:p>
        </w:tc>
      </w:tr>
    </w:tbl>
    <w:p w14:paraId="3EA75517" w14:textId="77777777" w:rsidR="006D1B90" w:rsidRDefault="006D1B90" w:rsidP="006D1B90"/>
    <w:p w14:paraId="5521E61A" w14:textId="4C668F8C" w:rsidR="009B29AF" w:rsidRPr="009B29AF" w:rsidRDefault="009B29AF" w:rsidP="000F24BF">
      <w:pPr>
        <w:spacing w:before="240" w:line="240" w:lineRule="auto"/>
        <w:rPr>
          <w:rFonts w:eastAsia="Times New Roman"/>
          <w:kern w:val="36"/>
          <w:sz w:val="16"/>
          <w:szCs w:val="16"/>
        </w:rPr>
      </w:pPr>
      <w:r w:rsidRPr="009B29AF">
        <w:rPr>
          <w:sz w:val="16"/>
          <w:szCs w:val="16"/>
        </w:rPr>
        <w:t xml:space="preserve">* Although this p-value is significant, the PPC in both conditions is below 0, indicating there is no phase-locking in either condition </w:t>
      </w:r>
      <w:r w:rsidR="007E1105">
        <w:rPr>
          <w:sz w:val="16"/>
          <w:szCs w:val="16"/>
        </w:rPr>
        <w:t>(</w:t>
      </w:r>
      <w:proofErr w:type="spellStart"/>
      <w:r w:rsidR="00163416">
        <w:rPr>
          <w:sz w:val="16"/>
          <w:szCs w:val="16"/>
        </w:rPr>
        <w:t>Vinck</w:t>
      </w:r>
      <w:proofErr w:type="spellEnd"/>
      <w:r w:rsidR="00163416">
        <w:rPr>
          <w:sz w:val="16"/>
          <w:szCs w:val="16"/>
        </w:rPr>
        <w:t xml:space="preserve"> et al.</w:t>
      </w:r>
      <w:r w:rsidR="00D867CB">
        <w:rPr>
          <w:sz w:val="16"/>
          <w:szCs w:val="16"/>
        </w:rPr>
        <w:t>,</w:t>
      </w:r>
      <w:r w:rsidR="00163416">
        <w:rPr>
          <w:sz w:val="16"/>
          <w:szCs w:val="16"/>
        </w:rPr>
        <w:t xml:space="preserve"> 2010).</w:t>
      </w:r>
      <w:r w:rsidRPr="009B29AF">
        <w:rPr>
          <w:sz w:val="16"/>
          <w:szCs w:val="16"/>
        </w:rPr>
        <w:br w:type="page"/>
      </w:r>
    </w:p>
    <w:p w14:paraId="10854977" w14:textId="4CF29225" w:rsidR="009B29AF" w:rsidRDefault="005F5E80" w:rsidP="009B29AF">
      <w:pPr>
        <w:pStyle w:val="Heading1"/>
      </w:pPr>
      <w:r>
        <w:lastRenderedPageBreak/>
        <w:t>Supplementary File</w:t>
      </w:r>
      <w:r w:rsidRPr="00E50950">
        <w:t xml:space="preserve"> 1</w:t>
      </w:r>
      <w:r>
        <w:t>b</w:t>
      </w:r>
      <w:r w:rsidR="009B29AF">
        <w:t xml:space="preserve">: GLM </w:t>
      </w:r>
      <w:r w:rsidR="00DA51C9">
        <w:t xml:space="preserve">Coefficient </w:t>
      </w:r>
      <w:r w:rsidR="009B29AF">
        <w:t>Values</w:t>
      </w:r>
    </w:p>
    <w:p w14:paraId="646021C9" w14:textId="77777777" w:rsidR="009B29AF" w:rsidRDefault="009B29AF" w:rsidP="009B29AF">
      <w:pPr>
        <w:pStyle w:val="FreeFormAAA"/>
        <w:jc w:val="both"/>
        <w:rPr>
          <w:b/>
          <w:bCs/>
          <w:sz w:val="28"/>
          <w:szCs w:val="28"/>
        </w:rPr>
      </w:pPr>
    </w:p>
    <w:tbl>
      <w:tblPr>
        <w:tblStyle w:val="GridTable1Light"/>
        <w:tblW w:w="10345" w:type="dxa"/>
        <w:tblLook w:val="04A0" w:firstRow="1" w:lastRow="0" w:firstColumn="1" w:lastColumn="0" w:noHBand="0" w:noVBand="1"/>
      </w:tblPr>
      <w:tblGrid>
        <w:gridCol w:w="3685"/>
        <w:gridCol w:w="3150"/>
        <w:gridCol w:w="3510"/>
      </w:tblGrid>
      <w:tr w:rsidR="009B29AF" w:rsidRPr="003F733A" w14:paraId="31C4C95C" w14:textId="77777777" w:rsidTr="00ED1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</w:tcPr>
          <w:p w14:paraId="56FD07C4" w14:textId="77777777" w:rsidR="009B29AF" w:rsidRPr="00EA09A5" w:rsidRDefault="009B29AF" w:rsidP="00ED1B6C">
            <w:r>
              <w:t>Variable (Z-Scored)</w:t>
            </w:r>
          </w:p>
        </w:tc>
        <w:tc>
          <w:tcPr>
            <w:tcW w:w="3150" w:type="dxa"/>
            <w:shd w:val="clear" w:color="auto" w:fill="auto"/>
          </w:tcPr>
          <w:p w14:paraId="441FCBAF" w14:textId="77777777" w:rsidR="009B29AF" w:rsidRPr="003F733A" w:rsidRDefault="009B29AF" w:rsidP="00ED1B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Estimated Coefficient</w:t>
            </w:r>
          </w:p>
        </w:tc>
        <w:tc>
          <w:tcPr>
            <w:tcW w:w="3510" w:type="dxa"/>
            <w:shd w:val="clear" w:color="auto" w:fill="auto"/>
          </w:tcPr>
          <w:p w14:paraId="12D5DE7B" w14:textId="77777777" w:rsidR="009B29AF" w:rsidRPr="003F733A" w:rsidRDefault="009B29AF" w:rsidP="00ED1B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3A">
              <w:t>P-Value</w:t>
            </w:r>
          </w:p>
        </w:tc>
      </w:tr>
      <w:tr w:rsidR="009B29AF" w:rsidRPr="00843053" w14:paraId="4A31AD13" w14:textId="77777777" w:rsidTr="00ED1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</w:tcPr>
          <w:p w14:paraId="656D9C7F" w14:textId="77777777" w:rsidR="009B29AF" w:rsidRPr="0021630D" w:rsidRDefault="009B29AF" w:rsidP="00ED1B6C">
            <w:r>
              <w:t>Pupil Diameter</w:t>
            </w:r>
          </w:p>
        </w:tc>
        <w:tc>
          <w:tcPr>
            <w:tcW w:w="3150" w:type="dxa"/>
            <w:shd w:val="clear" w:color="auto" w:fill="auto"/>
          </w:tcPr>
          <w:p w14:paraId="39199851" w14:textId="77777777" w:rsidR="009B29AF" w:rsidRPr="00C811E6" w:rsidRDefault="009B29AF" w:rsidP="00ED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5574">
              <w:t>0.11754</w:t>
            </w:r>
          </w:p>
        </w:tc>
        <w:tc>
          <w:tcPr>
            <w:tcW w:w="3510" w:type="dxa"/>
            <w:shd w:val="clear" w:color="auto" w:fill="auto"/>
          </w:tcPr>
          <w:p w14:paraId="25F52FA6" w14:textId="77777777" w:rsidR="009B29AF" w:rsidRPr="00843053" w:rsidRDefault="009B29AF" w:rsidP="00ED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0.32869</m:t>
                </m:r>
              </m:oMath>
            </m:oMathPara>
          </w:p>
        </w:tc>
      </w:tr>
      <w:tr w:rsidR="009B29AF" w:rsidRPr="00C811E6" w14:paraId="56C17AD8" w14:textId="77777777" w:rsidTr="00ED1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</w:tcPr>
          <w:p w14:paraId="6EC98D76" w14:textId="77777777" w:rsidR="009B29AF" w:rsidRPr="0021630D" w:rsidRDefault="009B29AF" w:rsidP="00ED1B6C">
            <w:proofErr w:type="spellStart"/>
            <w:r>
              <w:t>Pretarget</w:t>
            </w:r>
            <w:proofErr w:type="spellEnd"/>
            <w:r>
              <w:t xml:space="preserve"> Microsaccades</w:t>
            </w:r>
          </w:p>
        </w:tc>
        <w:tc>
          <w:tcPr>
            <w:tcW w:w="3150" w:type="dxa"/>
            <w:shd w:val="clear" w:color="auto" w:fill="auto"/>
          </w:tcPr>
          <w:p w14:paraId="4544E6B9" w14:textId="77777777" w:rsidR="009B29AF" w:rsidRPr="00C811E6" w:rsidRDefault="009B29AF" w:rsidP="00ED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5574">
              <w:t>-1.3116</w:t>
            </w:r>
          </w:p>
        </w:tc>
        <w:tc>
          <w:tcPr>
            <w:tcW w:w="3510" w:type="dxa"/>
            <w:shd w:val="clear" w:color="auto" w:fill="auto"/>
          </w:tcPr>
          <w:p w14:paraId="7F540E9C" w14:textId="77777777" w:rsidR="009B29AF" w:rsidRPr="00C811E6" w:rsidRDefault="009B29AF" w:rsidP="00ED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=6.0757</m:t>
                </m:r>
                <m:r>
                  <w:rPr>
                    <w:rFonts w:ascii="Cambria Math" w:hAnsi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-08</m:t>
                </m:r>
              </m:oMath>
            </m:oMathPara>
          </w:p>
        </w:tc>
      </w:tr>
      <w:tr w:rsidR="009B29AF" w:rsidRPr="00843053" w14:paraId="76671220" w14:textId="77777777" w:rsidTr="00ED1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</w:tcPr>
          <w:p w14:paraId="57929A31" w14:textId="77777777" w:rsidR="009B29AF" w:rsidRPr="002968AA" w:rsidRDefault="009B29AF" w:rsidP="00ED1B6C">
            <w:r>
              <w:t>Target Superficial FR</w:t>
            </w:r>
          </w:p>
        </w:tc>
        <w:tc>
          <w:tcPr>
            <w:tcW w:w="3150" w:type="dxa"/>
            <w:shd w:val="clear" w:color="auto" w:fill="auto"/>
          </w:tcPr>
          <w:p w14:paraId="2E322EF5" w14:textId="77777777" w:rsidR="009B29AF" w:rsidRPr="00F47845" w:rsidRDefault="009B29AF" w:rsidP="00ED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5574">
              <w:t>0.22414</w:t>
            </w:r>
          </w:p>
        </w:tc>
        <w:tc>
          <w:tcPr>
            <w:tcW w:w="3510" w:type="dxa"/>
            <w:shd w:val="clear" w:color="auto" w:fill="auto"/>
          </w:tcPr>
          <w:p w14:paraId="564028B9" w14:textId="77777777" w:rsidR="009B29AF" w:rsidRPr="00405574" w:rsidRDefault="009B29AF" w:rsidP="00ED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=0.091946</m:t>
                </m:r>
              </m:oMath>
            </m:oMathPara>
          </w:p>
        </w:tc>
      </w:tr>
      <w:tr w:rsidR="009B29AF" w:rsidRPr="00EB0EA9" w14:paraId="27686459" w14:textId="77777777" w:rsidTr="00ED1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</w:tcPr>
          <w:p w14:paraId="6B2F5C6B" w14:textId="77777777" w:rsidR="009B29AF" w:rsidRPr="00843053" w:rsidRDefault="009B29AF" w:rsidP="00ED1B6C">
            <w:r>
              <w:t>Target Input FR</w:t>
            </w:r>
          </w:p>
        </w:tc>
        <w:tc>
          <w:tcPr>
            <w:tcW w:w="3150" w:type="dxa"/>
            <w:shd w:val="clear" w:color="auto" w:fill="auto"/>
          </w:tcPr>
          <w:p w14:paraId="12F96C63" w14:textId="77777777" w:rsidR="009B29AF" w:rsidRPr="0021630D" w:rsidRDefault="009B29AF" w:rsidP="00ED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5574">
              <w:t>0.3276</w:t>
            </w:r>
          </w:p>
        </w:tc>
        <w:tc>
          <w:tcPr>
            <w:tcW w:w="3510" w:type="dxa"/>
            <w:shd w:val="clear" w:color="auto" w:fill="auto"/>
          </w:tcPr>
          <w:p w14:paraId="05BFBAA8" w14:textId="77777777" w:rsidR="009B29AF" w:rsidRPr="00405574" w:rsidRDefault="009B29AF" w:rsidP="00ED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=0.020068</m:t>
                </m:r>
              </m:oMath>
            </m:oMathPara>
          </w:p>
        </w:tc>
      </w:tr>
      <w:tr w:rsidR="009B29AF" w:rsidRPr="00EB0EA9" w14:paraId="2F2D182B" w14:textId="77777777" w:rsidTr="00ED1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</w:tcPr>
          <w:p w14:paraId="6ADE6F57" w14:textId="77777777" w:rsidR="009B29AF" w:rsidRPr="00843053" w:rsidRDefault="009B29AF" w:rsidP="00ED1B6C">
            <w:r>
              <w:t>Target Deep FR</w:t>
            </w:r>
          </w:p>
        </w:tc>
        <w:tc>
          <w:tcPr>
            <w:tcW w:w="3150" w:type="dxa"/>
            <w:shd w:val="clear" w:color="auto" w:fill="auto"/>
          </w:tcPr>
          <w:p w14:paraId="7262419B" w14:textId="77777777" w:rsidR="009B29AF" w:rsidRPr="0021630D" w:rsidRDefault="009B29AF" w:rsidP="00ED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5574">
              <w:t>0.11399</w:t>
            </w:r>
          </w:p>
        </w:tc>
        <w:tc>
          <w:tcPr>
            <w:tcW w:w="3510" w:type="dxa"/>
            <w:shd w:val="clear" w:color="auto" w:fill="auto"/>
          </w:tcPr>
          <w:p w14:paraId="3E7BD1D1" w14:textId="77777777" w:rsidR="009B29AF" w:rsidRPr="00405574" w:rsidRDefault="009B29AF" w:rsidP="00ED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=0.45762</m:t>
                </m:r>
              </m:oMath>
            </m:oMathPara>
          </w:p>
        </w:tc>
      </w:tr>
    </w:tbl>
    <w:p w14:paraId="7004E9E8" w14:textId="77777777" w:rsidR="009B29AF" w:rsidRDefault="009B29AF" w:rsidP="009B29AF">
      <w:pPr>
        <w:pStyle w:val="FreeFormAAA"/>
        <w:jc w:val="both"/>
        <w:rPr>
          <w:rFonts w:ascii="Arial" w:hAnsi="Arial"/>
          <w:sz w:val="20"/>
        </w:rPr>
      </w:pPr>
    </w:p>
    <w:p w14:paraId="0237DA09" w14:textId="4B8145AB" w:rsidR="00F642D8" w:rsidRPr="00F642D8" w:rsidRDefault="005F5E80" w:rsidP="00315374">
      <w:pPr>
        <w:pStyle w:val="Heading1"/>
      </w:pPr>
      <w:r>
        <w:t>Supplementary File</w:t>
      </w:r>
      <w:r w:rsidRPr="00E50950">
        <w:t xml:space="preserve"> 1</w:t>
      </w:r>
      <w:r>
        <w:t>c</w:t>
      </w:r>
      <w:r w:rsidR="00276741">
        <w:t xml:space="preserve">: GLM </w:t>
      </w:r>
      <w:r w:rsidR="00126A6F">
        <w:t xml:space="preserve">Summary </w:t>
      </w:r>
    </w:p>
    <w:tbl>
      <w:tblPr>
        <w:tblStyle w:val="GridTable1Light"/>
        <w:tblW w:w="10345" w:type="dxa"/>
        <w:tblLook w:val="04A0" w:firstRow="1" w:lastRow="0" w:firstColumn="1" w:lastColumn="0" w:noHBand="0" w:noVBand="1"/>
      </w:tblPr>
      <w:tblGrid>
        <w:gridCol w:w="6745"/>
        <w:gridCol w:w="3600"/>
      </w:tblGrid>
      <w:tr w:rsidR="00315374" w:rsidRPr="003F733A" w14:paraId="75787CFB" w14:textId="77777777" w:rsidTr="009F6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shd w:val="clear" w:color="auto" w:fill="auto"/>
          </w:tcPr>
          <w:p w14:paraId="3D0382A2" w14:textId="6D34EEAD" w:rsidR="00315374" w:rsidRPr="00EA09A5" w:rsidRDefault="00315374" w:rsidP="00DB6225"/>
        </w:tc>
        <w:tc>
          <w:tcPr>
            <w:tcW w:w="3600" w:type="dxa"/>
            <w:shd w:val="clear" w:color="auto" w:fill="auto"/>
          </w:tcPr>
          <w:p w14:paraId="4AB74FAD" w14:textId="12D8DA05" w:rsidR="00315374" w:rsidRPr="003F733A" w:rsidRDefault="00315374" w:rsidP="00DB62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Value</w:t>
            </w:r>
          </w:p>
        </w:tc>
      </w:tr>
      <w:tr w:rsidR="00315374" w:rsidRPr="00C811E6" w14:paraId="5DC6E4F5" w14:textId="77777777" w:rsidTr="009F6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shd w:val="clear" w:color="auto" w:fill="auto"/>
          </w:tcPr>
          <w:p w14:paraId="2A5FA0EC" w14:textId="7614E912" w:rsidR="00315374" w:rsidRPr="0021630D" w:rsidRDefault="00623818" w:rsidP="00DB6225">
            <w:r>
              <w:t>Degrees of Freedom</w:t>
            </w:r>
          </w:p>
        </w:tc>
        <w:tc>
          <w:tcPr>
            <w:tcW w:w="3600" w:type="dxa"/>
            <w:shd w:val="clear" w:color="auto" w:fill="auto"/>
          </w:tcPr>
          <w:p w14:paraId="31AD3B40" w14:textId="2C5D9535" w:rsidR="00315374" w:rsidRPr="00C811E6" w:rsidRDefault="00623818" w:rsidP="00DB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</w:t>
            </w:r>
          </w:p>
        </w:tc>
      </w:tr>
      <w:tr w:rsidR="00315374" w:rsidRPr="00C811E6" w14:paraId="2776F13B" w14:textId="77777777" w:rsidTr="009F6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shd w:val="clear" w:color="auto" w:fill="auto"/>
          </w:tcPr>
          <w:p w14:paraId="324A7B9F" w14:textId="00F0DBDB" w:rsidR="00315374" w:rsidRPr="0021630D" w:rsidRDefault="00623818" w:rsidP="00DB6225">
            <w:r>
              <w:t>Deviance</w:t>
            </w:r>
            <w:r w:rsidR="00DF3584">
              <w:t xml:space="preserve"> (Full model)</w:t>
            </w:r>
          </w:p>
        </w:tc>
        <w:tc>
          <w:tcPr>
            <w:tcW w:w="3600" w:type="dxa"/>
            <w:shd w:val="clear" w:color="auto" w:fill="auto"/>
          </w:tcPr>
          <w:p w14:paraId="6E755CD3" w14:textId="4310CC28" w:rsidR="00315374" w:rsidRPr="00C811E6" w:rsidRDefault="00834FE1" w:rsidP="00DB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FE1">
              <w:t>362.8493</w:t>
            </w:r>
          </w:p>
        </w:tc>
      </w:tr>
      <w:tr w:rsidR="00DF3584" w:rsidRPr="00C811E6" w14:paraId="6597175E" w14:textId="77777777" w:rsidTr="009F6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shd w:val="clear" w:color="auto" w:fill="auto"/>
          </w:tcPr>
          <w:p w14:paraId="6724009B" w14:textId="544AC36D" w:rsidR="00DF3584" w:rsidRDefault="00DF3584" w:rsidP="00DB6225">
            <w:r>
              <w:t xml:space="preserve">Deviance (Excluding microsaccades) </w:t>
            </w:r>
          </w:p>
        </w:tc>
        <w:tc>
          <w:tcPr>
            <w:tcW w:w="3600" w:type="dxa"/>
            <w:shd w:val="clear" w:color="auto" w:fill="auto"/>
          </w:tcPr>
          <w:p w14:paraId="6B383005" w14:textId="1AA3A7E1" w:rsidR="00DF3584" w:rsidRPr="00834FE1" w:rsidRDefault="00DF3584" w:rsidP="00DB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3584">
              <w:t>426.5172</w:t>
            </w:r>
          </w:p>
        </w:tc>
      </w:tr>
      <w:tr w:rsidR="00315374" w:rsidRPr="00F47845" w14:paraId="58CFCE6C" w14:textId="77777777" w:rsidTr="009F6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shd w:val="clear" w:color="auto" w:fill="auto"/>
          </w:tcPr>
          <w:p w14:paraId="1911318A" w14:textId="0A5095F9" w:rsidR="00315374" w:rsidRPr="002968AA" w:rsidRDefault="001C0242" w:rsidP="00DB6225">
            <w:r>
              <w:t>Chi</w:t>
            </w:r>
            <w:r w:rsidR="00EF3B8E" w:rsidRPr="00EF3B8E">
              <w:rPr>
                <w:vertAlign w:val="superscript"/>
              </w:rPr>
              <w:t>2</w:t>
            </w:r>
            <w:r w:rsidR="00EF3B8E" w:rsidRPr="00EF3B8E">
              <w:t>-statistic</w:t>
            </w:r>
            <w:r w:rsidR="00DF3584">
              <w:t xml:space="preserve"> (Full model)</w:t>
            </w:r>
            <w:r w:rsidR="00EF3B8E" w:rsidRPr="00EF3B8E">
              <w:t xml:space="preserve"> vs. constant model</w:t>
            </w:r>
          </w:p>
        </w:tc>
        <w:tc>
          <w:tcPr>
            <w:tcW w:w="3600" w:type="dxa"/>
            <w:shd w:val="clear" w:color="auto" w:fill="auto"/>
          </w:tcPr>
          <w:p w14:paraId="43A62B16" w14:textId="017058C4" w:rsidR="00315374" w:rsidRPr="00F47845" w:rsidRDefault="001C0242" w:rsidP="00DB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0242">
              <w:t>65.5</w:t>
            </w:r>
          </w:p>
        </w:tc>
      </w:tr>
      <w:tr w:rsidR="00315374" w:rsidRPr="0021630D" w14:paraId="41B995B7" w14:textId="77777777" w:rsidTr="009F6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shd w:val="clear" w:color="auto" w:fill="auto"/>
          </w:tcPr>
          <w:p w14:paraId="372EE07F" w14:textId="2A75B4A1" w:rsidR="00315374" w:rsidRPr="00843053" w:rsidRDefault="001C0242" w:rsidP="00DF3584">
            <w:pPr>
              <w:spacing w:line="240" w:lineRule="auto"/>
            </w:pPr>
            <w:r>
              <w:t>Chi</w:t>
            </w:r>
            <w:r w:rsidRPr="00EF3B8E">
              <w:rPr>
                <w:vertAlign w:val="superscript"/>
              </w:rPr>
              <w:t>2</w:t>
            </w:r>
            <w:r w:rsidRPr="00EF3B8E">
              <w:t>-statistic</w:t>
            </w:r>
            <w:r w:rsidR="00DF3584">
              <w:t xml:space="preserve"> (Full model)</w:t>
            </w:r>
            <w:r w:rsidRPr="00EF3B8E">
              <w:t xml:space="preserve"> vs. constant model</w:t>
            </w:r>
            <w:r>
              <w:t xml:space="preserve"> p-value</w:t>
            </w:r>
          </w:p>
        </w:tc>
        <w:tc>
          <w:tcPr>
            <w:tcW w:w="3600" w:type="dxa"/>
            <w:shd w:val="clear" w:color="auto" w:fill="auto"/>
          </w:tcPr>
          <w:p w14:paraId="1C674B1F" w14:textId="28CE88FD" w:rsidR="00315374" w:rsidRPr="000C4AF0" w:rsidRDefault="000C4AF0" w:rsidP="00DB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=8.88e-13</m:t>
                </m:r>
              </m:oMath>
            </m:oMathPara>
          </w:p>
        </w:tc>
      </w:tr>
    </w:tbl>
    <w:p w14:paraId="7D94E0B8" w14:textId="59971C7A" w:rsidR="00F70F87" w:rsidRDefault="00F70F87" w:rsidP="00972D05">
      <w:pPr>
        <w:spacing w:line="240" w:lineRule="auto"/>
      </w:pPr>
    </w:p>
    <w:sectPr w:rsidR="00F70F87" w:rsidSect="00E64AD3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PNAS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s9vrppb9ttr0e05ddxxsz02pptz50ztzsp&quot;&gt;My EndNote Library&lt;record-ids&gt;&lt;item&gt;3&lt;/item&gt;&lt;item&gt;187&lt;/item&gt;&lt;item&gt;267&lt;/item&gt;&lt;item&gt;269&lt;/item&gt;&lt;item&gt;270&lt;/item&gt;&lt;item&gt;271&lt;/item&gt;&lt;item&gt;273&lt;/item&gt;&lt;item&gt;279&lt;/item&gt;&lt;item&gt;289&lt;/item&gt;&lt;item&gt;341&lt;/item&gt;&lt;item&gt;342&lt;/item&gt;&lt;item&gt;347&lt;/item&gt;&lt;item&gt;355&lt;/item&gt;&lt;item&gt;364&lt;/item&gt;&lt;item&gt;376&lt;/item&gt;&lt;item&gt;390&lt;/item&gt;&lt;/record-ids&gt;&lt;/item&gt;&lt;/Libraries&gt;"/>
  </w:docVars>
  <w:rsids>
    <w:rsidRoot w:val="009B29AF"/>
    <w:rsid w:val="00002520"/>
    <w:rsid w:val="00021AD0"/>
    <w:rsid w:val="00021F72"/>
    <w:rsid w:val="00045CA0"/>
    <w:rsid w:val="00054E24"/>
    <w:rsid w:val="000556D9"/>
    <w:rsid w:val="00055AA3"/>
    <w:rsid w:val="00056F34"/>
    <w:rsid w:val="00067287"/>
    <w:rsid w:val="00081C24"/>
    <w:rsid w:val="00082641"/>
    <w:rsid w:val="0009486C"/>
    <w:rsid w:val="000A277C"/>
    <w:rsid w:val="000B2D9F"/>
    <w:rsid w:val="000C4AF0"/>
    <w:rsid w:val="000E6591"/>
    <w:rsid w:val="000F24BF"/>
    <w:rsid w:val="00101FB3"/>
    <w:rsid w:val="0012587B"/>
    <w:rsid w:val="00126A6F"/>
    <w:rsid w:val="00130A65"/>
    <w:rsid w:val="00163416"/>
    <w:rsid w:val="00190A08"/>
    <w:rsid w:val="001C0242"/>
    <w:rsid w:val="001C6E15"/>
    <w:rsid w:val="001E22DE"/>
    <w:rsid w:val="001F04B7"/>
    <w:rsid w:val="001F2214"/>
    <w:rsid w:val="00200F99"/>
    <w:rsid w:val="00221545"/>
    <w:rsid w:val="0022190C"/>
    <w:rsid w:val="002232F8"/>
    <w:rsid w:val="002253BB"/>
    <w:rsid w:val="00227D1B"/>
    <w:rsid w:val="00250746"/>
    <w:rsid w:val="00264302"/>
    <w:rsid w:val="00271E15"/>
    <w:rsid w:val="00276741"/>
    <w:rsid w:val="0028029A"/>
    <w:rsid w:val="00284FBC"/>
    <w:rsid w:val="0029475B"/>
    <w:rsid w:val="002A2192"/>
    <w:rsid w:val="002B2CB8"/>
    <w:rsid w:val="002B5367"/>
    <w:rsid w:val="002C142A"/>
    <w:rsid w:val="002F082D"/>
    <w:rsid w:val="002F63F6"/>
    <w:rsid w:val="00313CB0"/>
    <w:rsid w:val="00315374"/>
    <w:rsid w:val="0031608D"/>
    <w:rsid w:val="00332D45"/>
    <w:rsid w:val="00336C76"/>
    <w:rsid w:val="00340BC0"/>
    <w:rsid w:val="003425E6"/>
    <w:rsid w:val="00344448"/>
    <w:rsid w:val="00344966"/>
    <w:rsid w:val="00360D50"/>
    <w:rsid w:val="00384778"/>
    <w:rsid w:val="00387709"/>
    <w:rsid w:val="00392F51"/>
    <w:rsid w:val="003B1233"/>
    <w:rsid w:val="003B18A0"/>
    <w:rsid w:val="003E1FD1"/>
    <w:rsid w:val="00412EEE"/>
    <w:rsid w:val="00417976"/>
    <w:rsid w:val="004214EE"/>
    <w:rsid w:val="00423C24"/>
    <w:rsid w:val="00430BC2"/>
    <w:rsid w:val="00432D4B"/>
    <w:rsid w:val="0043559C"/>
    <w:rsid w:val="00443592"/>
    <w:rsid w:val="00444E5C"/>
    <w:rsid w:val="004541C6"/>
    <w:rsid w:val="00472867"/>
    <w:rsid w:val="004877E5"/>
    <w:rsid w:val="004A3C1D"/>
    <w:rsid w:val="004B6964"/>
    <w:rsid w:val="004C2E80"/>
    <w:rsid w:val="004C5624"/>
    <w:rsid w:val="004C7A86"/>
    <w:rsid w:val="004D3F9F"/>
    <w:rsid w:val="004E6E39"/>
    <w:rsid w:val="00516EF7"/>
    <w:rsid w:val="00521FE7"/>
    <w:rsid w:val="00522B64"/>
    <w:rsid w:val="00523070"/>
    <w:rsid w:val="005255E2"/>
    <w:rsid w:val="005461E4"/>
    <w:rsid w:val="00563C9F"/>
    <w:rsid w:val="00565AD8"/>
    <w:rsid w:val="0056744D"/>
    <w:rsid w:val="005C1F50"/>
    <w:rsid w:val="005C6AF1"/>
    <w:rsid w:val="005D2ED4"/>
    <w:rsid w:val="005E680F"/>
    <w:rsid w:val="005F5E80"/>
    <w:rsid w:val="005F6767"/>
    <w:rsid w:val="006050F9"/>
    <w:rsid w:val="00623818"/>
    <w:rsid w:val="00651636"/>
    <w:rsid w:val="00654CC7"/>
    <w:rsid w:val="00685B0F"/>
    <w:rsid w:val="006A49C6"/>
    <w:rsid w:val="006A5BE2"/>
    <w:rsid w:val="006D1B90"/>
    <w:rsid w:val="006F51AA"/>
    <w:rsid w:val="007040E9"/>
    <w:rsid w:val="00710283"/>
    <w:rsid w:val="00723249"/>
    <w:rsid w:val="0073058F"/>
    <w:rsid w:val="00735220"/>
    <w:rsid w:val="00740186"/>
    <w:rsid w:val="0079229E"/>
    <w:rsid w:val="00794DE7"/>
    <w:rsid w:val="007A0A37"/>
    <w:rsid w:val="007B0C5C"/>
    <w:rsid w:val="007D21E8"/>
    <w:rsid w:val="007E1105"/>
    <w:rsid w:val="007E5019"/>
    <w:rsid w:val="007E6BA3"/>
    <w:rsid w:val="008003E2"/>
    <w:rsid w:val="00802F74"/>
    <w:rsid w:val="00825D93"/>
    <w:rsid w:val="00834FE1"/>
    <w:rsid w:val="0084274B"/>
    <w:rsid w:val="00845A22"/>
    <w:rsid w:val="00861F11"/>
    <w:rsid w:val="00895991"/>
    <w:rsid w:val="008B0A02"/>
    <w:rsid w:val="008B139A"/>
    <w:rsid w:val="008B5AE4"/>
    <w:rsid w:val="008C3913"/>
    <w:rsid w:val="008C59F0"/>
    <w:rsid w:val="008D2B9B"/>
    <w:rsid w:val="008D5127"/>
    <w:rsid w:val="0091707C"/>
    <w:rsid w:val="00927189"/>
    <w:rsid w:val="00946B14"/>
    <w:rsid w:val="009519D6"/>
    <w:rsid w:val="00953E0F"/>
    <w:rsid w:val="009618F1"/>
    <w:rsid w:val="009678E9"/>
    <w:rsid w:val="00972D05"/>
    <w:rsid w:val="00974554"/>
    <w:rsid w:val="00986488"/>
    <w:rsid w:val="00986C32"/>
    <w:rsid w:val="009B29AF"/>
    <w:rsid w:val="009B3A2F"/>
    <w:rsid w:val="009D212C"/>
    <w:rsid w:val="009E0D47"/>
    <w:rsid w:val="009E3C16"/>
    <w:rsid w:val="009E64CB"/>
    <w:rsid w:val="009F3B2A"/>
    <w:rsid w:val="009F6D6D"/>
    <w:rsid w:val="00A0114A"/>
    <w:rsid w:val="00A15522"/>
    <w:rsid w:val="00A15BA1"/>
    <w:rsid w:val="00A30DA7"/>
    <w:rsid w:val="00A4559C"/>
    <w:rsid w:val="00A64612"/>
    <w:rsid w:val="00A65CCD"/>
    <w:rsid w:val="00A672D5"/>
    <w:rsid w:val="00AB300F"/>
    <w:rsid w:val="00AB445F"/>
    <w:rsid w:val="00AB7859"/>
    <w:rsid w:val="00AD1170"/>
    <w:rsid w:val="00AE06CB"/>
    <w:rsid w:val="00AF389E"/>
    <w:rsid w:val="00AF65C9"/>
    <w:rsid w:val="00B41577"/>
    <w:rsid w:val="00B546A0"/>
    <w:rsid w:val="00B62449"/>
    <w:rsid w:val="00B642C2"/>
    <w:rsid w:val="00B73BF2"/>
    <w:rsid w:val="00B96EA3"/>
    <w:rsid w:val="00B97883"/>
    <w:rsid w:val="00BA17F6"/>
    <w:rsid w:val="00BA22DD"/>
    <w:rsid w:val="00BB529C"/>
    <w:rsid w:val="00BE07AE"/>
    <w:rsid w:val="00C16601"/>
    <w:rsid w:val="00C234BC"/>
    <w:rsid w:val="00C63848"/>
    <w:rsid w:val="00C64AE8"/>
    <w:rsid w:val="00C9657D"/>
    <w:rsid w:val="00CA1C47"/>
    <w:rsid w:val="00CC0983"/>
    <w:rsid w:val="00CC3E9C"/>
    <w:rsid w:val="00CD4FED"/>
    <w:rsid w:val="00CE60E4"/>
    <w:rsid w:val="00CF0612"/>
    <w:rsid w:val="00D15161"/>
    <w:rsid w:val="00D21224"/>
    <w:rsid w:val="00D3176D"/>
    <w:rsid w:val="00D36444"/>
    <w:rsid w:val="00D61445"/>
    <w:rsid w:val="00D73872"/>
    <w:rsid w:val="00D867CB"/>
    <w:rsid w:val="00D947F6"/>
    <w:rsid w:val="00D97381"/>
    <w:rsid w:val="00DA51C9"/>
    <w:rsid w:val="00DB204E"/>
    <w:rsid w:val="00DC7290"/>
    <w:rsid w:val="00DD45E5"/>
    <w:rsid w:val="00DE2B6C"/>
    <w:rsid w:val="00DE7986"/>
    <w:rsid w:val="00DF3584"/>
    <w:rsid w:val="00E000E7"/>
    <w:rsid w:val="00E0058D"/>
    <w:rsid w:val="00E100FC"/>
    <w:rsid w:val="00E24BD7"/>
    <w:rsid w:val="00E253CD"/>
    <w:rsid w:val="00E302D3"/>
    <w:rsid w:val="00E34A5B"/>
    <w:rsid w:val="00E51013"/>
    <w:rsid w:val="00E64AD3"/>
    <w:rsid w:val="00E9191B"/>
    <w:rsid w:val="00EA749A"/>
    <w:rsid w:val="00EC6009"/>
    <w:rsid w:val="00ED3645"/>
    <w:rsid w:val="00EE24B6"/>
    <w:rsid w:val="00EF3B8E"/>
    <w:rsid w:val="00F0669C"/>
    <w:rsid w:val="00F15449"/>
    <w:rsid w:val="00F209FB"/>
    <w:rsid w:val="00F231F9"/>
    <w:rsid w:val="00F609EA"/>
    <w:rsid w:val="00F642D8"/>
    <w:rsid w:val="00F70F87"/>
    <w:rsid w:val="00F7544F"/>
    <w:rsid w:val="00F86A6F"/>
    <w:rsid w:val="00F86DBD"/>
    <w:rsid w:val="00F87ED9"/>
    <w:rsid w:val="00F91164"/>
    <w:rsid w:val="00F92D10"/>
    <w:rsid w:val="00FB3C33"/>
    <w:rsid w:val="00FD2CA1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4FC4"/>
  <w15:chartTrackingRefBased/>
  <w15:docId w15:val="{0F296EE0-24EB-F748-85D8-BA143229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AF"/>
    <w:pPr>
      <w:widowControl w:val="0"/>
      <w:spacing w:line="480" w:lineRule="auto"/>
      <w:jc w:val="both"/>
    </w:pPr>
    <w:rPr>
      <w:rFonts w:ascii="Arial" w:hAnsi="Arial" w:cs="Times New Roman (Body CS)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9B29AF"/>
    <w:pPr>
      <w:keepNext/>
      <w:keepLines/>
      <w:spacing w:before="240"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2C2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9B29AF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customStyle="1" w:styleId="FreeFormAAA">
    <w:name w:val="Free Form A A A"/>
    <w:link w:val="FreeFormAAAChar"/>
    <w:rsid w:val="009B29AF"/>
    <w:rPr>
      <w:rFonts w:ascii="Times New Roman" w:eastAsia="ヒラギノ角ゴ Pro W3" w:hAnsi="Times New Roman" w:cs="Times New Roman"/>
      <w:color w:val="000000"/>
    </w:rPr>
  </w:style>
  <w:style w:type="character" w:customStyle="1" w:styleId="FreeFormAAAChar">
    <w:name w:val="Free Form A A A Char"/>
    <w:basedOn w:val="DefaultParagraphFont"/>
    <w:link w:val="FreeFormAAA"/>
    <w:rsid w:val="009B29AF"/>
    <w:rPr>
      <w:rFonts w:ascii="Times New Roman" w:eastAsia="ヒラギノ角ゴ Pro W3" w:hAnsi="Times New Roman" w:cs="Times New Roman"/>
      <w:color w:val="000000"/>
    </w:rPr>
  </w:style>
  <w:style w:type="table" w:styleId="GridTable1Light">
    <w:name w:val="Grid Table 1 Light"/>
    <w:basedOn w:val="TableNormal"/>
    <w:rsid w:val="009B29AF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B642C2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Hyperlink">
    <w:name w:val="Hyperlink"/>
    <w:basedOn w:val="DefaultParagraphFont"/>
    <w:unhideWhenUsed/>
    <w:rsid w:val="00D3176D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CF0612"/>
    <w:pPr>
      <w:jc w:val="center"/>
    </w:pPr>
    <w:rPr>
      <w:rFonts w:cs="Arial"/>
    </w:rPr>
  </w:style>
  <w:style w:type="character" w:customStyle="1" w:styleId="EndNoteBibliographyTitleChar">
    <w:name w:val="EndNote Bibliography Title Char"/>
    <w:basedOn w:val="FreeFormAAAChar"/>
    <w:link w:val="EndNoteBibliographyTitle"/>
    <w:rsid w:val="00CF0612"/>
    <w:rPr>
      <w:rFonts w:ascii="Arial" w:eastAsia="ヒラギノ角ゴ Pro W3" w:hAnsi="Arial" w:cs="Arial"/>
      <w:color w:val="000000"/>
    </w:rPr>
  </w:style>
  <w:style w:type="paragraph" w:customStyle="1" w:styleId="EndNoteBibliography">
    <w:name w:val="EndNote Bibliography"/>
    <w:basedOn w:val="Normal"/>
    <w:link w:val="EndNoteBibliographyChar"/>
    <w:rsid w:val="00CF0612"/>
    <w:pPr>
      <w:spacing w:line="240" w:lineRule="auto"/>
    </w:pPr>
    <w:rPr>
      <w:rFonts w:cs="Arial"/>
    </w:rPr>
  </w:style>
  <w:style w:type="character" w:customStyle="1" w:styleId="EndNoteBibliographyChar">
    <w:name w:val="EndNote Bibliography Char"/>
    <w:basedOn w:val="FreeFormAAAChar"/>
    <w:link w:val="EndNoteBibliography"/>
    <w:rsid w:val="00CF0612"/>
    <w:rPr>
      <w:rFonts w:ascii="Arial" w:eastAsia="ヒラギノ角ゴ Pro W3" w:hAnsi="Arial" w:cs="Arial"/>
      <w:color w:val="000000"/>
    </w:rPr>
  </w:style>
  <w:style w:type="character" w:styleId="LineNumber">
    <w:name w:val="line number"/>
    <w:basedOn w:val="DefaultParagraphFont"/>
    <w:uiPriority w:val="99"/>
    <w:semiHidden/>
    <w:unhideWhenUsed/>
    <w:rsid w:val="0029475B"/>
  </w:style>
  <w:style w:type="paragraph" w:styleId="Revision">
    <w:name w:val="Revision"/>
    <w:hidden/>
    <w:uiPriority w:val="99"/>
    <w:semiHidden/>
    <w:rsid w:val="00F231F9"/>
    <w:rPr>
      <w:rFonts w:ascii="Arial" w:hAnsi="Arial" w:cs="Times New Roman (Body CS)"/>
    </w:rPr>
  </w:style>
  <w:style w:type="character" w:styleId="PlaceholderText">
    <w:name w:val="Placeholder Text"/>
    <w:basedOn w:val="DefaultParagraphFont"/>
    <w:uiPriority w:val="99"/>
    <w:semiHidden/>
    <w:rsid w:val="00E64A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Morton</dc:creator>
  <cp:keywords/>
  <dc:description/>
  <cp:lastModifiedBy>Nandy, Anirvan</cp:lastModifiedBy>
  <cp:revision>121</cp:revision>
  <dcterms:created xsi:type="dcterms:W3CDTF">2023-04-26T16:06:00Z</dcterms:created>
  <dcterms:modified xsi:type="dcterms:W3CDTF">2024-10-18T11:24:00Z</dcterms:modified>
</cp:coreProperties>
</file>