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E5E" w:rsidRPr="00450A77" w:rsidRDefault="003D6844" w:rsidP="005B5069">
      <w:pPr>
        <w:jc w:val="center"/>
        <w:rPr>
          <w:rFonts w:ascii="Times New Roman" w:hAnsi="Times New Roman" w:cs="Times New Roman"/>
          <w:b/>
        </w:rPr>
      </w:pPr>
      <w:proofErr w:type="spellStart"/>
      <w:r w:rsidRPr="00450A77">
        <w:rPr>
          <w:rFonts w:ascii="Times New Roman" w:hAnsi="Times New Roman" w:cs="Times New Roman"/>
          <w:b/>
        </w:rPr>
        <w:t>cCCT</w:t>
      </w:r>
      <w:proofErr w:type="spellEnd"/>
      <w:r w:rsidRPr="00450A77">
        <w:rPr>
          <w:rFonts w:ascii="Times New Roman" w:hAnsi="Times New Roman" w:cs="Times New Roman"/>
          <w:b/>
        </w:rPr>
        <w:t xml:space="preserve"> knockin strategy can’t rescue all knockout phenotype</w:t>
      </w:r>
    </w:p>
    <w:tbl>
      <w:tblPr>
        <w:tblStyle w:val="Tableformanuscript"/>
        <w:tblW w:w="8187" w:type="dxa"/>
        <w:jc w:val="center"/>
        <w:tblLook w:val="04A0" w:firstRow="1" w:lastRow="0" w:firstColumn="1" w:lastColumn="0" w:noHBand="0" w:noVBand="1"/>
      </w:tblPr>
      <w:tblGrid>
        <w:gridCol w:w="1381"/>
        <w:gridCol w:w="1888"/>
        <w:gridCol w:w="2598"/>
        <w:gridCol w:w="2320"/>
      </w:tblGrid>
      <w:tr w:rsidR="003D6844" w:rsidRPr="00450A77" w:rsidTr="003D6844">
        <w:trPr>
          <w:trHeight w:val="27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  <w:b/>
              </w:rPr>
            </w:pPr>
            <w:r w:rsidRPr="00450A77">
              <w:rPr>
                <w:rFonts w:cs="Times New Roman"/>
                <w:b/>
              </w:rPr>
              <w:t>CG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  <w:b/>
              </w:rPr>
            </w:pPr>
            <w:r w:rsidRPr="00450A77">
              <w:rPr>
                <w:rFonts w:cs="Times New Roman"/>
                <w:b/>
              </w:rPr>
              <w:t>Gene Symbol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  <w:b/>
              </w:rPr>
            </w:pPr>
            <w:proofErr w:type="spellStart"/>
            <w:r w:rsidRPr="00450A77">
              <w:rPr>
                <w:rFonts w:cs="Times New Roman"/>
                <w:b/>
              </w:rPr>
              <w:t>attP</w:t>
            </w:r>
            <w:proofErr w:type="spellEnd"/>
            <w:r w:rsidRPr="00450A77">
              <w:rPr>
                <w:rFonts w:cs="Times New Roman"/>
                <w:b/>
              </w:rPr>
              <w:t xml:space="preserve"> KO phenotype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  <w:b/>
              </w:rPr>
            </w:pPr>
            <w:proofErr w:type="spellStart"/>
            <w:r w:rsidRPr="00450A77">
              <w:rPr>
                <w:rFonts w:cs="Times New Roman"/>
                <w:b/>
              </w:rPr>
              <w:t>cCCT</w:t>
            </w:r>
            <w:proofErr w:type="spellEnd"/>
            <w:r w:rsidRPr="00450A77">
              <w:rPr>
                <w:rFonts w:cs="Times New Roman"/>
                <w:b/>
              </w:rPr>
              <w:t xml:space="preserve"> phenotype</w:t>
            </w:r>
          </w:p>
        </w:tc>
      </w:tr>
      <w:tr w:rsidR="003D6844" w:rsidRPr="00450A77" w:rsidTr="003D6844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CG15520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Capa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viable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CG12345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ChAT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viable</w:t>
            </w:r>
          </w:p>
        </w:tc>
      </w:tr>
      <w:tr w:rsidR="003D6844" w:rsidRPr="00450A77" w:rsidTr="003D6844">
        <w:trPr>
          <w:trHeight w:val="287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CG5400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Eh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viable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CG5911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ETHR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viable</w:t>
            </w:r>
          </w:p>
        </w:tc>
      </w:tr>
      <w:tr w:rsidR="003D6844" w:rsidRPr="00450A77" w:rsidTr="003D6844">
        <w:trPr>
          <w:trHeight w:val="287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CG10537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Rdl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viable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CG14575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CapaR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</w:tr>
      <w:tr w:rsidR="003D6844" w:rsidRPr="00450A77" w:rsidTr="003D6844">
        <w:trPr>
          <w:trHeight w:val="287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CG14994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gad1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CG18039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GluRIID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lethal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proofErr w:type="spellStart"/>
            <w:r w:rsidRPr="00450A77">
              <w:rPr>
                <w:rFonts w:cs="Times New Roman"/>
              </w:rPr>
              <w:t>CG33976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Octβ</w:t>
            </w:r>
            <w:proofErr w:type="spellStart"/>
            <w:r w:rsidRPr="00450A77">
              <w:rPr>
                <w:rFonts w:cs="Times New Roman"/>
              </w:rPr>
              <w:t>2R</w:t>
            </w:r>
            <w:proofErr w:type="spellEnd"/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sterile</w:t>
            </w:r>
          </w:p>
        </w:tc>
        <w:tc>
          <w:tcPr>
            <w:tcW w:w="0" w:type="auto"/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fertile</w:t>
            </w:r>
          </w:p>
        </w:tc>
      </w:tr>
      <w:tr w:rsidR="003D6844" w:rsidRPr="00450A77" w:rsidTr="003D6844">
        <w:trPr>
          <w:trHeight w:val="273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Rescue Rate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D6844" w:rsidRPr="00450A77" w:rsidRDefault="003D6844" w:rsidP="003D6844">
            <w:pPr>
              <w:jc w:val="center"/>
              <w:rPr>
                <w:rFonts w:cs="Times New Roman"/>
              </w:rPr>
            </w:pPr>
            <w:r w:rsidRPr="00450A77">
              <w:rPr>
                <w:rFonts w:cs="Times New Roman"/>
              </w:rPr>
              <w:t>6/9</w:t>
            </w:r>
          </w:p>
        </w:tc>
      </w:tr>
    </w:tbl>
    <w:p w:rsidR="00034F9A" w:rsidRPr="00450A77" w:rsidRDefault="00034F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4F9A" w:rsidRPr="0045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C9" w:rsidRDefault="00864DC9" w:rsidP="003D6844">
      <w:r>
        <w:separator/>
      </w:r>
    </w:p>
  </w:endnote>
  <w:endnote w:type="continuationSeparator" w:id="0">
    <w:p w:rsidR="00864DC9" w:rsidRDefault="00864DC9" w:rsidP="003D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C9" w:rsidRDefault="00864DC9" w:rsidP="003D6844">
      <w:r>
        <w:separator/>
      </w:r>
    </w:p>
  </w:footnote>
  <w:footnote w:type="continuationSeparator" w:id="0">
    <w:p w:rsidR="00864DC9" w:rsidRDefault="00864DC9" w:rsidP="003D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FE"/>
    <w:rsid w:val="00034F9A"/>
    <w:rsid w:val="001B640E"/>
    <w:rsid w:val="001F5A85"/>
    <w:rsid w:val="00256B13"/>
    <w:rsid w:val="003D6844"/>
    <w:rsid w:val="00450A77"/>
    <w:rsid w:val="004555EA"/>
    <w:rsid w:val="005B5069"/>
    <w:rsid w:val="00605611"/>
    <w:rsid w:val="00864DC9"/>
    <w:rsid w:val="00C01992"/>
    <w:rsid w:val="00C51E5E"/>
    <w:rsid w:val="00E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CAFF1"/>
  <w15:chartTrackingRefBased/>
  <w15:docId w15:val="{4651A9B2-7506-495B-B4D0-C6668E8B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formanuscript">
    <w:name w:val="Table for manuscript"/>
    <w:basedOn w:val="a1"/>
    <w:uiPriority w:val="99"/>
    <w:rsid w:val="00034F9A"/>
    <w:rPr>
      <w:rFonts w:ascii="Times New Roman" w:hAnsi="Times New Roman"/>
    </w:rPr>
    <w:tblPr/>
  </w:style>
  <w:style w:type="paragraph" w:styleId="a4">
    <w:name w:val="header"/>
    <w:basedOn w:val="a"/>
    <w:link w:val="a5"/>
    <w:uiPriority w:val="99"/>
    <w:unhideWhenUsed/>
    <w:rsid w:val="003D6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68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6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6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PKU</cp:lastModifiedBy>
  <cp:revision>10</cp:revision>
  <cp:lastPrinted>2023-03-24T10:40:00Z</cp:lastPrinted>
  <dcterms:created xsi:type="dcterms:W3CDTF">2022-06-09T01:53:00Z</dcterms:created>
  <dcterms:modified xsi:type="dcterms:W3CDTF">2024-03-30T08:57:00Z</dcterms:modified>
</cp:coreProperties>
</file>