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Pr="00C218F9" w:rsidRDefault="00427975">
            <w:pPr>
              <w:rPr>
                <w:rFonts w:ascii="Noto Sans" w:eastAsia="Noto Sans" w:hAnsi="Noto Sans" w:cs="Noto Sans"/>
                <w:color w:val="434343"/>
                <w:sz w:val="18"/>
                <w:szCs w:val="18"/>
              </w:rPr>
            </w:pPr>
            <w:r w:rsidRPr="00C218F9">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89D2197" w:rsidR="00F102CC" w:rsidRPr="00635484" w:rsidRDefault="00635484">
            <w:pPr>
              <w:rPr>
                <w:rFonts w:ascii="Noto Sans" w:eastAsia="Noto Sans" w:hAnsi="Noto Sans" w:cs="Noto Sans"/>
                <w:bCs/>
                <w:color w:val="434343"/>
                <w:sz w:val="18"/>
                <w:szCs w:val="18"/>
              </w:rPr>
            </w:pPr>
            <w:r w:rsidRPr="00635484">
              <w:rPr>
                <w:rFonts w:ascii="Noto Sans" w:hAnsi="Noto Sans" w:cs="Noto Sans"/>
                <w:color w:val="222222"/>
                <w:sz w:val="18"/>
                <w:szCs w:val="18"/>
                <w:shd w:val="clear" w:color="auto" w:fill="FFFFFF"/>
              </w:rPr>
              <w:t>Source data has been provided for all figures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65C3B854" w14:textId="77777777" w:rsidR="00F102CC" w:rsidRDefault="00F102CC">
            <w:pPr>
              <w:rPr>
                <w:rFonts w:ascii="Noto Sans" w:eastAsia="Noto Sans" w:hAnsi="Noto Sans" w:cs="Noto Sans"/>
                <w:bCs/>
                <w:color w:val="434343"/>
                <w:sz w:val="18"/>
                <w:szCs w:val="18"/>
                <w:lang w:bidi="he-IL"/>
              </w:rPr>
            </w:pPr>
          </w:p>
          <w:p w14:paraId="462BA294" w14:textId="2B4054E6" w:rsidR="00635484" w:rsidRPr="00E678F9" w:rsidRDefault="00635484">
            <w:pPr>
              <w:rPr>
                <w:rFonts w:ascii="Noto Sans" w:eastAsia="Noto Sans" w:hAnsi="Noto Sans" w:cs="Noto Sans"/>
                <w:bCs/>
                <w:color w:val="434343"/>
                <w:sz w:val="18"/>
                <w:szCs w:val="18"/>
                <w:lang w:bidi="he-IL"/>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w:t>
            </w:r>
            <w:r w:rsidRPr="00C218F9">
              <w:rPr>
                <w:rFonts w:ascii="Noto Sans" w:eastAsia="Noto Sans" w:hAnsi="Noto Sans" w:cs="Noto Sans"/>
                <w:color w:val="434343"/>
                <w:sz w:val="18"/>
                <w:szCs w:val="18"/>
              </w:rPr>
              <w:t>or commercial reagents, provide supplier name, catalogue numb</w:t>
            </w:r>
            <w:r>
              <w:rPr>
                <w:rFonts w:ascii="Noto Sans" w:eastAsia="Noto Sans" w:hAnsi="Noto Sans" w:cs="Noto Sans"/>
                <w:color w:val="434343"/>
                <w:sz w:val="18"/>
                <w:szCs w:val="18"/>
              </w:rPr>
              <w:t>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2C8CF8F" w:rsidR="00F102CC" w:rsidRPr="003D5AF6" w:rsidRDefault="000B1E50">
            <w:pPr>
              <w:rPr>
                <w:rFonts w:ascii="Noto Sans" w:eastAsia="Noto Sans" w:hAnsi="Noto Sans" w:cs="Noto Sans"/>
                <w:bCs/>
                <w:color w:val="434343"/>
                <w:sz w:val="18"/>
                <w:szCs w:val="18"/>
              </w:rPr>
            </w:pPr>
            <w:r w:rsidRPr="000B1E50">
              <w:rPr>
                <w:rFonts w:ascii="Noto Sans" w:eastAsia="Noto Sans" w:hAnsi="Noto Sans" w:cs="Noto Sans"/>
                <w:bCs/>
                <w:color w:val="434343"/>
                <w:sz w:val="18"/>
                <w:szCs w:val="18"/>
              </w:rPr>
              <w:t>All the antibodies are listed in the Material and Method section along with their clone numbers and suppliers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rsidTr="00C218F9">
        <w:trPr>
          <w:trHeight w:val="425"/>
        </w:trPr>
        <w:tc>
          <w:tcPr>
            <w:tcW w:w="55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C218F9">
        <w:trPr>
          <w:trHeight w:val="579"/>
        </w:trPr>
        <w:tc>
          <w:tcPr>
            <w:tcW w:w="55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233DEC" w14:textId="77777777" w:rsidR="00F102CC" w:rsidRPr="000B1E50" w:rsidRDefault="00427975" w:rsidP="00C218F9">
            <w:pPr>
              <w:rPr>
                <w:rFonts w:ascii="Noto Sans" w:eastAsia="Noto Sans" w:hAnsi="Noto Sans" w:cs="Noto Sans"/>
                <w:color w:val="434343"/>
                <w:sz w:val="18"/>
                <w:szCs w:val="18"/>
                <w:highlight w:val="yellow"/>
              </w:rPr>
            </w:pPr>
            <w:r w:rsidRPr="00C218F9">
              <w:rPr>
                <w:rFonts w:ascii="Noto Sans" w:eastAsia="Noto Sans" w:hAnsi="Noto Sans" w:cs="Noto Sans"/>
                <w:color w:val="434343"/>
                <w:sz w:val="18"/>
                <w:szCs w:val="18"/>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360C26A" w:rsidR="00F102CC" w:rsidRPr="003D5AF6" w:rsidRDefault="00C218F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3A40EFE3" w:rsidR="00F102CC" w:rsidRPr="003D5AF6" w:rsidRDefault="000B1E50">
            <w:pPr>
              <w:rPr>
                <w:rFonts w:ascii="Noto Sans" w:eastAsia="Noto Sans" w:hAnsi="Noto Sans" w:cs="Noto Sans"/>
                <w:bCs/>
                <w:color w:val="434343"/>
                <w:sz w:val="18"/>
                <w:szCs w:val="18"/>
              </w:rPr>
            </w:pPr>
            <w:r w:rsidRPr="000B1E50">
              <w:rPr>
                <w:rFonts w:ascii="Noto Sans" w:eastAsia="Noto Sans" w:hAnsi="Noto Sans" w:cs="Noto Sans"/>
                <w:bCs/>
                <w:color w:val="434343"/>
                <w:sz w:val="18"/>
                <w:szCs w:val="18"/>
              </w:rPr>
              <w:t>All cell lines are listed in the Material and Method section along with their clone numbers and source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0140AE19" w:rsidR="00F102CC" w:rsidRPr="003D5AF6" w:rsidRDefault="000B1E50">
            <w:pPr>
              <w:rPr>
                <w:rFonts w:ascii="Noto Sans" w:eastAsia="Noto Sans" w:hAnsi="Noto Sans" w:cs="Noto Sans"/>
                <w:bCs/>
                <w:color w:val="434343"/>
                <w:sz w:val="18"/>
                <w:szCs w:val="18"/>
              </w:rPr>
            </w:pPr>
            <w:r w:rsidRPr="000B1E50">
              <w:rPr>
                <w:rFonts w:ascii="Noto Sans" w:eastAsia="Noto Sans" w:hAnsi="Noto Sans" w:cs="Noto Sans"/>
                <w:bCs/>
                <w:color w:val="434343"/>
                <w:sz w:val="18"/>
                <w:szCs w:val="18"/>
              </w:rPr>
              <w:t>All mice strains are listed in the Material and Method section along with their catalog number and suppliers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963B659" w:rsidR="00F102CC" w:rsidRPr="003D5AF6" w:rsidRDefault="000B1E5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482DCAC" w:rsidR="00F102CC" w:rsidRPr="003D5AF6" w:rsidRDefault="000B1E5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B5896BE" w:rsidR="00F102CC" w:rsidRPr="003D5AF6" w:rsidRDefault="000B1E5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09BABD9" w:rsidR="00F102CC" w:rsidRDefault="000B1E50">
            <w:pPr>
              <w:rPr>
                <w:rFonts w:ascii="Noto Sans" w:eastAsia="Noto Sans" w:hAnsi="Noto Sans" w:cs="Noto Sans"/>
                <w:b/>
                <w:color w:val="434343"/>
                <w:sz w:val="18"/>
                <w:szCs w:val="18"/>
              </w:rPr>
            </w:pPr>
            <w:r>
              <w:rPr>
                <w:rFonts w:ascii="Noto Sans" w:eastAsia="Noto Sans" w:hAnsi="Noto Sans" w:cs="Noto Sans"/>
                <w:bCs/>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rPr>
      </w:pPr>
      <w:bookmarkStart w:id="1" w:name="_ff5b8dustxkx" w:colFirst="0" w:colLast="0"/>
      <w:bookmarkEnd w:id="1"/>
      <w:r>
        <w:rPr>
          <w:rFonts w:ascii="Noto Sans" w:eastAsia="Noto Sans" w:hAnsi="Noto Sans" w:cs="Noto Sans"/>
          <w:b/>
          <w:color w:val="434343"/>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F1C7FD8" w:rsidR="00F102CC" w:rsidRPr="003D5AF6" w:rsidRDefault="000B1E5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Pr="000B1E50" w:rsidRDefault="00427975">
            <w:pPr>
              <w:rPr>
                <w:rFonts w:ascii="Noto Sans" w:eastAsia="Noto Sans" w:hAnsi="Noto Sans" w:cs="Noto Sans"/>
                <w:b/>
                <w:color w:val="434343"/>
                <w:sz w:val="18"/>
                <w:szCs w:val="18"/>
                <w:highlight w:val="yellow"/>
              </w:rPr>
            </w:pPr>
            <w:r w:rsidRPr="00C218F9">
              <w:rPr>
                <w:rFonts w:ascii="Noto Sans" w:eastAsia="Noto Sans" w:hAnsi="Noto Sans" w:cs="Noto Sans"/>
                <w:color w:val="434343"/>
                <w:sz w:val="18"/>
                <w:szCs w:val="18"/>
              </w:rPr>
              <w:lastRenderedPageBreak/>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66F67E78" w:rsidR="00F102CC" w:rsidRPr="003D5AF6" w:rsidRDefault="000B1E50">
            <w:pPr>
              <w:spacing w:line="225" w:lineRule="auto"/>
              <w:rPr>
                <w:rFonts w:ascii="Noto Sans" w:eastAsia="Noto Sans" w:hAnsi="Noto Sans" w:cs="Noto Sans"/>
                <w:bCs/>
                <w:color w:val="434343"/>
                <w:sz w:val="18"/>
                <w:szCs w:val="18"/>
              </w:rPr>
            </w:pPr>
            <w:r w:rsidRPr="000B1E50">
              <w:rPr>
                <w:rFonts w:ascii="Noto Sans" w:eastAsia="Noto Sans" w:hAnsi="Noto Sans" w:cs="Noto Sans"/>
                <w:bCs/>
                <w:color w:val="434343"/>
                <w:sz w:val="18"/>
                <w:szCs w:val="18"/>
              </w:rPr>
              <w:t>Detailed step-by-step protocols are available in Material and Method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10BBF242" w:rsidR="00F102CC" w:rsidRPr="003D5AF6" w:rsidRDefault="00F96C8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Six</w:t>
            </w:r>
            <w:r w:rsidRPr="00F96C81">
              <w:rPr>
                <w:rFonts w:ascii="Noto Sans" w:eastAsia="Noto Sans" w:hAnsi="Noto Sans" w:cs="Noto Sans"/>
                <w:bCs/>
                <w:color w:val="434343"/>
                <w:sz w:val="18"/>
                <w:szCs w:val="18"/>
              </w:rPr>
              <w:t xml:space="preserve"> mice per group</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2478B456" w:rsidR="00F102CC" w:rsidRPr="003D5AF6" w:rsidRDefault="00F96C81">
            <w:pPr>
              <w:spacing w:line="225" w:lineRule="auto"/>
              <w:rPr>
                <w:rFonts w:ascii="Noto Sans" w:eastAsia="Noto Sans" w:hAnsi="Noto Sans" w:cs="Noto Sans"/>
                <w:bCs/>
                <w:color w:val="434343"/>
                <w:sz w:val="18"/>
                <w:szCs w:val="18"/>
              </w:rPr>
            </w:pPr>
            <w:r w:rsidRPr="00F96C81">
              <w:rPr>
                <w:rFonts w:ascii="Noto Sans" w:eastAsia="Noto Sans" w:hAnsi="Noto Sans" w:cs="Noto Sans"/>
                <w:bCs/>
                <w:color w:val="434343"/>
                <w:sz w:val="18"/>
                <w:szCs w:val="18"/>
              </w:rPr>
              <w:t>Animal were sorted between cages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B09B72C" w:rsidR="00F102CC" w:rsidRPr="003D5AF6" w:rsidRDefault="00F96C81">
            <w:pPr>
              <w:spacing w:line="225" w:lineRule="auto"/>
              <w:rPr>
                <w:rFonts w:ascii="Noto Sans" w:eastAsia="Noto Sans" w:hAnsi="Noto Sans" w:cs="Noto Sans"/>
                <w:bCs/>
                <w:color w:val="434343"/>
                <w:sz w:val="18"/>
                <w:szCs w:val="18"/>
              </w:rPr>
            </w:pPr>
            <w:r w:rsidRPr="00F96C81">
              <w:rPr>
                <w:rFonts w:ascii="Noto Sans" w:eastAsia="Noto Sans" w:hAnsi="Noto Sans" w:cs="Noto Sans"/>
                <w:bCs/>
                <w:color w:val="434343"/>
                <w:sz w:val="18"/>
                <w:szCs w:val="18"/>
              </w:rPr>
              <w:t>We could not treat mice in a blind manner</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5AFE5F84" w:rsidR="00F102CC" w:rsidRPr="003D5AF6" w:rsidRDefault="00F96C81">
            <w:pPr>
              <w:spacing w:line="225" w:lineRule="auto"/>
              <w:rPr>
                <w:rFonts w:ascii="Noto Sans" w:eastAsia="Noto Sans" w:hAnsi="Noto Sans" w:cs="Noto Sans"/>
                <w:bCs/>
                <w:color w:val="434343"/>
                <w:sz w:val="18"/>
                <w:szCs w:val="18"/>
              </w:rPr>
            </w:pPr>
            <w:r w:rsidRPr="00F96C81">
              <w:rPr>
                <w:rFonts w:ascii="Noto Sans" w:eastAsia="Noto Sans" w:hAnsi="Noto Sans" w:cs="Noto Sans"/>
                <w:bCs/>
                <w:color w:val="434343"/>
                <w:sz w:val="18"/>
                <w:szCs w:val="18"/>
              </w:rPr>
              <w:t>Non of the mice were excluded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2739DF8" w:rsidR="00F102CC" w:rsidRPr="003D5AF6" w:rsidRDefault="00F96C81">
            <w:pPr>
              <w:spacing w:line="225" w:lineRule="auto"/>
              <w:rPr>
                <w:rFonts w:ascii="Noto Sans" w:eastAsia="Noto Sans" w:hAnsi="Noto Sans" w:cs="Noto Sans"/>
                <w:bCs/>
                <w:color w:val="434343"/>
                <w:sz w:val="18"/>
                <w:szCs w:val="18"/>
              </w:rPr>
            </w:pPr>
            <w:r w:rsidRPr="00F96C81">
              <w:rPr>
                <w:rFonts w:ascii="Noto Sans" w:eastAsia="Noto Sans" w:hAnsi="Noto Sans" w:cs="Noto Sans"/>
                <w:bCs/>
                <w:color w:val="434343"/>
                <w:sz w:val="18"/>
                <w:szCs w:val="18"/>
              </w:rPr>
              <w:t>In vivo experiments were repeated at least 3 times. In vitro assays were repeated 3-</w:t>
            </w:r>
            <w:r>
              <w:rPr>
                <w:rFonts w:ascii="Noto Sans" w:eastAsia="Noto Sans" w:hAnsi="Noto Sans" w:cs="Noto Sans"/>
                <w:bCs/>
                <w:color w:val="434343"/>
                <w:sz w:val="18"/>
                <w:szCs w:val="18"/>
              </w:rPr>
              <w:t>10</w:t>
            </w:r>
            <w:r w:rsidRPr="00F96C81">
              <w:rPr>
                <w:rFonts w:ascii="Noto Sans" w:eastAsia="Noto Sans" w:hAnsi="Noto Sans" w:cs="Noto Sans"/>
                <w:bCs/>
                <w:color w:val="434343"/>
                <w:sz w:val="18"/>
                <w:szCs w:val="18"/>
              </w:rPr>
              <w:t xml:space="preserve"> times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205AAED" w:rsidR="00F102CC" w:rsidRPr="003D5AF6" w:rsidRDefault="00F96C81">
            <w:pPr>
              <w:spacing w:line="225" w:lineRule="auto"/>
              <w:rPr>
                <w:rFonts w:ascii="Noto Sans" w:eastAsia="Noto Sans" w:hAnsi="Noto Sans" w:cs="Noto Sans"/>
                <w:bCs/>
                <w:color w:val="434343"/>
                <w:sz w:val="18"/>
                <w:szCs w:val="18"/>
              </w:rPr>
            </w:pPr>
            <w:r w:rsidRPr="00F96C81">
              <w:rPr>
                <w:rFonts w:ascii="Noto Sans" w:eastAsia="Noto Sans" w:hAnsi="Noto Sans" w:cs="Noto Sans"/>
                <w:bCs/>
                <w:color w:val="434343"/>
                <w:sz w:val="18"/>
                <w:szCs w:val="18"/>
              </w:rPr>
              <w:t>In each figure legend and in the supplemental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DC79528" w:rsidR="00F102CC" w:rsidRPr="003D5AF6" w:rsidRDefault="008869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6556189" w14:textId="77777777" w:rsidR="008869F0" w:rsidRPr="008869F0" w:rsidRDefault="008869F0" w:rsidP="008869F0">
            <w:pPr>
              <w:rPr>
                <w:sz w:val="18"/>
                <w:szCs w:val="18"/>
              </w:rPr>
            </w:pPr>
            <w:r w:rsidRPr="008869F0">
              <w:rPr>
                <w:rFonts w:ascii="Noto Sans" w:eastAsia="Noto Sans" w:hAnsi="Noto Sans" w:cs="Noto Sans"/>
                <w:bCs/>
                <w:color w:val="434343"/>
                <w:sz w:val="18"/>
                <w:szCs w:val="18"/>
              </w:rPr>
              <w:t>All animal studies were approved by Tel-Aviv University and the</w:t>
            </w:r>
            <w:r>
              <w:rPr>
                <w:rFonts w:ascii="Noto Sans" w:eastAsia="Noto Sans" w:hAnsi="Noto Sans" w:cs="Noto Sans"/>
                <w:bCs/>
                <w:color w:val="434343"/>
                <w:sz w:val="18"/>
                <w:szCs w:val="18"/>
              </w:rPr>
              <w:t>i</w:t>
            </w:r>
            <w:r w:rsidRPr="008869F0">
              <w:rPr>
                <w:rFonts w:ascii="Noto Sans" w:eastAsia="Noto Sans" w:hAnsi="Noto Sans" w:cs="Noto Sans"/>
                <w:bCs/>
                <w:color w:val="434343"/>
                <w:sz w:val="18"/>
                <w:szCs w:val="18"/>
              </w:rPr>
              <w:t>r et</w:t>
            </w:r>
            <w:r>
              <w:rPr>
                <w:rFonts w:ascii="Noto Sans" w:eastAsia="Noto Sans" w:hAnsi="Noto Sans" w:cs="Noto Sans"/>
                <w:bCs/>
                <w:color w:val="434343"/>
                <w:sz w:val="18"/>
                <w:szCs w:val="18"/>
              </w:rPr>
              <w:t>h</w:t>
            </w:r>
            <w:r w:rsidRPr="008869F0">
              <w:rPr>
                <w:rFonts w:ascii="Noto Sans" w:eastAsia="Noto Sans" w:hAnsi="Noto Sans" w:cs="Noto Sans"/>
                <w:bCs/>
                <w:color w:val="434343"/>
                <w:sz w:val="18"/>
                <w:szCs w:val="18"/>
              </w:rPr>
              <w:t xml:space="preserve">ics approval number is </w:t>
            </w:r>
            <w:r w:rsidRPr="008869F0">
              <w:rPr>
                <w:rFonts w:cs="Arial"/>
                <w:color w:val="222222"/>
                <w:sz w:val="18"/>
                <w:szCs w:val="18"/>
                <w:shd w:val="clear" w:color="auto" w:fill="FFFFFF"/>
              </w:rPr>
              <w:t>TAU - MD - IL - 2310 - 163 - 5</w:t>
            </w:r>
          </w:p>
          <w:p w14:paraId="448BBD41" w14:textId="77777777" w:rsidR="008869F0" w:rsidRPr="008869F0" w:rsidRDefault="008869F0" w:rsidP="008869F0">
            <w:pPr>
              <w:shd w:val="clear" w:color="auto" w:fill="FFFFFF"/>
              <w:rPr>
                <w:rFonts w:cs="Arial"/>
                <w:color w:val="222222"/>
                <w:sz w:val="18"/>
                <w:szCs w:val="18"/>
              </w:rPr>
            </w:pPr>
            <w:r w:rsidRPr="008869F0">
              <w:rPr>
                <w:rFonts w:cs="Arial"/>
                <w:color w:val="222222"/>
                <w:sz w:val="18"/>
                <w:szCs w:val="18"/>
              </w:rPr>
              <w:t>01-17-067</w:t>
            </w:r>
          </w:p>
          <w:p w14:paraId="2A6BA9BD" w14:textId="3FE84373"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631F810" w:rsidR="008869F0" w:rsidRPr="008869F0" w:rsidRDefault="008869F0" w:rsidP="008869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60667AF" w:rsidR="00F102CC" w:rsidRPr="008869F0" w:rsidRDefault="008869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454C4D02" w:rsidR="00F102CC" w:rsidRPr="003D5AF6" w:rsidRDefault="008869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There were no per-established exclusion criteria. </w:t>
            </w:r>
            <w:r w:rsidRPr="008869F0">
              <w:rPr>
                <w:rFonts w:ascii="Noto Sans" w:eastAsia="Noto Sans" w:hAnsi="Noto Sans" w:cs="Noto Sans"/>
                <w:bCs/>
                <w:color w:val="434343"/>
                <w:sz w:val="18"/>
                <w:szCs w:val="18"/>
              </w:rPr>
              <w:t>No data point, or mouse were excluded from the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0057C44" w:rsidR="00F102CC" w:rsidRPr="003D5AF6" w:rsidRDefault="008869F0">
            <w:pPr>
              <w:spacing w:line="225" w:lineRule="auto"/>
              <w:rPr>
                <w:rFonts w:ascii="Noto Sans" w:eastAsia="Noto Sans" w:hAnsi="Noto Sans" w:cs="Noto Sans"/>
                <w:bCs/>
                <w:color w:val="434343"/>
                <w:sz w:val="18"/>
                <w:szCs w:val="18"/>
              </w:rPr>
            </w:pPr>
            <w:r w:rsidRPr="008869F0">
              <w:rPr>
                <w:rFonts w:ascii="Noto Sans" w:eastAsia="Noto Sans" w:hAnsi="Noto Sans" w:cs="Noto Sans"/>
                <w:bCs/>
                <w:color w:val="434343"/>
                <w:sz w:val="18"/>
                <w:szCs w:val="18"/>
              </w:rPr>
              <w:t>Non-parametric T test with Tukey's correction was used throughout the manuscript. Statistical tests are listed for each figure legend and in the Material and Method sections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Pr="00C218F9" w:rsidRDefault="00427975">
            <w:pPr>
              <w:rPr>
                <w:rFonts w:ascii="Noto Sans" w:eastAsia="Noto Sans" w:hAnsi="Noto Sans" w:cs="Noto Sans"/>
                <w:color w:val="434343"/>
                <w:sz w:val="18"/>
                <w:szCs w:val="18"/>
              </w:rPr>
            </w:pPr>
            <w:r w:rsidRPr="00C218F9">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720F33A6" w:rsidR="00F102CC" w:rsidRPr="003D5AF6" w:rsidRDefault="00C218F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Pr="00C218F9" w:rsidRDefault="00427975">
            <w:pPr>
              <w:rPr>
                <w:rFonts w:ascii="Noto Sans" w:eastAsia="Noto Sans" w:hAnsi="Noto Sans" w:cs="Noto Sans"/>
                <w:color w:val="434343"/>
                <w:sz w:val="18"/>
                <w:szCs w:val="18"/>
              </w:rPr>
            </w:pPr>
            <w:r w:rsidRPr="00C218F9">
              <w:rPr>
                <w:rFonts w:ascii="Noto Sans" w:eastAsia="Noto Sans" w:hAnsi="Noto Sans" w:cs="Noto Sans"/>
                <w:color w:val="434343"/>
                <w:sz w:val="18"/>
                <w:szCs w:val="18"/>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4C3D4AA9" w:rsidR="00F102CC" w:rsidRPr="003D5AF6" w:rsidRDefault="00C218F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Pr="00C218F9" w:rsidRDefault="00427975">
            <w:pPr>
              <w:rPr>
                <w:rFonts w:ascii="Noto Sans" w:eastAsia="Noto Sans" w:hAnsi="Noto Sans" w:cs="Noto Sans"/>
                <w:color w:val="434343"/>
                <w:sz w:val="18"/>
                <w:szCs w:val="18"/>
              </w:rPr>
            </w:pPr>
            <w:r w:rsidRPr="00C218F9">
              <w:rPr>
                <w:rFonts w:ascii="Noto Sans" w:eastAsia="Noto Sans" w:hAnsi="Noto Sans" w:cs="Noto Sans"/>
                <w:color w:val="434343"/>
                <w:sz w:val="18"/>
                <w:szCs w:val="18"/>
              </w:rPr>
              <w:t>If reused data is publicly available provide accession number in repository OR DOI</w:t>
            </w:r>
            <w:r w:rsidR="001B3BCC" w:rsidRPr="00C218F9">
              <w:rPr>
                <w:rFonts w:ascii="Noto Sans" w:eastAsia="Noto Sans" w:hAnsi="Noto Sans" w:cs="Noto Sans"/>
                <w:color w:val="434343"/>
                <w:sz w:val="18"/>
                <w:szCs w:val="18"/>
              </w:rPr>
              <w:t>,</w:t>
            </w:r>
            <w:r w:rsidRPr="00C218F9">
              <w:rPr>
                <w:rFonts w:ascii="Noto Sans" w:eastAsia="Noto Sans" w:hAnsi="Noto Sans" w:cs="Noto Sans"/>
                <w:color w:val="434343"/>
                <w:sz w:val="18"/>
                <w:szCs w:val="18"/>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66609D6" w:rsidR="00F102CC" w:rsidRPr="003D5AF6" w:rsidRDefault="00C218F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3D7CF281" w:rsidR="00F102CC" w:rsidRPr="008869F0" w:rsidRDefault="008869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D70025F" w:rsidR="00F102CC" w:rsidRPr="008869F0" w:rsidRDefault="008869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D17E99A" w:rsidR="00F102CC" w:rsidRPr="008869F0" w:rsidRDefault="008869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rPr>
      </w:pPr>
      <w:bookmarkStart w:id="2" w:name="_qing2gdaj9k6" w:colFirst="0" w:colLast="0"/>
      <w:bookmarkEnd w:id="2"/>
      <w:r>
        <w:rPr>
          <w:rFonts w:ascii="Noto Sans" w:eastAsia="Noto Sans" w:hAnsi="Noto Sans" w:cs="Noto Sans"/>
          <w:b/>
          <w:color w:val="434343"/>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Pr="008869F0" w:rsidRDefault="00427975">
            <w:pPr>
              <w:rPr>
                <w:rFonts w:ascii="Noto Sans" w:eastAsia="Noto Sans" w:hAnsi="Noto Sans" w:cs="Noto Sans"/>
                <w:color w:val="434343"/>
                <w:sz w:val="18"/>
                <w:szCs w:val="18"/>
                <w:highlight w:val="yellow"/>
              </w:rPr>
            </w:pPr>
            <w:r w:rsidRPr="00C218F9">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38AC8103"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CDE255C" w:rsidR="00F102CC" w:rsidRPr="003D5AF6" w:rsidRDefault="00C218F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635484">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lastRenderedPageBreak/>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033E8B">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3F1DE" w14:textId="77777777" w:rsidR="00033E8B" w:rsidRDefault="00033E8B">
      <w:r>
        <w:separator/>
      </w:r>
    </w:p>
  </w:endnote>
  <w:endnote w:type="continuationSeparator" w:id="0">
    <w:p w14:paraId="2D216DE5" w14:textId="77777777" w:rsidR="00033E8B" w:rsidRDefault="00033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Nirmala UI"/>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671D9" w14:textId="77777777" w:rsidR="00033E8B" w:rsidRDefault="00033E8B">
      <w:r>
        <w:separator/>
      </w:r>
    </w:p>
  </w:footnote>
  <w:footnote w:type="continuationSeparator" w:id="0">
    <w:p w14:paraId="2011CE2E" w14:textId="77777777" w:rsidR="00033E8B" w:rsidRDefault="00033E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113552124">
    <w:abstractNumId w:val="2"/>
  </w:num>
  <w:num w:numId="2" w16cid:durableId="1621187449">
    <w:abstractNumId w:val="0"/>
  </w:num>
  <w:num w:numId="3" w16cid:durableId="417095716">
    <w:abstractNumId w:val="1"/>
  </w:num>
  <w:num w:numId="4" w16cid:durableId="4828887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33E8B"/>
    <w:rsid w:val="000B1E50"/>
    <w:rsid w:val="001B3BCC"/>
    <w:rsid w:val="002209A8"/>
    <w:rsid w:val="003D5AF6"/>
    <w:rsid w:val="00427975"/>
    <w:rsid w:val="004E2C31"/>
    <w:rsid w:val="005B0259"/>
    <w:rsid w:val="00611F18"/>
    <w:rsid w:val="00635484"/>
    <w:rsid w:val="006C6E5D"/>
    <w:rsid w:val="007054B6"/>
    <w:rsid w:val="008869F0"/>
    <w:rsid w:val="009C7B26"/>
    <w:rsid w:val="009D29FC"/>
    <w:rsid w:val="00A11E52"/>
    <w:rsid w:val="00BD41E9"/>
    <w:rsid w:val="00C218F9"/>
    <w:rsid w:val="00C84413"/>
    <w:rsid w:val="00E678F9"/>
    <w:rsid w:val="00F102CC"/>
    <w:rsid w:val="00F91042"/>
    <w:rsid w:val="00F96C8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9F0"/>
    <w:pPr>
      <w:widowControl/>
    </w:pPr>
    <w:rPr>
      <w:rFonts w:ascii="Times New Roman" w:eastAsia="Times New Roman" w:hAnsi="Times New Roman" w:cs="Times New Roman"/>
      <w:sz w:val="24"/>
      <w:szCs w:val="24"/>
      <w:lang w:eastAsia="en-US"/>
    </w:rPr>
  </w:style>
  <w:style w:type="paragraph" w:styleId="Heading1">
    <w:name w:val="heading 1"/>
    <w:basedOn w:val="Normal"/>
    <w:next w:val="Normal"/>
    <w:uiPriority w:val="9"/>
    <w:qFormat/>
    <w:pPr>
      <w:keepNext/>
      <w:keepLines/>
      <w:widowControl w:val="0"/>
      <w:spacing w:before="480" w:after="120"/>
      <w:outlineLvl w:val="0"/>
    </w:pPr>
    <w:rPr>
      <w:rFonts w:ascii="Calibri" w:eastAsia="Calibri" w:hAnsi="Calibri" w:cs="Calibri"/>
      <w:b/>
      <w:sz w:val="48"/>
      <w:szCs w:val="48"/>
      <w:lang w:eastAsia="en-GB"/>
    </w:rPr>
  </w:style>
  <w:style w:type="paragraph" w:styleId="Heading2">
    <w:name w:val="heading 2"/>
    <w:basedOn w:val="Normal"/>
    <w:next w:val="Normal"/>
    <w:uiPriority w:val="9"/>
    <w:semiHidden/>
    <w:unhideWhenUsed/>
    <w:qFormat/>
    <w:pPr>
      <w:keepNext/>
      <w:keepLines/>
      <w:widowControl w:val="0"/>
      <w:spacing w:before="360" w:after="80"/>
      <w:outlineLvl w:val="1"/>
    </w:pPr>
    <w:rPr>
      <w:rFonts w:ascii="Calibri" w:eastAsia="Calibri" w:hAnsi="Calibri" w:cs="Calibri"/>
      <w:b/>
      <w:sz w:val="36"/>
      <w:szCs w:val="36"/>
      <w:lang w:eastAsia="en-GB"/>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widowControl w:val="0"/>
      <w:spacing w:before="480" w:after="120"/>
    </w:pPr>
    <w:rPr>
      <w:rFonts w:ascii="Calibri" w:eastAsia="Calibri" w:hAnsi="Calibri" w:cs="Calibri"/>
      <w:b/>
      <w:sz w:val="72"/>
      <w:szCs w:val="72"/>
      <w:lang w:eastAsia="en-GB"/>
    </w:rPr>
  </w:style>
  <w:style w:type="paragraph" w:styleId="Subtitle">
    <w:name w:val="Subtitle"/>
    <w:basedOn w:val="Normal"/>
    <w:next w:val="Normal"/>
    <w:uiPriority w:val="11"/>
    <w:qFormat/>
    <w:pPr>
      <w:keepNext/>
      <w:keepLines/>
      <w:widowControl w:val="0"/>
      <w:spacing w:before="360" w:after="80"/>
    </w:pPr>
    <w:rPr>
      <w:rFonts w:ascii="Georgia" w:eastAsia="Georgia" w:hAnsi="Georgia" w:cs="Georgia"/>
      <w:i/>
      <w:color w:val="666666"/>
      <w:sz w:val="48"/>
      <w:szCs w:val="48"/>
      <w:lang w:eastAsia="en-GB"/>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widowControl w:val="0"/>
      <w:tabs>
        <w:tab w:val="center" w:pos="4513"/>
        <w:tab w:val="right" w:pos="9026"/>
      </w:tabs>
    </w:pPr>
    <w:rPr>
      <w:rFonts w:ascii="Calibri" w:eastAsia="Calibri" w:hAnsi="Calibri" w:cs="Calibri"/>
      <w:sz w:val="22"/>
      <w:szCs w:val="22"/>
      <w:lang w:eastAsia="en-GB"/>
    </w:r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widowControl w:val="0"/>
      <w:tabs>
        <w:tab w:val="center" w:pos="4513"/>
        <w:tab w:val="right" w:pos="9026"/>
      </w:tabs>
    </w:pPr>
    <w:rPr>
      <w:rFonts w:ascii="Calibri" w:eastAsia="Calibri" w:hAnsi="Calibri" w:cs="Calibri"/>
      <w:sz w:val="22"/>
      <w:szCs w:val="22"/>
      <w:lang w:eastAsia="en-GB"/>
    </w:r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1867055">
      <w:bodyDiv w:val="1"/>
      <w:marLeft w:val="0"/>
      <w:marRight w:val="0"/>
      <w:marTop w:val="0"/>
      <w:marBottom w:val="0"/>
      <w:divBdr>
        <w:top w:val="none" w:sz="0" w:space="0" w:color="auto"/>
        <w:left w:val="none" w:sz="0" w:space="0" w:color="auto"/>
        <w:bottom w:val="none" w:sz="0" w:space="0" w:color="auto"/>
        <w:right w:val="none" w:sz="0" w:space="0" w:color="auto"/>
      </w:divBdr>
      <w:divsChild>
        <w:div w:id="203538190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6</Pages>
  <Words>1428</Words>
  <Characters>9161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97252</cp:lastModifiedBy>
  <cp:revision>9</cp:revision>
  <dcterms:created xsi:type="dcterms:W3CDTF">2022-02-28T12:21:00Z</dcterms:created>
  <dcterms:modified xsi:type="dcterms:W3CDTF">2024-05-10T14:53:00Z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d8482c8675dd39ad823904410c60eb635989fbb59f7e4459db9a31830d389496</vt:lpwstr>
  </property>
</Properties>
</file>