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96D5CA"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A83E03"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Sectioning and immunostaining section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8FC5F8"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C5CCAD"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8CD770B" w:rsidR="00F102CC" w:rsidRPr="005208F4" w:rsidRDefault="005208F4" w:rsidP="005208F4">
            <w:pPr>
              <w:pBdr>
                <w:top w:val="nil"/>
                <w:left w:val="nil"/>
                <w:bottom w:val="nil"/>
                <w:right w:val="nil"/>
                <w:between w:val="nil"/>
              </w:pBdr>
              <w:rPr>
                <w:rFonts w:ascii="Noto Sans" w:eastAsia="Arial" w:hAnsi="Noto Sans" w:cs="Noto Sans"/>
                <w:bCs/>
                <w:color w:val="000000"/>
                <w:sz w:val="18"/>
                <w:szCs w:val="18"/>
              </w:rPr>
            </w:pPr>
            <w:r w:rsidRPr="005208F4">
              <w:rPr>
                <w:rFonts w:ascii="Noto Sans" w:eastAsia="Arial" w:hAnsi="Noto Sans" w:cs="Noto Sans"/>
                <w:bCs/>
                <w:color w:val="000000"/>
                <w:sz w:val="18"/>
                <w:szCs w:val="18"/>
              </w:rPr>
              <w:t>Primary cell culture, MG freezing, thawing, and plating</w:t>
            </w:r>
            <w:r>
              <w:rPr>
                <w:rFonts w:ascii="Noto Sans" w:eastAsia="Arial" w:hAnsi="Noto Sans" w:cs="Noto Sans"/>
                <w:bCs/>
                <w:color w:val="000000"/>
                <w:sz w:val="18"/>
                <w:szCs w:val="18"/>
              </w:rPr>
              <w:t xml:space="preserve"> s</w:t>
            </w:r>
            <w:r w:rsidRPr="005208F4">
              <w:rPr>
                <w:rFonts w:ascii="Noto Sans" w:eastAsia="Noto Sans" w:hAnsi="Noto Sans" w:cs="Noto Sans"/>
                <w:bCs/>
                <w:color w:val="434343"/>
                <w:sz w:val="18"/>
                <w:szCs w:val="18"/>
              </w:rPr>
              <w:t>ection</w:t>
            </w:r>
            <w:r>
              <w:rPr>
                <w:rFonts w:ascii="Noto Sans" w:eastAsia="Noto Sans" w:hAnsi="Noto Sans" w:cs="Noto Sans"/>
                <w:bCs/>
                <w:color w:val="434343"/>
                <w:sz w:val="18"/>
                <w:szCs w:val="18"/>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91CD74" w:rsidR="00F102CC" w:rsidRPr="005208F4" w:rsidRDefault="005208F4" w:rsidP="005208F4">
            <w:pPr>
              <w:pBdr>
                <w:top w:val="nil"/>
                <w:left w:val="nil"/>
                <w:bottom w:val="nil"/>
                <w:right w:val="nil"/>
                <w:between w:val="nil"/>
              </w:pBdr>
              <w:rPr>
                <w:rFonts w:ascii="Noto Sans" w:eastAsia="Arial" w:hAnsi="Noto Sans" w:cs="Noto Sans"/>
                <w:bCs/>
                <w:color w:val="000000"/>
                <w:sz w:val="18"/>
                <w:szCs w:val="18"/>
              </w:rPr>
            </w:pPr>
            <w:r w:rsidRPr="005208F4">
              <w:rPr>
                <w:rFonts w:ascii="Noto Sans" w:eastAsia="Arial" w:hAnsi="Noto Sans" w:cs="Noto Sans"/>
                <w:bCs/>
                <w:color w:val="000000"/>
                <w:sz w:val="18"/>
                <w:szCs w:val="18"/>
              </w:rPr>
              <w:t>Mouse injections and husbandry</w:t>
            </w:r>
            <w:r w:rsidRPr="005208F4">
              <w:rPr>
                <w:rFonts w:ascii="Noto Sans" w:eastAsia="Arial" w:hAnsi="Noto Sans" w:cs="Noto Sans"/>
                <w:bCs/>
                <w:color w:val="000000"/>
                <w:sz w:val="18"/>
                <w:szCs w:val="18"/>
              </w:rPr>
              <w:t xml:space="preserve"> 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900EC1"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D36924"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757DFE" w:rsidR="00F102CC" w:rsidRPr="003D5AF6" w:rsidRDefault="005208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6F530A" w:rsidR="00F102CC" w:rsidRDefault="005208F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D17157" w:rsidR="00F102CC" w:rsidRPr="003D5AF6" w:rsidRDefault="00520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E11B562" w:rsidR="00F102CC" w:rsidRPr="003D5AF6" w:rsidRDefault="005208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are citations of protocols in the Hashing for sci-Plex section and the sci-RNA-seq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B7403B2" w:rsidR="00F102CC" w:rsidRPr="003D5AF6" w:rsidRDefault="004E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D70C2" w14:textId="77777777" w:rsidR="004E5579" w:rsidRPr="004E5579" w:rsidRDefault="004E5579" w:rsidP="004E5579">
            <w:pPr>
              <w:pBdr>
                <w:top w:val="nil"/>
                <w:left w:val="nil"/>
                <w:bottom w:val="nil"/>
                <w:right w:val="nil"/>
                <w:between w:val="nil"/>
              </w:pBdr>
              <w:rPr>
                <w:rFonts w:ascii="Noto Sans" w:eastAsia="Arial" w:hAnsi="Noto Sans" w:cs="Noto Sans"/>
                <w:bCs/>
                <w:color w:val="000000"/>
                <w:sz w:val="18"/>
                <w:szCs w:val="18"/>
              </w:rPr>
            </w:pPr>
            <w:r w:rsidRPr="004E5579">
              <w:rPr>
                <w:rFonts w:ascii="Noto Sans" w:eastAsia="Arial" w:hAnsi="Noto Sans" w:cs="Noto Sans"/>
                <w:bCs/>
                <w:color w:val="000000"/>
                <w:sz w:val="18"/>
                <w:szCs w:val="18"/>
              </w:rPr>
              <w:t>Mouse injections and husbandry</w:t>
            </w:r>
          </w:p>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D0461" w14:textId="77777777" w:rsidR="004E5579" w:rsidRPr="004E5579" w:rsidRDefault="004E5579" w:rsidP="004E5579">
            <w:pPr>
              <w:pBdr>
                <w:top w:val="nil"/>
                <w:left w:val="nil"/>
                <w:bottom w:val="nil"/>
                <w:right w:val="nil"/>
                <w:between w:val="nil"/>
              </w:pBdr>
              <w:rPr>
                <w:rFonts w:ascii="Noto Sans" w:eastAsia="Arial" w:hAnsi="Noto Sans" w:cs="Noto Sans"/>
                <w:bCs/>
                <w:color w:val="000000"/>
                <w:sz w:val="18"/>
                <w:szCs w:val="18"/>
              </w:rPr>
            </w:pPr>
            <w:r w:rsidRPr="004E5579">
              <w:rPr>
                <w:rFonts w:ascii="Noto Sans" w:eastAsia="Arial" w:hAnsi="Noto Sans" w:cs="Noto Sans"/>
                <w:bCs/>
                <w:color w:val="000000"/>
                <w:sz w:val="18"/>
                <w:szCs w:val="18"/>
              </w:rPr>
              <w:t>Mouse injections and husbandry</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B95D0F" w:rsidR="00F102CC" w:rsidRPr="003D5AF6" w:rsidRDefault="004E55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E82A5B" w:rsidR="00F102CC" w:rsidRPr="004E5579" w:rsidRDefault="00E70CA6" w:rsidP="004E5579">
            <w:pPr>
              <w:pBdr>
                <w:top w:val="nil"/>
                <w:left w:val="nil"/>
                <w:bottom w:val="nil"/>
                <w:right w:val="nil"/>
                <w:between w:val="nil"/>
              </w:pBdr>
              <w:rPr>
                <w:rFonts w:ascii="Arial" w:eastAsia="Arial" w:hAnsi="Arial" w:cs="Arial"/>
                <w:color w:val="000000"/>
                <w:sz w:val="20"/>
                <w:szCs w:val="20"/>
              </w:rPr>
            </w:pPr>
            <w:r>
              <w:rPr>
                <w:rFonts w:ascii="Noto Sans" w:eastAsia="Noto Sans" w:hAnsi="Noto Sans" w:cs="Noto Sans"/>
                <w:bCs/>
                <w:color w:val="434343"/>
                <w:sz w:val="18"/>
                <w:szCs w:val="18"/>
              </w:rPr>
              <w:t xml:space="preserve">Only the Pulse and </w:t>
            </w:r>
            <w:proofErr w:type="spellStart"/>
            <w:r>
              <w:rPr>
                <w:rFonts w:ascii="Noto Sans" w:eastAsia="Noto Sans" w:hAnsi="Noto Sans" w:cs="Noto Sans"/>
                <w:bCs/>
                <w:color w:val="434343"/>
                <w:sz w:val="18"/>
                <w:szCs w:val="18"/>
              </w:rPr>
              <w:t>Timecourse</w:t>
            </w:r>
            <w:proofErr w:type="spellEnd"/>
            <w:r>
              <w:rPr>
                <w:rFonts w:ascii="Noto Sans" w:eastAsia="Noto Sans" w:hAnsi="Noto Sans" w:cs="Noto Sans"/>
                <w:bCs/>
                <w:color w:val="434343"/>
                <w:sz w:val="18"/>
                <w:szCs w:val="18"/>
              </w:rPr>
              <w:t xml:space="preserve"> experiments single cell sequencing experiments had replicated wells as referenced in the Figure 1 legend.</w:t>
            </w:r>
            <w:r w:rsidR="004E5579">
              <w:rPr>
                <w:rFonts w:ascii="Noto Sans" w:eastAsia="Noto Sans" w:hAnsi="Noto Sans" w:cs="Noto Sans"/>
                <w:bCs/>
                <w:color w:val="434343"/>
                <w:sz w:val="18"/>
                <w:szCs w:val="18"/>
              </w:rPr>
              <w:t xml:space="preserve"> The mouse in vivo replicates are described in a table in the </w:t>
            </w:r>
            <w:r w:rsidR="004E5579" w:rsidRPr="004E5579">
              <w:rPr>
                <w:rFonts w:ascii="Noto Sans" w:eastAsia="Arial" w:hAnsi="Noto Sans" w:cs="Noto Sans"/>
                <w:bCs/>
                <w:color w:val="000000"/>
                <w:sz w:val="18"/>
                <w:szCs w:val="18"/>
              </w:rPr>
              <w:t>Mouse injections and husbandry</w:t>
            </w:r>
            <w:r w:rsidR="004E5579" w:rsidRPr="004E5579">
              <w:rPr>
                <w:rFonts w:ascii="Noto Sans" w:eastAsia="Arial" w:hAnsi="Noto Sans" w:cs="Noto Sans"/>
                <w:bCs/>
                <w:color w:val="000000"/>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326A139"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006D61" w:rsidR="00F102CC" w:rsidRPr="003D5AF6" w:rsidRDefault="00E70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single cell sequencing replicates are technical </w:t>
            </w:r>
            <w:proofErr w:type="spellStart"/>
            <w:r>
              <w:rPr>
                <w:rFonts w:ascii="Noto Sans" w:eastAsia="Noto Sans" w:hAnsi="Noto Sans" w:cs="Noto Sans"/>
                <w:bCs/>
                <w:color w:val="434343"/>
                <w:sz w:val="18"/>
                <w:szCs w:val="18"/>
              </w:rPr>
              <w:t>replcates</w:t>
            </w:r>
            <w:proofErr w:type="spellEnd"/>
            <w:r>
              <w:rPr>
                <w:rFonts w:ascii="Noto Sans" w:eastAsia="Noto Sans" w:hAnsi="Noto Sans" w:cs="Noto Sans"/>
                <w:bCs/>
                <w:color w:val="434343"/>
                <w:sz w:val="18"/>
                <w:szCs w:val="18"/>
              </w:rPr>
              <w:t xml:space="preserve"> and the in vivo replicates are 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629F35" w:rsidR="00F102CC" w:rsidRPr="003D5AF6" w:rsidRDefault="00E70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BEC88F" w:rsidR="00F102CC" w:rsidRPr="00E70CA6" w:rsidRDefault="00E70CA6" w:rsidP="00E70CA6">
            <w:pPr>
              <w:pBdr>
                <w:top w:val="nil"/>
                <w:left w:val="nil"/>
                <w:bottom w:val="nil"/>
                <w:right w:val="nil"/>
                <w:between w:val="nil"/>
              </w:pBdr>
              <w:rPr>
                <w:rFonts w:ascii="Noto Sans" w:eastAsia="Arial" w:hAnsi="Noto Sans" w:cs="Noto Sans"/>
                <w:bCs/>
                <w:color w:val="000000"/>
                <w:sz w:val="20"/>
                <w:szCs w:val="20"/>
              </w:rPr>
            </w:pPr>
            <w:r w:rsidRPr="00E70CA6">
              <w:rPr>
                <w:rFonts w:ascii="Noto Sans" w:eastAsia="Arial" w:hAnsi="Noto Sans" w:cs="Noto Sans"/>
                <w:bCs/>
                <w:color w:val="000000"/>
                <w:sz w:val="18"/>
                <w:szCs w:val="18"/>
              </w:rPr>
              <w:t>Mouse injections and husbandry</w:t>
            </w:r>
            <w:r w:rsidRPr="00E70CA6">
              <w:rPr>
                <w:rFonts w:ascii="Noto Sans" w:eastAsia="Arial" w:hAnsi="Noto Sans" w:cs="Noto Sans"/>
                <w:bCs/>
                <w:color w:val="000000"/>
                <w:sz w:val="18"/>
                <w:szCs w:val="18"/>
              </w:rPr>
              <w:t xml:space="preserve"> lists the IACUC number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56696E" w:rsidR="00F102CC" w:rsidRPr="003D5AF6" w:rsidRDefault="00E70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D8277C" w:rsidR="00F102CC" w:rsidRPr="003D5AF6" w:rsidRDefault="00E70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7B10B3" w:rsidR="00F102CC" w:rsidRPr="003D5AF6" w:rsidRDefault="00E70C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80887D" w:rsidR="00F102CC" w:rsidRPr="003D5AF6" w:rsidRDefault="00D453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for Figure 3I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881F41" w:rsidR="00F102CC" w:rsidRPr="003D5AF6" w:rsidRDefault="00A85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 –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C473420" w:rsidR="00F102CC" w:rsidRPr="003D5AF6" w:rsidRDefault="00A85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 –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F77666" w:rsidR="00F102CC" w:rsidRPr="00D4531D" w:rsidRDefault="00D4531D">
            <w:pPr>
              <w:spacing w:line="225" w:lineRule="auto"/>
              <w:rPr>
                <w:rFonts w:ascii="Noto Sans" w:eastAsia="Noto Sans" w:hAnsi="Noto Sans" w:cs="Noto Sans"/>
                <w:bCs/>
                <w:color w:val="434343"/>
                <w:sz w:val="18"/>
                <w:szCs w:val="18"/>
              </w:rPr>
            </w:pPr>
            <w:r>
              <w:rPr>
                <w:rFonts w:ascii="Noto Sans" w:eastAsia="Arial" w:hAnsi="Noto Sans" w:cs="Noto Sans"/>
                <w:bCs/>
                <w:color w:val="000000"/>
                <w:sz w:val="18"/>
                <w:szCs w:val="18"/>
              </w:rPr>
              <w:t xml:space="preserve">The </w:t>
            </w:r>
            <w:r w:rsidRPr="00D4531D">
              <w:rPr>
                <w:rFonts w:ascii="Noto Sans" w:eastAsia="Arial" w:hAnsi="Noto Sans" w:cs="Noto Sans"/>
                <w:bCs/>
                <w:color w:val="000000"/>
                <w:sz w:val="18"/>
                <w:szCs w:val="18"/>
              </w:rPr>
              <w:t xml:space="preserve">Validating sci-Plex hits in an </w:t>
            </w:r>
            <w:r w:rsidRPr="00D4531D">
              <w:rPr>
                <w:rFonts w:ascii="Noto Sans" w:eastAsia="Arial" w:hAnsi="Noto Sans" w:cs="Noto Sans"/>
                <w:bCs/>
                <w:i/>
                <w:color w:val="000000"/>
                <w:sz w:val="18"/>
                <w:szCs w:val="18"/>
              </w:rPr>
              <w:t>in vivo</w:t>
            </w:r>
            <w:r w:rsidRPr="00D4531D">
              <w:rPr>
                <w:rFonts w:ascii="Noto Sans" w:eastAsia="Arial" w:hAnsi="Noto Sans" w:cs="Noto Sans"/>
                <w:bCs/>
                <w:color w:val="000000"/>
                <w:sz w:val="18"/>
                <w:szCs w:val="18"/>
              </w:rPr>
              <w:t xml:space="preserve"> neuronal regeneration paradigm</w:t>
            </w:r>
            <w:r>
              <w:rPr>
                <w:rFonts w:ascii="Noto Sans" w:eastAsia="Arial" w:hAnsi="Noto Sans" w:cs="Noto Sans"/>
                <w:bCs/>
                <w:color w:val="000000"/>
                <w:sz w:val="18"/>
                <w:szCs w:val="18"/>
              </w:rPr>
              <w:t xml:space="preserve"> </w:t>
            </w:r>
            <w:proofErr w:type="spellStart"/>
            <w:r>
              <w:rPr>
                <w:rFonts w:ascii="Noto Sans" w:eastAsia="Arial" w:hAnsi="Noto Sans" w:cs="Noto Sans"/>
                <w:bCs/>
                <w:color w:val="000000"/>
                <w:sz w:val="18"/>
                <w:szCs w:val="18"/>
              </w:rPr>
              <w:t>sectoin</w:t>
            </w:r>
            <w:proofErr w:type="spellEnd"/>
            <w:r w:rsidRPr="00D4531D">
              <w:rPr>
                <w:rFonts w:ascii="Noto Sans" w:eastAsia="Arial" w:hAnsi="Noto Sans" w:cs="Noto Sans"/>
                <w:bCs/>
                <w:color w:val="000000"/>
                <w:sz w:val="18"/>
                <w:szCs w:val="18"/>
              </w:rPr>
              <w:t xml:space="preserve"> provides a citation for the Day 5 and 9 single cell sequencing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8CFFFC" w:rsidR="00F102CC" w:rsidRPr="003D5AF6" w:rsidRDefault="00D453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 –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8454CD2" w:rsidR="00F102CC" w:rsidRPr="003D5AF6" w:rsidRDefault="00D4531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Resource Availability –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F1F7FF" w:rsidR="00F102CC" w:rsidRPr="003D5AF6" w:rsidRDefault="00D453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packages used are cited throughout the Sequencing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D57A16" w:rsidR="00F102CC" w:rsidRPr="003D5AF6" w:rsidRDefault="00D453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E4A6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AD118" w14:textId="77777777" w:rsidR="00AE4A69" w:rsidRDefault="00AE4A69">
      <w:r>
        <w:separator/>
      </w:r>
    </w:p>
  </w:endnote>
  <w:endnote w:type="continuationSeparator" w:id="0">
    <w:p w14:paraId="34B86768" w14:textId="77777777" w:rsidR="00AE4A69" w:rsidRDefault="00AE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ADFCC" w14:textId="77777777" w:rsidR="00AE4A69" w:rsidRDefault="00AE4A69">
      <w:r>
        <w:separator/>
      </w:r>
    </w:p>
  </w:footnote>
  <w:footnote w:type="continuationSeparator" w:id="0">
    <w:p w14:paraId="6D6D12F7" w14:textId="77777777" w:rsidR="00AE4A69" w:rsidRDefault="00AE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4E5579"/>
    <w:rsid w:val="005208F4"/>
    <w:rsid w:val="005A5B48"/>
    <w:rsid w:val="005B0259"/>
    <w:rsid w:val="006E646E"/>
    <w:rsid w:val="007054B6"/>
    <w:rsid w:val="0078687E"/>
    <w:rsid w:val="007B1A96"/>
    <w:rsid w:val="009C7B26"/>
    <w:rsid w:val="00A11E52"/>
    <w:rsid w:val="00A85EB2"/>
    <w:rsid w:val="00AE4A69"/>
    <w:rsid w:val="00B2483D"/>
    <w:rsid w:val="00BD41E9"/>
    <w:rsid w:val="00C84413"/>
    <w:rsid w:val="00D4531D"/>
    <w:rsid w:val="00E70CA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atresen</cp:lastModifiedBy>
  <cp:revision>2</cp:revision>
  <dcterms:created xsi:type="dcterms:W3CDTF">2024-11-07T22:29:00Z</dcterms:created>
  <dcterms:modified xsi:type="dcterms:W3CDTF">2024-11-07T22:29:00Z</dcterms:modified>
</cp:coreProperties>
</file>