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D0FDA" w14:textId="6E062AD5" w:rsidR="006A5BB0" w:rsidRDefault="00AA53B5" w:rsidP="006A5BB0">
      <w:pPr>
        <w:widowControl/>
        <w:spacing w:line="360" w:lineRule="auto"/>
        <w:rPr>
          <w:rFonts w:ascii="Times New Roman" w:eastAsia="TimesNewRomanPS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  <w:t>T</w:t>
      </w:r>
      <w:r w:rsidR="006A5BB0"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  <w:t xml:space="preserve">able </w:t>
      </w:r>
      <w:r w:rsidR="006A5BB0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supplement</w:t>
      </w:r>
      <w:r w:rsidR="009845BC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  <w:r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  <w:t>2</w:t>
      </w:r>
      <w:r w:rsidR="006A5BB0" w:rsidRPr="009414E7"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  <w:t>.</w:t>
      </w:r>
      <w:r w:rsidR="006A5BB0"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6A5BB0" w:rsidRPr="0096464A"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  <w:t>Predictive analysis of protein binding</w:t>
      </w:r>
      <w:r w:rsidR="00E445F6">
        <w:rPr>
          <w:rFonts w:ascii="Times New Roman" w:eastAsia="TimesNewRomanPS" w:hAnsi="Times New Roman" w:cs="Times New Roman" w:hint="eastAsia"/>
          <w:b/>
          <w:bCs/>
          <w:color w:val="000000"/>
          <w:kern w:val="0"/>
          <w:sz w:val="24"/>
          <w:szCs w:val="24"/>
        </w:rPr>
        <w:t>.</w:t>
      </w:r>
    </w:p>
    <w:tbl>
      <w:tblPr>
        <w:tblW w:w="8849" w:type="dxa"/>
        <w:tblInd w:w="-5" w:type="dxa"/>
        <w:tblLook w:val="04A0" w:firstRow="1" w:lastRow="0" w:firstColumn="1" w:lastColumn="0" w:noHBand="0" w:noVBand="1"/>
      </w:tblPr>
      <w:tblGrid>
        <w:gridCol w:w="505"/>
        <w:gridCol w:w="155"/>
        <w:gridCol w:w="2171"/>
        <w:gridCol w:w="1074"/>
        <w:gridCol w:w="135"/>
        <w:gridCol w:w="63"/>
        <w:gridCol w:w="940"/>
        <w:gridCol w:w="1118"/>
        <w:gridCol w:w="802"/>
        <w:gridCol w:w="1022"/>
        <w:gridCol w:w="960"/>
      </w:tblGrid>
      <w:tr w:rsidR="006A5BB0" w:rsidRPr="0096464A" w14:paraId="60C52230" w14:textId="77777777" w:rsidTr="009842EB">
        <w:trPr>
          <w:trHeight w:val="312"/>
        </w:trPr>
        <w:tc>
          <w:tcPr>
            <w:tcW w:w="78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9A625BD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 w:val="24"/>
                <w:szCs w:val="24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444444"/>
                <w:kern w:val="0"/>
                <w:sz w:val="24"/>
                <w:szCs w:val="24"/>
              </w:rPr>
              <w:t>Interface Summary</w:t>
            </w:r>
            <w:r w:rsidRPr="0096464A">
              <w:rPr>
                <w:rFonts w:ascii="Arial" w:eastAsia="等线" w:hAnsi="Arial" w:cs="Arial"/>
                <w:color w:val="444444"/>
                <w:kern w:val="0"/>
                <w:sz w:val="14"/>
                <w:szCs w:val="14"/>
              </w:rPr>
              <w:t> </w:t>
            </w:r>
            <w:r w:rsidRPr="0096464A"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  <w:t>     XML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2B420" w14:textId="77777777" w:rsidR="006A5BB0" w:rsidRPr="0096464A" w:rsidRDefault="006A5BB0" w:rsidP="009842E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5BB0" w:rsidRPr="0096464A" w14:paraId="270E32AB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05BD814E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AED"/>
            <w:noWrap/>
            <w:hideMark/>
          </w:tcPr>
          <w:p w14:paraId="52163619" w14:textId="77777777" w:rsidR="006A5BB0" w:rsidRPr="0096464A" w:rsidRDefault="00556EC2" w:rsidP="009842EB">
            <w:pPr>
              <w:widowControl/>
              <w:jc w:val="center"/>
              <w:rPr>
                <w:rFonts w:ascii="等线" w:eastAsia="等线" w:hAnsi="等线" w:cs="宋体"/>
                <w:color w:val="0563C1"/>
                <w:kern w:val="0"/>
                <w:sz w:val="22"/>
                <w:u w:val="single"/>
              </w:rPr>
            </w:pPr>
            <w:hyperlink r:id="rId6" w:history="1">
              <w:r w:rsidR="006A5BB0" w:rsidRPr="0096464A">
                <w:rPr>
                  <w:rFonts w:ascii="等线" w:eastAsia="等线" w:hAnsi="等线" w:cs="宋体" w:hint="eastAsia"/>
                  <w:color w:val="0563C1"/>
                  <w:kern w:val="0"/>
                  <w:sz w:val="22"/>
                  <w:u w:val="single"/>
                </w:rPr>
                <w:t>Structure 1</w:t>
              </w:r>
            </w:hyperlink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AED"/>
            <w:noWrap/>
            <w:hideMark/>
          </w:tcPr>
          <w:p w14:paraId="39262FBB" w14:textId="77777777" w:rsidR="006A5BB0" w:rsidRPr="0096464A" w:rsidRDefault="00556EC2" w:rsidP="009842EB">
            <w:pPr>
              <w:widowControl/>
              <w:jc w:val="center"/>
              <w:rPr>
                <w:rFonts w:ascii="等线" w:eastAsia="等线" w:hAnsi="等线" w:cs="宋体"/>
                <w:color w:val="0563C1"/>
                <w:kern w:val="0"/>
                <w:sz w:val="22"/>
                <w:u w:val="single"/>
              </w:rPr>
            </w:pPr>
            <w:hyperlink r:id="rId7" w:history="1">
              <w:r w:rsidR="006A5BB0" w:rsidRPr="0096464A">
                <w:rPr>
                  <w:rFonts w:ascii="等线" w:eastAsia="等线" w:hAnsi="等线" w:cs="宋体" w:hint="eastAsia"/>
                  <w:color w:val="0563C1"/>
                  <w:kern w:val="0"/>
                  <w:sz w:val="22"/>
                  <w:u w:val="single"/>
                </w:rPr>
                <w:t>Structure 2</w:t>
              </w:r>
            </w:hyperlink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901D9D3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  <w:t>  </w:t>
            </w:r>
          </w:p>
        </w:tc>
      </w:tr>
      <w:tr w:rsidR="006A5BB0" w:rsidRPr="0096464A" w14:paraId="7124AA38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66BA9ABE" w14:textId="77777777" w:rsidR="006A5BB0" w:rsidRPr="0096464A" w:rsidRDefault="00556EC2" w:rsidP="009842EB">
            <w:pPr>
              <w:widowControl/>
              <w:jc w:val="center"/>
              <w:rPr>
                <w:rFonts w:ascii="等线" w:eastAsia="等线" w:hAnsi="等线" w:cs="宋体"/>
                <w:color w:val="0563C1"/>
                <w:kern w:val="0"/>
                <w:sz w:val="22"/>
                <w:u w:val="single"/>
              </w:rPr>
            </w:pPr>
            <w:hyperlink r:id="rId8" w:history="1">
              <w:r w:rsidR="006A5BB0" w:rsidRPr="0096464A">
                <w:rPr>
                  <w:rFonts w:ascii="等线" w:eastAsia="等线" w:hAnsi="等线" w:cs="宋体" w:hint="eastAsia"/>
                  <w:color w:val="0563C1"/>
                  <w:kern w:val="0"/>
                  <w:sz w:val="22"/>
                  <w:u w:val="single"/>
                </w:rPr>
                <w:t>Selection range</w:t>
              </w:r>
            </w:hyperlink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CF55F3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210678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B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21677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0077783A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26A32221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class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610229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Protein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9CC53F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Protein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7E060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7FCE9CD6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024C0923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symmetry operation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0742CE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x,y</w:t>
            </w:r>
            <w:proofErr w:type="gramEnd"/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,z</w:t>
            </w:r>
            <w:proofErr w:type="spellEnd"/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9ABBED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,,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85196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4B4E2547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3463CA89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symmetry ID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5DA8EE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1_555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26B762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0_555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60D6F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3E0DB60B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0FF8F95A" w14:textId="77777777" w:rsidR="006A5BB0" w:rsidRPr="0096464A" w:rsidRDefault="00556EC2" w:rsidP="009842EB">
            <w:pPr>
              <w:widowControl/>
              <w:jc w:val="center"/>
              <w:rPr>
                <w:rFonts w:ascii="等线" w:eastAsia="等线" w:hAnsi="等线" w:cs="宋体"/>
                <w:color w:val="0563C1"/>
                <w:kern w:val="0"/>
                <w:sz w:val="22"/>
                <w:u w:val="single"/>
              </w:rPr>
            </w:pPr>
            <w:hyperlink r:id="rId9" w:history="1">
              <w:r w:rsidR="006A5BB0" w:rsidRPr="0096464A">
                <w:rPr>
                  <w:rFonts w:ascii="等线" w:eastAsia="等线" w:hAnsi="等线" w:cs="宋体" w:hint="eastAsia"/>
                  <w:color w:val="0563C1"/>
                  <w:kern w:val="0"/>
                  <w:sz w:val="22"/>
                  <w:u w:val="single"/>
                </w:rPr>
                <w:t>Number of atoms</w:t>
              </w:r>
            </w:hyperlink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29C07" w14:textId="77777777" w:rsidR="006A5BB0" w:rsidRPr="0096464A" w:rsidRDefault="006A5BB0" w:rsidP="009842E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8AA6E" w14:textId="77777777" w:rsidR="006A5BB0" w:rsidRPr="0096464A" w:rsidRDefault="006A5BB0" w:rsidP="009842E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F41C3" w14:textId="77777777" w:rsidR="006A5BB0" w:rsidRPr="0096464A" w:rsidRDefault="006A5BB0" w:rsidP="009842E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A9CCC" w14:textId="77777777" w:rsidR="006A5BB0" w:rsidRPr="0096464A" w:rsidRDefault="006A5BB0" w:rsidP="009842E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E1879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096224D6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2F0DA6E7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interface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8BCC4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FE84AA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1.00%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346951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B9100E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82.60%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9DBCD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03B22C24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152BE5A9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surface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16358C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5694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111BB0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54.70%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603B5A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D1D4D1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95.70%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E500E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40B3D1B5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655408B7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total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DF31B0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10406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822BA5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D11257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B94C54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1F940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268B6B36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4D80F534" w14:textId="77777777" w:rsidR="006A5BB0" w:rsidRPr="0096464A" w:rsidRDefault="00556EC2" w:rsidP="009842EB">
            <w:pPr>
              <w:widowControl/>
              <w:jc w:val="center"/>
              <w:rPr>
                <w:rFonts w:ascii="等线" w:eastAsia="等线" w:hAnsi="等线" w:cs="宋体"/>
                <w:color w:val="0563C1"/>
                <w:kern w:val="0"/>
                <w:sz w:val="22"/>
                <w:u w:val="single"/>
              </w:rPr>
            </w:pPr>
            <w:hyperlink r:id="rId10" w:history="1">
              <w:r w:rsidR="006A5BB0" w:rsidRPr="0096464A">
                <w:rPr>
                  <w:rFonts w:ascii="等线" w:eastAsia="等线" w:hAnsi="等线" w:cs="宋体" w:hint="eastAsia"/>
                  <w:color w:val="0563C1"/>
                  <w:kern w:val="0"/>
                  <w:sz w:val="22"/>
                  <w:u w:val="single"/>
                </w:rPr>
                <w:t>Number of residues</w:t>
              </w:r>
            </w:hyperlink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BADAC" w14:textId="77777777" w:rsidR="006A5BB0" w:rsidRPr="0096464A" w:rsidRDefault="006A5BB0" w:rsidP="009842E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27AE5" w14:textId="77777777" w:rsidR="006A5BB0" w:rsidRPr="0096464A" w:rsidRDefault="006A5BB0" w:rsidP="009842E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1941C" w14:textId="77777777" w:rsidR="006A5BB0" w:rsidRPr="0096464A" w:rsidRDefault="006A5BB0" w:rsidP="009842E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BC5BF" w14:textId="77777777" w:rsidR="006A5BB0" w:rsidRPr="0096464A" w:rsidRDefault="006A5BB0" w:rsidP="009842E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E067B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7FB820E0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4D9CB7E1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interface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471499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EDED9A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2.50%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C0F360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45A030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F2416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6B3C942A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55D23D1E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surface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7F8F85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1226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B1E98A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92.00%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590F4D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ACD158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7E4AD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  <w:bookmarkStart w:id="0" w:name="_GoBack"/>
        <w:bookmarkEnd w:id="0"/>
      </w:tr>
      <w:tr w:rsidR="006A5BB0" w:rsidRPr="0096464A" w14:paraId="27B7AC71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0E0D0EDD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total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FFF4A7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1333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595F44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A8A12C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3BFD48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0AD5E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23877167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4C5F34DB" w14:textId="77777777" w:rsidR="006A5BB0" w:rsidRPr="0096464A" w:rsidRDefault="00556EC2" w:rsidP="009842EB">
            <w:pPr>
              <w:widowControl/>
              <w:jc w:val="center"/>
              <w:rPr>
                <w:rFonts w:ascii="等线" w:eastAsia="等线" w:hAnsi="等线" w:cs="宋体"/>
                <w:color w:val="0563C1"/>
                <w:kern w:val="0"/>
                <w:sz w:val="22"/>
                <w:u w:val="single"/>
              </w:rPr>
            </w:pPr>
            <w:hyperlink r:id="rId11" w:history="1">
              <w:r w:rsidR="006A5BB0" w:rsidRPr="0096464A">
                <w:rPr>
                  <w:rFonts w:ascii="等线" w:eastAsia="等线" w:hAnsi="等线" w:cs="宋体" w:hint="eastAsia"/>
                  <w:color w:val="0563C1"/>
                  <w:kern w:val="0"/>
                  <w:sz w:val="22"/>
                  <w:u w:val="single"/>
                </w:rPr>
                <w:t>Solvent-accessible area, Å</w:t>
              </w:r>
            </w:hyperlink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B8C2C" w14:textId="77777777" w:rsidR="006A5BB0" w:rsidRPr="0096464A" w:rsidRDefault="006A5BB0" w:rsidP="009842E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D7349" w14:textId="77777777" w:rsidR="006A5BB0" w:rsidRPr="0096464A" w:rsidRDefault="006A5BB0" w:rsidP="009842E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CA8BC" w14:textId="77777777" w:rsidR="006A5BB0" w:rsidRPr="0096464A" w:rsidRDefault="006A5BB0" w:rsidP="009842E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21FBF" w14:textId="77777777" w:rsidR="006A5BB0" w:rsidRPr="0096464A" w:rsidRDefault="006A5BB0" w:rsidP="009842E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8A826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37B056DD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1E164DB8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interface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B04264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614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EFD928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1.00%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6AC3C7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842.9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E560AA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68.50%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A3C83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01924FD8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03013DFF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total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B40DB7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59982.9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7F1A85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294685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1229.6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832CDE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CFE3D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67B932B6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650DB13D" w14:textId="77777777" w:rsidR="006A5BB0" w:rsidRPr="0096464A" w:rsidRDefault="00556EC2" w:rsidP="009842EB">
            <w:pPr>
              <w:widowControl/>
              <w:jc w:val="center"/>
              <w:rPr>
                <w:rFonts w:ascii="等线" w:eastAsia="等线" w:hAnsi="等线" w:cs="宋体"/>
                <w:color w:val="0563C1"/>
                <w:kern w:val="0"/>
                <w:sz w:val="22"/>
                <w:u w:val="single"/>
              </w:rPr>
            </w:pPr>
            <w:hyperlink r:id="rId12" w:history="1">
              <w:r w:rsidR="006A5BB0" w:rsidRPr="0096464A">
                <w:rPr>
                  <w:rFonts w:ascii="等线" w:eastAsia="等线" w:hAnsi="等线" w:cs="宋体" w:hint="eastAsia"/>
                  <w:color w:val="0563C1"/>
                  <w:kern w:val="0"/>
                  <w:sz w:val="22"/>
                  <w:u w:val="single"/>
                </w:rPr>
                <w:t>Solvation energy, kcal/mol</w:t>
              </w:r>
            </w:hyperlink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54B99" w14:textId="77777777" w:rsidR="006A5BB0" w:rsidRPr="0096464A" w:rsidRDefault="006A5BB0" w:rsidP="009842E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21B1A" w14:textId="77777777" w:rsidR="006A5BB0" w:rsidRPr="0096464A" w:rsidRDefault="006A5BB0" w:rsidP="009842E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68B36" w14:textId="77777777" w:rsidR="006A5BB0" w:rsidRPr="0096464A" w:rsidRDefault="006A5BB0" w:rsidP="009842E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77D7F" w14:textId="77777777" w:rsidR="006A5BB0" w:rsidRPr="0096464A" w:rsidRDefault="006A5BB0" w:rsidP="009842E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633AC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002670AF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46DB593E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isolated structure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FB734B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-1184.8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82E0EF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FBFEC1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-4.8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68E1FE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2A9BD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0FD04770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5DBDA5D1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gain on complex formation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8F1E44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-2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88E8AD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0.20%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5303BF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-5.8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C39A7F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120.00%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AA107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6675F10F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44514883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average gain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57B11A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-2.6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321CFF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0.20%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8F2181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-4.7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05148C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97.60%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23207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49336646" w14:textId="77777777" w:rsidTr="009842EB">
        <w:trPr>
          <w:trHeight w:val="276"/>
        </w:trPr>
        <w:tc>
          <w:tcPr>
            <w:tcW w:w="4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0FAED"/>
            <w:noWrap/>
            <w:hideMark/>
          </w:tcPr>
          <w:p w14:paraId="55ADC755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P-value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6C4E8FD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0.573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B2AF4F8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A04BDBD" w14:textId="77777777" w:rsidR="006A5BB0" w:rsidRPr="0096464A" w:rsidRDefault="006A5BB0" w:rsidP="009842EB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0.344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2EFC7DD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338B6" w14:textId="77777777" w:rsidR="006A5BB0" w:rsidRPr="0096464A" w:rsidRDefault="006A5BB0" w:rsidP="009842EB">
            <w:pPr>
              <w:widowControl/>
              <w:jc w:val="left"/>
              <w:rPr>
                <w:rFonts w:ascii="Arial" w:eastAsia="等线" w:hAnsi="Arial" w:cs="Arial"/>
                <w:color w:val="444444"/>
                <w:kern w:val="0"/>
                <w:sz w:val="16"/>
                <w:szCs w:val="16"/>
              </w:rPr>
            </w:pPr>
          </w:p>
        </w:tc>
      </w:tr>
      <w:tr w:rsidR="006A5BB0" w:rsidRPr="0096464A" w14:paraId="6EAEFF0A" w14:textId="77777777" w:rsidTr="009842EB">
        <w:trPr>
          <w:gridAfter w:val="3"/>
          <w:wAfter w:w="2739" w:type="dxa"/>
          <w:trHeight w:val="312"/>
        </w:trPr>
        <w:tc>
          <w:tcPr>
            <w:tcW w:w="611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3E76232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Hydrogen bonds</w:t>
            </w:r>
            <w:r w:rsidRPr="0096464A">
              <w:rPr>
                <w:rFonts w:ascii="Arial" w:eastAsia="等线" w:hAnsi="Arial" w:cs="Arial"/>
                <w:color w:val="000000"/>
                <w:kern w:val="0"/>
                <w:sz w:val="14"/>
                <w:szCs w:val="14"/>
              </w:rPr>
              <w:t> </w:t>
            </w: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     XML</w:t>
            </w:r>
          </w:p>
        </w:tc>
      </w:tr>
      <w:tr w:rsidR="006A5BB0" w:rsidRPr="0096464A" w14:paraId="423FF578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4A7B0B88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##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AED"/>
            <w:noWrap/>
            <w:hideMark/>
          </w:tcPr>
          <w:p w14:paraId="6D7645A2" w14:textId="77777777" w:rsidR="006A5BB0" w:rsidRPr="0096464A" w:rsidRDefault="00556EC2" w:rsidP="009842EB">
            <w:pPr>
              <w:widowControl/>
              <w:jc w:val="center"/>
              <w:rPr>
                <w:rFonts w:ascii="等线" w:eastAsia="等线" w:hAnsi="等线" w:cs="宋体"/>
                <w:color w:val="0563C1"/>
                <w:kern w:val="0"/>
                <w:sz w:val="22"/>
                <w:u w:val="single"/>
              </w:rPr>
            </w:pPr>
            <w:hyperlink r:id="rId13" w:history="1">
              <w:r w:rsidR="006A5BB0" w:rsidRPr="0096464A">
                <w:rPr>
                  <w:rFonts w:ascii="等线" w:eastAsia="等线" w:hAnsi="等线" w:cs="宋体" w:hint="eastAsia"/>
                  <w:color w:val="0563C1"/>
                  <w:kern w:val="0"/>
                  <w:sz w:val="22"/>
                  <w:u w:val="single"/>
                </w:rPr>
                <w:t>  Structure 1  </w:t>
              </w:r>
            </w:hyperlink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AED"/>
            <w:noWrap/>
            <w:hideMark/>
          </w:tcPr>
          <w:p w14:paraId="6D5A40E6" w14:textId="77777777" w:rsidR="006A5BB0" w:rsidRPr="0096464A" w:rsidRDefault="00556EC2" w:rsidP="009842EB">
            <w:pPr>
              <w:widowControl/>
              <w:jc w:val="center"/>
              <w:rPr>
                <w:rFonts w:ascii="等线" w:eastAsia="等线" w:hAnsi="等线" w:cs="宋体"/>
                <w:color w:val="0563C1"/>
                <w:kern w:val="0"/>
                <w:sz w:val="22"/>
                <w:u w:val="single"/>
              </w:rPr>
            </w:pPr>
            <w:hyperlink r:id="rId14" w:history="1">
              <w:r w:rsidR="006A5BB0" w:rsidRPr="0096464A">
                <w:rPr>
                  <w:rFonts w:ascii="等线" w:eastAsia="等线" w:hAnsi="等线" w:cs="宋体" w:hint="eastAsia"/>
                  <w:color w:val="0563C1"/>
                  <w:kern w:val="0"/>
                  <w:sz w:val="22"/>
                  <w:u w:val="single"/>
                </w:rPr>
                <w:t> Dist. [Å] </w:t>
              </w:r>
            </w:hyperlink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0FAED"/>
            <w:noWrap/>
            <w:hideMark/>
          </w:tcPr>
          <w:p w14:paraId="3A78AADF" w14:textId="77777777" w:rsidR="006A5BB0" w:rsidRPr="0096464A" w:rsidRDefault="00556EC2" w:rsidP="009842EB">
            <w:pPr>
              <w:widowControl/>
              <w:jc w:val="center"/>
              <w:rPr>
                <w:rFonts w:ascii="等线" w:eastAsia="等线" w:hAnsi="等线" w:cs="宋体"/>
                <w:color w:val="0563C1"/>
                <w:kern w:val="0"/>
                <w:sz w:val="22"/>
                <w:u w:val="single"/>
              </w:rPr>
            </w:pPr>
            <w:hyperlink r:id="rId15" w:history="1">
              <w:r w:rsidR="006A5BB0" w:rsidRPr="0096464A">
                <w:rPr>
                  <w:rFonts w:ascii="等线" w:eastAsia="等线" w:hAnsi="等线" w:cs="宋体" w:hint="eastAsia"/>
                  <w:color w:val="0563C1"/>
                  <w:kern w:val="0"/>
                  <w:sz w:val="22"/>
                  <w:u w:val="single"/>
                </w:rPr>
                <w:t>  Structure 2  </w:t>
              </w:r>
            </w:hyperlink>
          </w:p>
        </w:tc>
      </w:tr>
      <w:tr w:rsidR="006A5BB0" w:rsidRPr="0096464A" w14:paraId="1D29C288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AB8C8DF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FEE968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A:SER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267[ N  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4CFED2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2.89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FD86F12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B:SER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120[ O  ] </w:t>
            </w:r>
          </w:p>
        </w:tc>
      </w:tr>
      <w:tr w:rsidR="006A5BB0" w:rsidRPr="0096464A" w14:paraId="304E5ED4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618AFB3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194D21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A:SER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267[ OG 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B0C26E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3.23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1FCED4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B:SER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120[ O  ] </w:t>
            </w:r>
          </w:p>
        </w:tc>
      </w:tr>
      <w:tr w:rsidR="006A5BB0" w:rsidRPr="0096464A" w14:paraId="16382CB9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998AD41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3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3B5FF9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A:GLY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268[ N  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DD8043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3.80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58E7C03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B:SER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120[ O  ] </w:t>
            </w:r>
          </w:p>
        </w:tc>
      </w:tr>
      <w:tr w:rsidR="006A5BB0" w:rsidRPr="0096464A" w14:paraId="54EADE8A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4188070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4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040A40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A:ASN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265[ ND2]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0A109E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3.02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E2C4F4C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B:SER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120[ OG ] </w:t>
            </w:r>
          </w:p>
        </w:tc>
      </w:tr>
      <w:tr w:rsidR="006A5BB0" w:rsidRPr="0096464A" w14:paraId="0D228CD5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1683C5B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5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E0624D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A:HIS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160[ N  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27E564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3.11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A97D065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B:TYR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121[ O  ] </w:t>
            </w:r>
          </w:p>
        </w:tc>
      </w:tr>
      <w:tr w:rsidR="006A5BB0" w:rsidRPr="0096464A" w14:paraId="154CC6C1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1818E91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6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46F337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A:HIS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160[ ND1]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ED7B11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3.87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F972AAB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B:TYR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121[ O  ] </w:t>
            </w:r>
          </w:p>
        </w:tc>
      </w:tr>
      <w:tr w:rsidR="006A5BB0" w:rsidRPr="0096464A" w14:paraId="66C919A4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D718B7E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7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012F26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A:SER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270[ N  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7A9E7E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2.83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B1F31E0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B:GLY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122[ O  ] </w:t>
            </w:r>
          </w:p>
        </w:tc>
      </w:tr>
      <w:tr w:rsidR="006A5BB0" w:rsidRPr="0096464A" w14:paraId="1454C219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BE99C6B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8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2287AA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A:SER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162[ N  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BB79F2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3.15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42160D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B:HIS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123[ O  ] </w:t>
            </w:r>
          </w:p>
        </w:tc>
      </w:tr>
      <w:tr w:rsidR="006A5BB0" w:rsidRPr="0096464A" w14:paraId="3D59B3E4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2A6F69A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9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4F2A4B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A:SER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162[ OG 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164980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3.72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0E8D91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B:SER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125[ OG ] </w:t>
            </w:r>
          </w:p>
        </w:tc>
      </w:tr>
      <w:tr w:rsidR="006A5BB0" w:rsidRPr="0096464A" w14:paraId="1786C635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556FEDB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10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7BE6E8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A:ASN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265[ O  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5639D5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2.95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FF57B44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B:SER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120[ N  ] </w:t>
            </w:r>
          </w:p>
        </w:tc>
      </w:tr>
      <w:tr w:rsidR="006A5BB0" w:rsidRPr="0096464A" w14:paraId="4853F9E0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86EA550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11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C8C189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A:ASP 159[ OD2]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B56596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2.99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06E389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B:TYR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121[ N  ] </w:t>
            </w:r>
          </w:p>
        </w:tc>
      </w:tr>
      <w:tr w:rsidR="006A5BB0" w:rsidRPr="0096464A" w14:paraId="4D7217E3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8A5F0EC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1872CF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A:GLY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268[ O  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F970AD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3.04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6471E4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B:GLY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122[ N  ] </w:t>
            </w:r>
          </w:p>
        </w:tc>
      </w:tr>
      <w:tr w:rsidR="006A5BB0" w:rsidRPr="0096464A" w14:paraId="3B51958C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D0B340F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13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D90010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A:HIS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160[ O  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E42CC6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2.89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8965BED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B:HIS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123[ N  ] </w:t>
            </w:r>
          </w:p>
        </w:tc>
      </w:tr>
      <w:tr w:rsidR="006A5BB0" w:rsidRPr="0096464A" w14:paraId="5E036DB9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3E2FED7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14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5755EB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A:TYR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147[ OH 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881415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2.72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7718E8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B:HIS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123[ ND1] </w:t>
            </w:r>
          </w:p>
        </w:tc>
      </w:tr>
      <w:tr w:rsidR="006A5BB0" w:rsidRPr="0096464A" w14:paraId="64D975F8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4952C59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15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D31984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A:ASP 159[ OD1]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86A5DC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2.94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295B8A6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B:HIS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123[ NE2] </w:t>
            </w:r>
          </w:p>
        </w:tc>
      </w:tr>
      <w:tr w:rsidR="006A5BB0" w:rsidRPr="0096464A" w14:paraId="660F286F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58F97BE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16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BD1608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A:SER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270[ O  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033216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3.08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2A52F2A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B:LEU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124[ N  ] </w:t>
            </w:r>
          </w:p>
        </w:tc>
      </w:tr>
      <w:tr w:rsidR="006A5BB0" w:rsidRPr="0096464A" w14:paraId="6526A0DA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E8F23C8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17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5C9A5C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A:SER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162[ OG 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9A61B5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2.81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A355FE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B:SER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125[ N  ] </w:t>
            </w:r>
          </w:p>
        </w:tc>
      </w:tr>
      <w:tr w:rsidR="006A5BB0" w:rsidRPr="0096464A" w14:paraId="68D9E39E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5F5B226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18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C02550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A:GLU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376[ OE2]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428CF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2.61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07E5042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B:SER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125[ OG ] </w:t>
            </w:r>
          </w:p>
        </w:tc>
      </w:tr>
      <w:tr w:rsidR="006A5BB0" w:rsidRPr="0096464A" w14:paraId="2373E924" w14:textId="77777777" w:rsidTr="009842EB">
        <w:trPr>
          <w:gridAfter w:val="3"/>
          <w:wAfter w:w="2739" w:type="dxa"/>
          <w:trHeight w:val="27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9FE16F8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lastRenderedPageBreak/>
              <w:t> 19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C3D127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A:SER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162[ O  ]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A3BB3B0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3.82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93DC8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B:ILE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126[ N  ] </w:t>
            </w:r>
          </w:p>
        </w:tc>
      </w:tr>
      <w:tr w:rsidR="006A5BB0" w:rsidRPr="0096464A" w14:paraId="61EF6F60" w14:textId="77777777" w:rsidTr="009842EB">
        <w:trPr>
          <w:gridAfter w:val="3"/>
          <w:wAfter w:w="2739" w:type="dxa"/>
          <w:trHeight w:val="312"/>
        </w:trPr>
        <w:tc>
          <w:tcPr>
            <w:tcW w:w="611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0C3C87F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Salt bridges</w:t>
            </w:r>
            <w:r w:rsidRPr="0096464A">
              <w:rPr>
                <w:rFonts w:ascii="Arial" w:eastAsia="等线" w:hAnsi="Arial" w:cs="Arial"/>
                <w:color w:val="000000"/>
                <w:kern w:val="0"/>
                <w:sz w:val="14"/>
                <w:szCs w:val="14"/>
              </w:rPr>
              <w:t> </w:t>
            </w:r>
            <w:r w:rsidRPr="0096464A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     XML</w:t>
            </w:r>
          </w:p>
        </w:tc>
      </w:tr>
      <w:tr w:rsidR="006A5BB0" w:rsidRPr="0096464A" w14:paraId="4D926189" w14:textId="77777777" w:rsidTr="009842EB">
        <w:trPr>
          <w:gridAfter w:val="3"/>
          <w:wAfter w:w="2739" w:type="dxa"/>
          <w:trHeight w:val="276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0FAED"/>
            <w:noWrap/>
            <w:hideMark/>
          </w:tcPr>
          <w:p w14:paraId="39909B67" w14:textId="77777777" w:rsidR="006A5BB0" w:rsidRPr="0096464A" w:rsidRDefault="006A5BB0" w:rsidP="009842E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Arial" w:eastAsia="等线" w:hAnsi="Arial" w:cs="Arial"/>
                <w:b/>
                <w:bCs/>
                <w:color w:val="000000"/>
                <w:kern w:val="0"/>
                <w:sz w:val="16"/>
                <w:szCs w:val="16"/>
              </w:rPr>
              <w:t> ##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AED"/>
            <w:noWrap/>
            <w:hideMark/>
          </w:tcPr>
          <w:p w14:paraId="7BA69CF9" w14:textId="77777777" w:rsidR="006A5BB0" w:rsidRPr="0096464A" w:rsidRDefault="00556EC2" w:rsidP="009842EB">
            <w:pPr>
              <w:widowControl/>
              <w:jc w:val="center"/>
              <w:rPr>
                <w:rFonts w:ascii="等线" w:eastAsia="等线" w:hAnsi="等线" w:cs="宋体"/>
                <w:color w:val="0563C1"/>
                <w:kern w:val="0"/>
                <w:sz w:val="22"/>
                <w:u w:val="single"/>
              </w:rPr>
            </w:pPr>
            <w:hyperlink r:id="rId16" w:history="1">
              <w:r w:rsidR="006A5BB0" w:rsidRPr="0096464A">
                <w:rPr>
                  <w:rFonts w:ascii="等线" w:eastAsia="等线" w:hAnsi="等线" w:cs="宋体" w:hint="eastAsia"/>
                  <w:color w:val="0563C1"/>
                  <w:kern w:val="0"/>
                  <w:sz w:val="22"/>
                  <w:u w:val="single"/>
                </w:rPr>
                <w:t>  Structure 1  </w:t>
              </w:r>
            </w:hyperlink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0FAED"/>
            <w:noWrap/>
            <w:hideMark/>
          </w:tcPr>
          <w:p w14:paraId="41E10580" w14:textId="77777777" w:rsidR="006A5BB0" w:rsidRPr="0096464A" w:rsidRDefault="00556EC2" w:rsidP="009842EB">
            <w:pPr>
              <w:widowControl/>
              <w:jc w:val="center"/>
              <w:rPr>
                <w:rFonts w:ascii="等线" w:eastAsia="等线" w:hAnsi="等线" w:cs="宋体"/>
                <w:color w:val="0563C1"/>
                <w:kern w:val="0"/>
                <w:sz w:val="22"/>
                <w:u w:val="single"/>
              </w:rPr>
            </w:pPr>
            <w:hyperlink r:id="rId17" w:history="1">
              <w:r w:rsidR="006A5BB0" w:rsidRPr="0096464A">
                <w:rPr>
                  <w:rFonts w:ascii="等线" w:eastAsia="等线" w:hAnsi="等线" w:cs="宋体" w:hint="eastAsia"/>
                  <w:color w:val="0563C1"/>
                  <w:kern w:val="0"/>
                  <w:sz w:val="22"/>
                  <w:u w:val="single"/>
                </w:rPr>
                <w:t> Dist. [Å] </w:t>
              </w:r>
            </w:hyperlink>
          </w:p>
        </w:tc>
        <w:tc>
          <w:tcPr>
            <w:tcW w:w="22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0FAED"/>
            <w:noWrap/>
            <w:hideMark/>
          </w:tcPr>
          <w:p w14:paraId="709CE1E1" w14:textId="77777777" w:rsidR="006A5BB0" w:rsidRPr="0096464A" w:rsidRDefault="00556EC2" w:rsidP="009842EB">
            <w:pPr>
              <w:widowControl/>
              <w:jc w:val="center"/>
              <w:rPr>
                <w:rFonts w:ascii="等线" w:eastAsia="等线" w:hAnsi="等线" w:cs="宋体"/>
                <w:color w:val="0563C1"/>
                <w:kern w:val="0"/>
                <w:sz w:val="22"/>
                <w:u w:val="single"/>
              </w:rPr>
            </w:pPr>
            <w:hyperlink r:id="rId18" w:history="1">
              <w:r w:rsidR="006A5BB0" w:rsidRPr="0096464A">
                <w:rPr>
                  <w:rFonts w:ascii="等线" w:eastAsia="等线" w:hAnsi="等线" w:cs="宋体" w:hint="eastAsia"/>
                  <w:color w:val="0563C1"/>
                  <w:kern w:val="0"/>
                  <w:sz w:val="22"/>
                  <w:u w:val="single"/>
                </w:rPr>
                <w:t>  Structure 2  </w:t>
              </w:r>
            </w:hyperlink>
          </w:p>
        </w:tc>
      </w:tr>
      <w:tr w:rsidR="006A5BB0" w:rsidRPr="0096464A" w14:paraId="292B835A" w14:textId="77777777" w:rsidTr="009842EB">
        <w:trPr>
          <w:gridAfter w:val="3"/>
          <w:wAfter w:w="2739" w:type="dxa"/>
          <w:trHeight w:val="276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3B494B9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BA296A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A:ASP 159[ OD1]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D3A7CB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2.94 </w:t>
            </w:r>
          </w:p>
        </w:tc>
        <w:tc>
          <w:tcPr>
            <w:tcW w:w="22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BD8D9E1" w14:textId="77777777" w:rsidR="006A5BB0" w:rsidRPr="0096464A" w:rsidRDefault="006A5BB0" w:rsidP="009842EB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</w:pPr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</w:t>
            </w:r>
            <w:proofErr w:type="gramStart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B:HIS</w:t>
            </w:r>
            <w:proofErr w:type="gramEnd"/>
            <w:r w:rsidRPr="0096464A">
              <w:rPr>
                <w:rFonts w:ascii="Courier New" w:eastAsia="等线" w:hAnsi="Courier New" w:cs="Courier New"/>
                <w:color w:val="000000"/>
                <w:kern w:val="0"/>
                <w:sz w:val="16"/>
                <w:szCs w:val="16"/>
              </w:rPr>
              <w:t> 123[ NE2] </w:t>
            </w:r>
          </w:p>
        </w:tc>
      </w:tr>
      <w:tr w:rsidR="006A5BB0" w:rsidRPr="0096464A" w14:paraId="09AE3118" w14:textId="77777777" w:rsidTr="009842EB">
        <w:trPr>
          <w:gridAfter w:val="3"/>
          <w:wAfter w:w="2739" w:type="dxa"/>
          <w:trHeight w:val="276"/>
        </w:trPr>
        <w:tc>
          <w:tcPr>
            <w:tcW w:w="611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55ADBC8" w14:textId="77777777" w:rsidR="006A5BB0" w:rsidRPr="0096464A" w:rsidRDefault="006A5BB0" w:rsidP="009842E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5BB0" w:rsidRPr="0096464A" w14:paraId="20CBA739" w14:textId="77777777" w:rsidTr="009842EB">
        <w:trPr>
          <w:gridAfter w:val="3"/>
          <w:wAfter w:w="2739" w:type="dxa"/>
          <w:trHeight w:val="276"/>
        </w:trPr>
        <w:tc>
          <w:tcPr>
            <w:tcW w:w="61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A9E2A5A" w14:textId="77777777" w:rsidR="006A5BB0" w:rsidRPr="0096464A" w:rsidRDefault="006A5BB0" w:rsidP="009842E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646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FDAF82B" w14:textId="77777777" w:rsidR="006A5BB0" w:rsidRDefault="006A5BB0" w:rsidP="006A5BB0">
      <w:pPr>
        <w:widowControl/>
        <w:rPr>
          <w:rFonts w:ascii="Times New Roman" w:eastAsia="TimesNewRomanPS" w:hAnsi="Times New Roman" w:cs="Times New Roman"/>
          <w:color w:val="000000"/>
          <w:kern w:val="0"/>
          <w:sz w:val="24"/>
          <w:szCs w:val="24"/>
        </w:rPr>
      </w:pPr>
    </w:p>
    <w:p w14:paraId="4E6F67E1" w14:textId="77777777" w:rsidR="006A5BB0" w:rsidRDefault="006A5BB0" w:rsidP="006A5BB0">
      <w:pPr>
        <w:widowControl/>
        <w:jc w:val="left"/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2F10FE9" w14:textId="77777777" w:rsidR="006A5BB0" w:rsidRDefault="006A5BB0" w:rsidP="006A5BB0"/>
    <w:p w14:paraId="14FC2A13" w14:textId="77777777" w:rsidR="006A5BB0" w:rsidRDefault="006A5BB0" w:rsidP="006A5BB0"/>
    <w:p w14:paraId="307C7E3C" w14:textId="77777777" w:rsidR="000328F4" w:rsidRDefault="000328F4"/>
    <w:sectPr w:rsidR="00032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CA8CC" w14:textId="77777777" w:rsidR="00556EC2" w:rsidRDefault="00556EC2" w:rsidP="006A5BB0">
      <w:r>
        <w:separator/>
      </w:r>
    </w:p>
  </w:endnote>
  <w:endnote w:type="continuationSeparator" w:id="0">
    <w:p w14:paraId="3E80CD09" w14:textId="77777777" w:rsidR="00556EC2" w:rsidRDefault="00556EC2" w:rsidP="006A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53E54" w14:textId="77777777" w:rsidR="00556EC2" w:rsidRDefault="00556EC2" w:rsidP="006A5BB0">
      <w:r>
        <w:separator/>
      </w:r>
    </w:p>
  </w:footnote>
  <w:footnote w:type="continuationSeparator" w:id="0">
    <w:p w14:paraId="42BC4F1C" w14:textId="77777777" w:rsidR="00556EC2" w:rsidRDefault="00556EC2" w:rsidP="006A5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F4"/>
    <w:rsid w:val="000328F4"/>
    <w:rsid w:val="001B3550"/>
    <w:rsid w:val="00556EC2"/>
    <w:rsid w:val="00613972"/>
    <w:rsid w:val="006A5BB0"/>
    <w:rsid w:val="009845BC"/>
    <w:rsid w:val="00AA53B5"/>
    <w:rsid w:val="00BC6D2A"/>
    <w:rsid w:val="00E4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8C3D9"/>
  <w15:chartTrackingRefBased/>
  <w15:docId w15:val="{24D4A98B-05BB-46DD-AA4C-A15E4978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5B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5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5B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Window('pi_ipage_ssu.html',400,250);" TargetMode="External"/><Relationship Id="rId13" Type="http://schemas.openxmlformats.org/officeDocument/2006/relationships/hyperlink" Target="javascript:openWindow('pi_ipage_atom1.html',400,250);" TargetMode="External"/><Relationship Id="rId18" Type="http://schemas.openxmlformats.org/officeDocument/2006/relationships/hyperlink" Target="javascript:openWindow('pi_ipage_atom2.html',400,250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openWindow('pi_ipage_struct2.html',400,250);" TargetMode="External"/><Relationship Id="rId12" Type="http://schemas.openxmlformats.org/officeDocument/2006/relationships/hyperlink" Target="javascript:openWindow('pi_ipage_se.html',400,250);" TargetMode="External"/><Relationship Id="rId17" Type="http://schemas.openxmlformats.org/officeDocument/2006/relationships/hyperlink" Target="javascript:openWindow('pi_ipage_atmdist.html',400,250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openWindow('pi_ipage_atom1.html',400,250);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openWindow('pi_ipage_struct1.html',400,250);" TargetMode="External"/><Relationship Id="rId11" Type="http://schemas.openxmlformats.org/officeDocument/2006/relationships/hyperlink" Target="javascript:openWindow('pi_ipage_surf.html',400,250);" TargetMode="External"/><Relationship Id="rId5" Type="http://schemas.openxmlformats.org/officeDocument/2006/relationships/endnotes" Target="endnotes.xml"/><Relationship Id="rId15" Type="http://schemas.openxmlformats.org/officeDocument/2006/relationships/hyperlink" Target="javascript:openWindow('pi_ipage_atom2.html',400,250);" TargetMode="External"/><Relationship Id="rId10" Type="http://schemas.openxmlformats.org/officeDocument/2006/relationships/hyperlink" Target="javascript:openWindow('pi_ipage_nres.html',400,250);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javascript:openWindow('pi_ipage_nat.html',400,250);" TargetMode="External"/><Relationship Id="rId14" Type="http://schemas.openxmlformats.org/officeDocument/2006/relationships/hyperlink" Target="javascript:openWindow('pi_ipage_atmdist.html',400,250)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Gaoran Ge</dc:creator>
  <cp:keywords/>
  <dc:description/>
  <cp:lastModifiedBy>Gaoran Ge</cp:lastModifiedBy>
  <cp:revision>6</cp:revision>
  <dcterms:created xsi:type="dcterms:W3CDTF">2023-10-19T06:15:00Z</dcterms:created>
  <dcterms:modified xsi:type="dcterms:W3CDTF">2023-10-19T07:16:00Z</dcterms:modified>
</cp:coreProperties>
</file>