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DA7" w:rsidRPr="001C5693" w:rsidRDefault="003F5DA7" w:rsidP="003F5DA7">
      <w:pPr>
        <w:spacing w:line="360" w:lineRule="auto"/>
        <w:rPr>
          <w:rFonts w:eastAsia="Times New Roman"/>
        </w:rPr>
      </w:pPr>
      <w:bookmarkStart w:id="0" w:name="_GoBack"/>
      <w:bookmarkEnd w:id="0"/>
      <w:r w:rsidRPr="00506EE9">
        <w:rPr>
          <w:rFonts w:eastAsia="Times New Roman"/>
          <w:b/>
          <w:bCs/>
        </w:rPr>
        <w:t xml:space="preserve">Table S2 </w:t>
      </w:r>
      <w:r w:rsidRPr="00506EE9">
        <w:rPr>
          <w:rFonts w:eastAsia="Times New Roman"/>
        </w:rPr>
        <w:t>Distribution of GO terms among 84 candidate hits with significantly increased Class 3 aggregates via ClueGO analysis</w:t>
      </w:r>
    </w:p>
    <w:tbl>
      <w:tblPr>
        <w:tblStyle w:val="Style1"/>
        <w:tblW w:w="14053" w:type="dxa"/>
        <w:tblLayout w:type="fixed"/>
        <w:tblLook w:val="04A0" w:firstRow="1" w:lastRow="0" w:firstColumn="1" w:lastColumn="0" w:noHBand="0" w:noVBand="1"/>
      </w:tblPr>
      <w:tblGrid>
        <w:gridCol w:w="1413"/>
        <w:gridCol w:w="2292"/>
        <w:gridCol w:w="1559"/>
        <w:gridCol w:w="1134"/>
        <w:gridCol w:w="1134"/>
        <w:gridCol w:w="1276"/>
        <w:gridCol w:w="1276"/>
        <w:gridCol w:w="3969"/>
      </w:tblGrid>
      <w:tr w:rsidR="003F5DA7" w:rsidRPr="00D93094" w:rsidTr="00B80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ID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Term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Ontology Source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P</w:t>
            </w:r>
            <w:r w:rsidRPr="00D93094">
              <w:rPr>
                <w:rFonts w:eastAsia="Times New Roman"/>
                <w:sz w:val="20"/>
              </w:rPr>
              <w:t xml:space="preserve"> </w:t>
            </w:r>
            <w:r w:rsidRPr="00EE5C75">
              <w:rPr>
                <w:rFonts w:eastAsia="Times New Roman"/>
                <w:sz w:val="20"/>
              </w:rPr>
              <w:t>Value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Corrected P</w:t>
            </w:r>
            <w:r w:rsidRPr="00D93094">
              <w:rPr>
                <w:rFonts w:eastAsia="Times New Roman"/>
                <w:sz w:val="20"/>
              </w:rPr>
              <w:t xml:space="preserve"> </w:t>
            </w:r>
            <w:r w:rsidRPr="00EE5C75">
              <w:rPr>
                <w:rFonts w:eastAsia="Times New Roman"/>
                <w:sz w:val="20"/>
              </w:rPr>
              <w:t>Value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Associated Genes</w:t>
            </w:r>
            <w:r w:rsidRPr="00D93094">
              <w:rPr>
                <w:rFonts w:eastAsia="Times New Roman"/>
                <w:sz w:val="20"/>
              </w:rPr>
              <w:t xml:space="preserve"> (</w:t>
            </w:r>
            <w:r w:rsidRPr="00EE5C75">
              <w:rPr>
                <w:rFonts w:eastAsia="Times New Roman"/>
                <w:sz w:val="20"/>
              </w:rPr>
              <w:t>%</w:t>
            </w:r>
            <w:r w:rsidRPr="00D93094">
              <w:rPr>
                <w:rFonts w:eastAsia="Times New Roman"/>
                <w:sz w:val="20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E</w:t>
            </w:r>
            <w:r w:rsidRPr="00EE5C75">
              <w:rPr>
                <w:rFonts w:eastAsia="Times New Roman"/>
                <w:sz w:val="20"/>
              </w:rPr>
              <w:t>nrichment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tabs>
                <w:tab w:val="left" w:pos="5866"/>
              </w:tabs>
              <w:ind w:rightChars="-20" w:right="-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Associated Genes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GO:0032447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protein urmylation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Biological Process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7.44E-05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6.10E-03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42.86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29.78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NCS6, UBA4, URE2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GO:0098796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membrane protein complex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6.77E-04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4.80E-02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4.12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2.86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CDC48, EMC1, EMC4, MEH1, MMM1, SEC13, SEC66, SED5, SRP101, VTI1, YME1</w:t>
            </w:r>
          </w:p>
        </w:tc>
      </w:tr>
      <w:tr w:rsidR="003F5DA7" w:rsidRPr="00054ABE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GO:0042175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nuclear outer membrane-endoplasmic reticulum membrane network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1.37E-05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1.16E-03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4.22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2.93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CDC48, CHO2, EMC1, EMC4, IRA2, LCB1, LCB2, MMM1, PKR1, SEC12, SEC13, SEC66, SRP101, TIP20, TSC3, VMA21, VTI1</w:t>
            </w:r>
          </w:p>
        </w:tc>
      </w:tr>
      <w:tr w:rsidR="003F5DA7" w:rsidRPr="00054ABE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GO:0005789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endoplasmic reticulum membrane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8.84E-06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7.60E-04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4.36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3.03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CDC48, CHO2, EMC1, EMC4, IRA2, LCB1, LCB2, MMM1, PKR1, SEC12, SEC13, SEC66, SRP101, TIP20, TSC3, VMA21, VTI1</w:t>
            </w:r>
          </w:p>
        </w:tc>
      </w:tr>
      <w:tr w:rsidR="003F5DA7" w:rsidRPr="00054ABE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GO:0044432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endoplasmic reticulum part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2.01E-05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1.69E-03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4.10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2.85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CDC48, CHO2, EMC1, EMC4, IRA2, LCB1, LCB2, MMM1, PKR1, SEC12, SEC13, SEC66, SRP101, TIP20, TSC3, VMA21, VTI1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GO:0040008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regulation of growth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Biological Process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1.77E-04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1.36E-02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9.38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6.51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LST8, RXT2, TOR2, TSC11, UBA4, VIP1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GO:0001558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regulation of cell growth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Biological Process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9.60E-05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7.68E-03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13.89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9.65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LST8, TOR2, TSC11, UBA4, VIP1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GO:0038201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TOR complex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5.74E-04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4.13E-02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23.08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16.04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LST8, TOR2, TSC11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GO:0031932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TORC2 complex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2.48E-04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1.88E-02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30.00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20.85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LST8, TOR2, TSC11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lastRenderedPageBreak/>
              <w:t>GO:0030950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establishment or maintenance of actin cytoskeleton polarity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Biological Process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5.74E-04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4.13E-02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23.08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16.04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LST8, TOR2, TSC11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GO:0031929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TOR signaling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Biological Process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1.42E-04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1.11E-02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12.82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8.91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LST8, MEH1, SEC13, TOR2, TSC11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GO:1902533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positive regulation of intracellular signal transduction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Biological Process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5.18E-04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3.78E-02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13.79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9.58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MEH1, SEC13, TOR2, TSC11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GO:0002178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palmitoyltransferase complex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1.18E-04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9.31E-03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37.50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26.06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LCB1, LCB2, TSC3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GO:0008610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lipid biosynthetic process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Biological Process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3.76E-04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2.78E-02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4.78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3.32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CHO2, EHT1, INO4, ISC1, LCB1, LCB2, LIP5, MCT1, TSC11, TSC3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GO:0006665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sphingolipid metabolic process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Biological Process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3.49E-04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2.62E-02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10.64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7.39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ISC1, LCB1, LCB2, TSC11, TSC3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GO:0030148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sphingolipid biosynthetic process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Biological Process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8.35E-05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6.76E-03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14.29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9.93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ISC1, LCB1, LCB2, TSC11, TSC3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GO:0031211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endoplasmic reticulum palmitoyltransferase complex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1.18E-04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9.31E-03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37.50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26.06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LCB1, LCB2, TSC3</w:t>
            </w:r>
          </w:p>
        </w:tc>
      </w:tr>
      <w:tr w:rsidR="003F5DA7" w:rsidRPr="00D93094" w:rsidTr="00B808DD">
        <w:trPr>
          <w:trHeight w:val="320"/>
        </w:trPr>
        <w:tc>
          <w:tcPr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GO:0017059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serine C-palmitoyltransferase complex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4.29E-05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3.56E-03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50.00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34.74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LCB1, LCB2, TSC3</w:t>
            </w:r>
          </w:p>
        </w:tc>
      </w:tr>
      <w:tr w:rsidR="003F5DA7" w:rsidRPr="00D93094" w:rsidTr="00B808D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GO:0035339</w:t>
            </w:r>
          </w:p>
        </w:tc>
        <w:tc>
          <w:tcPr>
            <w:tcW w:w="2292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SPOTS complex</w:t>
            </w:r>
          </w:p>
        </w:tc>
        <w:tc>
          <w:tcPr>
            <w:tcW w:w="155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D93094">
              <w:rPr>
                <w:rFonts w:eastAsia="Times New Roman"/>
                <w:sz w:val="20"/>
              </w:rPr>
              <w:t>Cellular Component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4.29E-05</w:t>
            </w:r>
          </w:p>
        </w:tc>
        <w:tc>
          <w:tcPr>
            <w:tcW w:w="1134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3.56E-03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50.00</w:t>
            </w:r>
          </w:p>
        </w:tc>
        <w:tc>
          <w:tcPr>
            <w:tcW w:w="1276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34.74</w:t>
            </w:r>
          </w:p>
        </w:tc>
        <w:tc>
          <w:tcPr>
            <w:tcW w:w="3969" w:type="dxa"/>
            <w:noWrap/>
            <w:vAlign w:val="center"/>
            <w:hideMark/>
          </w:tcPr>
          <w:p w:rsidR="003F5DA7" w:rsidRPr="00EE5C75" w:rsidRDefault="003F5DA7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  <w:r w:rsidRPr="00EE5C75">
              <w:rPr>
                <w:rFonts w:eastAsia="Times New Roman"/>
                <w:sz w:val="20"/>
              </w:rPr>
              <w:t>LCB1, LCB2, TSC3</w:t>
            </w:r>
          </w:p>
        </w:tc>
      </w:tr>
    </w:tbl>
    <w:p w:rsidR="003F5DA7" w:rsidRPr="00D93094" w:rsidRDefault="003F5DA7" w:rsidP="003F5DA7"/>
    <w:p w:rsidR="00375996" w:rsidRDefault="00375996"/>
    <w:sectPr w:rsidR="00375996" w:rsidSect="003F5DA7">
      <w:pgSz w:w="16840" w:h="11900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A7"/>
    <w:rsid w:val="000067C2"/>
    <w:rsid w:val="00066810"/>
    <w:rsid w:val="000901D6"/>
    <w:rsid w:val="000B6E38"/>
    <w:rsid w:val="000B7605"/>
    <w:rsid w:val="000D1F76"/>
    <w:rsid w:val="000D212B"/>
    <w:rsid w:val="000D4C9E"/>
    <w:rsid w:val="00110ED0"/>
    <w:rsid w:val="001111E9"/>
    <w:rsid w:val="00112AE1"/>
    <w:rsid w:val="00112B5E"/>
    <w:rsid w:val="00145022"/>
    <w:rsid w:val="00153539"/>
    <w:rsid w:val="0018178A"/>
    <w:rsid w:val="001848CD"/>
    <w:rsid w:val="00194E7C"/>
    <w:rsid w:val="001E3218"/>
    <w:rsid w:val="00214290"/>
    <w:rsid w:val="00224C6E"/>
    <w:rsid w:val="00241347"/>
    <w:rsid w:val="00243177"/>
    <w:rsid w:val="00284CCB"/>
    <w:rsid w:val="002947C8"/>
    <w:rsid w:val="002B43F9"/>
    <w:rsid w:val="002B4823"/>
    <w:rsid w:val="002E7A86"/>
    <w:rsid w:val="00342A47"/>
    <w:rsid w:val="00347F1D"/>
    <w:rsid w:val="00375996"/>
    <w:rsid w:val="003912BE"/>
    <w:rsid w:val="00397EFE"/>
    <w:rsid w:val="003A1624"/>
    <w:rsid w:val="003E5A9C"/>
    <w:rsid w:val="003F5DA7"/>
    <w:rsid w:val="00403039"/>
    <w:rsid w:val="00403E46"/>
    <w:rsid w:val="00456704"/>
    <w:rsid w:val="00467906"/>
    <w:rsid w:val="004739C2"/>
    <w:rsid w:val="00484A0F"/>
    <w:rsid w:val="00490769"/>
    <w:rsid w:val="004A40F9"/>
    <w:rsid w:val="004B111F"/>
    <w:rsid w:val="004D0BAC"/>
    <w:rsid w:val="004F127A"/>
    <w:rsid w:val="004F28F2"/>
    <w:rsid w:val="00504CEA"/>
    <w:rsid w:val="00506B5E"/>
    <w:rsid w:val="00533D4C"/>
    <w:rsid w:val="005343F8"/>
    <w:rsid w:val="00594989"/>
    <w:rsid w:val="00594AFB"/>
    <w:rsid w:val="005B62D8"/>
    <w:rsid w:val="005C2C9F"/>
    <w:rsid w:val="005F5B32"/>
    <w:rsid w:val="006064EA"/>
    <w:rsid w:val="00617C56"/>
    <w:rsid w:val="00624A60"/>
    <w:rsid w:val="006268F6"/>
    <w:rsid w:val="0063585E"/>
    <w:rsid w:val="00667A75"/>
    <w:rsid w:val="006840A3"/>
    <w:rsid w:val="006A07DA"/>
    <w:rsid w:val="006A3EFC"/>
    <w:rsid w:val="006B11CF"/>
    <w:rsid w:val="006B73A8"/>
    <w:rsid w:val="006B7C09"/>
    <w:rsid w:val="006C6E0E"/>
    <w:rsid w:val="006F0146"/>
    <w:rsid w:val="00712DE2"/>
    <w:rsid w:val="00737418"/>
    <w:rsid w:val="007451C1"/>
    <w:rsid w:val="0077095B"/>
    <w:rsid w:val="0077643B"/>
    <w:rsid w:val="007775C2"/>
    <w:rsid w:val="00795EEB"/>
    <w:rsid w:val="007A0497"/>
    <w:rsid w:val="007B0D50"/>
    <w:rsid w:val="007E1C5D"/>
    <w:rsid w:val="007E64A3"/>
    <w:rsid w:val="007F16FC"/>
    <w:rsid w:val="00816921"/>
    <w:rsid w:val="008931DC"/>
    <w:rsid w:val="00894961"/>
    <w:rsid w:val="008D5E12"/>
    <w:rsid w:val="00945598"/>
    <w:rsid w:val="009B08C7"/>
    <w:rsid w:val="009B58A0"/>
    <w:rsid w:val="009F3393"/>
    <w:rsid w:val="00A4761C"/>
    <w:rsid w:val="00A510AA"/>
    <w:rsid w:val="00A62CAC"/>
    <w:rsid w:val="00AA170B"/>
    <w:rsid w:val="00AF0D25"/>
    <w:rsid w:val="00B03693"/>
    <w:rsid w:val="00B17959"/>
    <w:rsid w:val="00B47ED0"/>
    <w:rsid w:val="00B55607"/>
    <w:rsid w:val="00B75A62"/>
    <w:rsid w:val="00B9797C"/>
    <w:rsid w:val="00BD636C"/>
    <w:rsid w:val="00BF244E"/>
    <w:rsid w:val="00C06C4F"/>
    <w:rsid w:val="00C50444"/>
    <w:rsid w:val="00C50A8D"/>
    <w:rsid w:val="00C93F88"/>
    <w:rsid w:val="00C9596B"/>
    <w:rsid w:val="00CA22B1"/>
    <w:rsid w:val="00CA5314"/>
    <w:rsid w:val="00CF4F6D"/>
    <w:rsid w:val="00CF5F1C"/>
    <w:rsid w:val="00CF5FFC"/>
    <w:rsid w:val="00CF6AD4"/>
    <w:rsid w:val="00D055FE"/>
    <w:rsid w:val="00D11AF3"/>
    <w:rsid w:val="00D162C9"/>
    <w:rsid w:val="00D17366"/>
    <w:rsid w:val="00D31ADE"/>
    <w:rsid w:val="00E0395E"/>
    <w:rsid w:val="00E774E9"/>
    <w:rsid w:val="00E84E37"/>
    <w:rsid w:val="00E92C6B"/>
    <w:rsid w:val="00EA6A8D"/>
    <w:rsid w:val="00EB79DF"/>
    <w:rsid w:val="00EE128F"/>
    <w:rsid w:val="00F04BB0"/>
    <w:rsid w:val="00F33B68"/>
    <w:rsid w:val="00F7030D"/>
    <w:rsid w:val="00FA013F"/>
    <w:rsid w:val="00FB0EF5"/>
    <w:rsid w:val="00FD4750"/>
    <w:rsid w:val="00FD5E35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09E02-89C7-6144-8753-FB74E9D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DA7"/>
    <w:rPr>
      <w:rFonts w:ascii="Times New Roman" w:hAnsi="Times New Roman" w:cs="Times New Roman"/>
      <w:kern w:val="0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3F5DA7"/>
    <w:rPr>
      <w:lang w:val="en-US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insideH w:val="nil"/>
        </w:tcBorders>
      </w:tcPr>
    </w:tblStylePr>
    <w:tblStylePr w:type="firstCol"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xiuling cao</dc:creator>
  <cp:keywords/>
  <dc:description/>
  <cp:lastModifiedBy>xiuling cao</cp:lastModifiedBy>
  <cp:revision>1</cp:revision>
  <dcterms:created xsi:type="dcterms:W3CDTF">2023-08-23T03:39:00Z</dcterms:created>
  <dcterms:modified xsi:type="dcterms:W3CDTF">2023-08-23T03:39:00Z</dcterms:modified>
</cp:coreProperties>
</file>