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08"/>
      </w:tblGrid>
      <w:tr w:rsidR="008D5106" w:rsidRPr="00BC4524" w14:paraId="2306DC3E" w14:textId="77777777" w:rsidTr="00120942">
        <w:tc>
          <w:tcPr>
            <w:tcW w:w="3114" w:type="dxa"/>
            <w:shd w:val="clear" w:color="auto" w:fill="D9D9D9" w:themeFill="background1" w:themeFillShade="D9"/>
          </w:tcPr>
          <w:p w14:paraId="477E98EC" w14:textId="77777777" w:rsidR="008D5106" w:rsidRPr="00BC4524" w:rsidRDefault="008D5106" w:rsidP="00120942">
            <w:pPr>
              <w:spacing w:before="60" w:after="60"/>
              <w:rPr>
                <w:rFonts w:ascii="Times New Roman" w:eastAsia="Times New Roman" w:hAnsi="Times New Roman" w:cs="Times New Roman"/>
                <w:b/>
                <w:szCs w:val="32"/>
              </w:rPr>
            </w:pPr>
            <w:r w:rsidRPr="00BC4524">
              <w:rPr>
                <w:rFonts w:ascii="Times New Roman" w:eastAsia="Times New Roman" w:hAnsi="Times New Roman" w:cs="Times New Roman"/>
                <w:b/>
                <w:szCs w:val="32"/>
              </w:rPr>
              <w:t>Protein</w:t>
            </w:r>
          </w:p>
        </w:tc>
        <w:tc>
          <w:tcPr>
            <w:tcW w:w="6508" w:type="dxa"/>
            <w:shd w:val="clear" w:color="auto" w:fill="D9D9D9" w:themeFill="background1" w:themeFillShade="D9"/>
          </w:tcPr>
          <w:p w14:paraId="5EBD6635" w14:textId="77777777" w:rsidR="008D5106" w:rsidRPr="00BC4524" w:rsidRDefault="008D5106" w:rsidP="00120942">
            <w:pPr>
              <w:spacing w:before="60" w:after="60"/>
              <w:rPr>
                <w:rFonts w:ascii="Times New Roman" w:eastAsia="Times New Roman" w:hAnsi="Times New Roman" w:cs="Times New Roman"/>
                <w:b/>
                <w:szCs w:val="32"/>
              </w:rPr>
            </w:pPr>
            <w:r w:rsidRPr="00BC4524">
              <w:rPr>
                <w:rFonts w:ascii="Times New Roman" w:eastAsia="Times New Roman" w:hAnsi="Times New Roman" w:cs="Times New Roman"/>
                <w:b/>
                <w:szCs w:val="32"/>
              </w:rPr>
              <w:t>Protein sequence</w:t>
            </w:r>
          </w:p>
        </w:tc>
      </w:tr>
      <w:tr w:rsidR="008D5106" w:rsidRPr="00BC4524" w14:paraId="593D4A1C" w14:textId="77777777" w:rsidTr="00120942">
        <w:tc>
          <w:tcPr>
            <w:tcW w:w="3114" w:type="dxa"/>
          </w:tcPr>
          <w:p w14:paraId="593BF9F5" w14:textId="77777777" w:rsidR="008D5106" w:rsidRPr="00BC4524" w:rsidRDefault="008D5106" w:rsidP="00120942">
            <w:pPr>
              <w:spacing w:before="60" w:after="60"/>
              <w:rPr>
                <w:rFonts w:ascii="Times New Roman" w:eastAsia="Times New Roman" w:hAnsi="Times New Roman" w:cs="Times New Roman"/>
                <w:bCs/>
                <w:szCs w:val="32"/>
              </w:rPr>
            </w:pPr>
            <w:r w:rsidRPr="00BC4524">
              <w:rPr>
                <w:rFonts w:ascii="Times New Roman" w:eastAsia="Times New Roman" w:hAnsi="Times New Roman" w:cs="Times New Roman"/>
                <w:bCs/>
                <w:i/>
                <w:iCs/>
                <w:szCs w:val="32"/>
              </w:rPr>
              <w:t>Hi</w:t>
            </w:r>
            <w:r w:rsidRPr="00BC4524">
              <w:rPr>
                <w:rFonts w:ascii="Times New Roman" w:eastAsia="Times New Roman" w:hAnsi="Times New Roman" w:cs="Times New Roman"/>
                <w:bCs/>
                <w:szCs w:val="32"/>
              </w:rPr>
              <w:t>SiaQM</w:t>
            </w:r>
          </w:p>
          <w:p w14:paraId="6CF1181F" w14:textId="77777777" w:rsidR="008D5106" w:rsidRPr="00BC4524" w:rsidRDefault="008D5106" w:rsidP="00120942">
            <w:pPr>
              <w:spacing w:before="60" w:after="60"/>
              <w:rPr>
                <w:rFonts w:ascii="Times New Roman" w:eastAsia="Times New Roman" w:hAnsi="Times New Roman" w:cs="Times New Roman"/>
                <w:bCs/>
                <w:szCs w:val="32"/>
              </w:rPr>
            </w:pPr>
            <w:hyperlink r:id="rId4" w:history="1">
              <w:r w:rsidRPr="00BC4524">
                <w:rPr>
                  <w:rStyle w:val="Hyperlink"/>
                  <w:rFonts w:ascii="Times New Roman" w:eastAsia="Times New Roman" w:hAnsi="Times New Roman" w:cs="Times New Roman"/>
                  <w:bCs/>
                  <w:szCs w:val="32"/>
                </w:rPr>
                <w:t>https://www.uniprot.org/uniprot/P44543</w:t>
              </w:r>
            </w:hyperlink>
          </w:p>
          <w:p w14:paraId="78376195" w14:textId="77777777" w:rsidR="008D5106" w:rsidRPr="00BC4524" w:rsidRDefault="008D5106" w:rsidP="00120942">
            <w:pPr>
              <w:spacing w:before="60" w:after="60"/>
              <w:rPr>
                <w:rFonts w:ascii="Times New Roman" w:eastAsia="Times New Roman" w:hAnsi="Times New Roman" w:cs="Times New Roman"/>
                <w:bCs/>
                <w:szCs w:val="32"/>
              </w:rPr>
            </w:pPr>
            <w:r w:rsidRPr="00BC4524">
              <w:rPr>
                <w:rFonts w:ascii="Times New Roman" w:eastAsia="Times New Roman" w:hAnsi="Times New Roman" w:cs="Times New Roman"/>
                <w:bCs/>
                <w:szCs w:val="32"/>
              </w:rPr>
              <w:t xml:space="preserve">* </w:t>
            </w:r>
            <w:r w:rsidRPr="00BC4524">
              <w:rPr>
                <w:rFonts w:ascii="Times New Roman" w:eastAsia="Times New Roman" w:hAnsi="Times New Roman" w:cs="Times New Roman"/>
                <w:bCs/>
                <w:color w:val="501549" w:themeColor="accent5" w:themeShade="80"/>
                <w:szCs w:val="32"/>
                <w:u w:val="single"/>
              </w:rPr>
              <w:t>X</w:t>
            </w:r>
            <w:r w:rsidRPr="00BC4524">
              <w:rPr>
                <w:rFonts w:ascii="Times New Roman" w:eastAsia="Times New Roman" w:hAnsi="Times New Roman" w:cs="Times New Roman"/>
                <w:bCs/>
                <w:szCs w:val="32"/>
              </w:rPr>
              <w:t xml:space="preserve"> denotes </w:t>
            </w:r>
            <w:r>
              <w:rPr>
                <w:rFonts w:ascii="Times New Roman" w:eastAsia="Times New Roman" w:hAnsi="Times New Roman" w:cs="Times New Roman"/>
                <w:bCs/>
                <w:szCs w:val="32"/>
              </w:rPr>
              <w:t xml:space="preserve">the </w:t>
            </w:r>
            <w:r w:rsidRPr="00BC4524">
              <w:rPr>
                <w:rFonts w:ascii="Times New Roman" w:eastAsia="Times New Roman" w:hAnsi="Times New Roman" w:cs="Times New Roman"/>
                <w:bCs/>
                <w:szCs w:val="32"/>
              </w:rPr>
              <w:t>N-terminal purification tag</w:t>
            </w:r>
          </w:p>
        </w:tc>
        <w:tc>
          <w:tcPr>
            <w:tcW w:w="6508" w:type="dxa"/>
          </w:tcPr>
          <w:p w14:paraId="7FA788F0" w14:textId="77777777" w:rsidR="008D5106" w:rsidRPr="00BC4524" w:rsidRDefault="008D5106" w:rsidP="00120942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C4524">
              <w:rPr>
                <w:rFonts w:ascii="Times New Roman" w:eastAsia="Times New Roman" w:hAnsi="Times New Roman" w:cs="Times New Roman"/>
                <w:bCs/>
                <w:color w:val="501549" w:themeColor="accent5" w:themeShade="80"/>
                <w:sz w:val="22"/>
                <w:szCs w:val="22"/>
                <w:u w:val="single"/>
              </w:rPr>
              <w:t>MGGSHHHHHHGMASMTGGQQMGRDLYDDDDKDRWGSELE</w:t>
            </w:r>
            <w:r w:rsidRPr="00BC452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KYINKLEEWLGGALFIAIFGILIAQILSRQVFHSPLIWSEELAKLLFVYVGMLGISVAVRKQEHVFIDFLTNLMPEKIRKFTNTFVQLLVFICIFLFIHFGIRTFNGASFPIDALGGISEKWIFAALPVVAILMMFRFIQAQTLNFKTGKSYLPATFFIISAVILFAILFFAPDWFKVLRISNYIKLGSSSVYVALLVWLIIMFIGVPVGWSLFIATLLYFSMTRWNVVNAATEKLVYSLDSFPLLAVPFYILTGILMNTGGITERIFNFAKALLGHYTGGMGHVNIGASLLFSGMSGSALADAGGLGQLEIKAMRDAGYDDDICGGITAASCIIGPLVPPSIAMIIYGVIANESIAKLFIAGFIPGVLITLALMAMNYRIAKKRGYPRTPKATREQLCSSFKQSFWAILTPLLIIGGIFSGLFSPTESAIVAAAYSVIIGKFVYKELTLKSLFNSCIEAMAITGVVALMIMTVTFFGDMIAREQVAMRVADVFVAVADSPLTVLIMINALLLFLGMFIDALALQFLVLPMLIPIAMQFNIDLIFFGVMTTLNMMVGILTPPMGMALFVVARVGNMSVSTVTKGVLPFLIPVFVTLVLITIFPQIITFVPNLLIP</w:t>
            </w:r>
          </w:p>
        </w:tc>
      </w:tr>
      <w:tr w:rsidR="008D5106" w:rsidRPr="00BC4524" w14:paraId="7C643264" w14:textId="77777777" w:rsidTr="00120942">
        <w:trPr>
          <w:trHeight w:val="55"/>
        </w:trPr>
        <w:tc>
          <w:tcPr>
            <w:tcW w:w="3114" w:type="dxa"/>
          </w:tcPr>
          <w:p w14:paraId="1F50F5CE" w14:textId="77777777" w:rsidR="008D5106" w:rsidRPr="00BC4524" w:rsidRDefault="008D5106" w:rsidP="00120942">
            <w:pPr>
              <w:spacing w:before="60" w:after="60"/>
              <w:rPr>
                <w:rFonts w:ascii="Times New Roman" w:eastAsia="Times New Roman" w:hAnsi="Times New Roman" w:cs="Times New Roman"/>
                <w:bCs/>
                <w:szCs w:val="32"/>
              </w:rPr>
            </w:pPr>
            <w:r w:rsidRPr="00BC4524">
              <w:rPr>
                <w:rFonts w:ascii="Times New Roman" w:eastAsia="Times New Roman" w:hAnsi="Times New Roman" w:cs="Times New Roman"/>
                <w:bCs/>
                <w:i/>
                <w:iCs/>
                <w:szCs w:val="32"/>
              </w:rPr>
              <w:t>Hi</w:t>
            </w:r>
            <w:r w:rsidRPr="00BC4524">
              <w:rPr>
                <w:rFonts w:ascii="Times New Roman" w:eastAsia="Times New Roman" w:hAnsi="Times New Roman" w:cs="Times New Roman"/>
                <w:bCs/>
                <w:szCs w:val="32"/>
              </w:rPr>
              <w:t>SiaP</w:t>
            </w:r>
          </w:p>
          <w:p w14:paraId="7FF2AD4F" w14:textId="77777777" w:rsidR="008D5106" w:rsidRPr="00BC4524" w:rsidRDefault="008D5106" w:rsidP="00120942">
            <w:pPr>
              <w:spacing w:before="60" w:after="60"/>
              <w:rPr>
                <w:rFonts w:ascii="Times New Roman" w:eastAsia="Times New Roman" w:hAnsi="Times New Roman" w:cs="Times New Roman"/>
                <w:bCs/>
                <w:szCs w:val="32"/>
              </w:rPr>
            </w:pPr>
            <w:hyperlink r:id="rId5" w:history="1">
              <w:r w:rsidRPr="00BC4524">
                <w:rPr>
                  <w:rStyle w:val="Hyperlink"/>
                  <w:rFonts w:ascii="Times New Roman" w:eastAsia="Times New Roman" w:hAnsi="Times New Roman" w:cs="Times New Roman"/>
                  <w:bCs/>
                  <w:szCs w:val="32"/>
                </w:rPr>
                <w:t>https://www.uniprot.org/uniprot/P44542</w:t>
              </w:r>
            </w:hyperlink>
          </w:p>
          <w:p w14:paraId="1BEFA8DC" w14:textId="77777777" w:rsidR="008D5106" w:rsidRPr="00BC4524" w:rsidRDefault="008D5106" w:rsidP="00120942">
            <w:pPr>
              <w:spacing w:before="60" w:after="60"/>
              <w:rPr>
                <w:rFonts w:ascii="Times New Roman" w:eastAsia="Times New Roman" w:hAnsi="Times New Roman" w:cs="Times New Roman"/>
                <w:bCs/>
                <w:szCs w:val="32"/>
              </w:rPr>
            </w:pPr>
            <w:r w:rsidRPr="00BC4524">
              <w:rPr>
                <w:rFonts w:ascii="Times New Roman" w:eastAsia="Times New Roman" w:hAnsi="Times New Roman" w:cs="Times New Roman"/>
                <w:bCs/>
                <w:szCs w:val="32"/>
              </w:rPr>
              <w:t xml:space="preserve">* </w:t>
            </w:r>
            <w:r w:rsidRPr="00BC4524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Cs w:val="32"/>
                <w:u w:val="single"/>
              </w:rPr>
              <w:t>X</w:t>
            </w:r>
            <w:r w:rsidRPr="00BC4524">
              <w:rPr>
                <w:rFonts w:ascii="Times New Roman" w:eastAsia="Times New Roman" w:hAnsi="Times New Roman" w:cs="Times New Roman"/>
                <w:bCs/>
                <w:szCs w:val="32"/>
              </w:rPr>
              <w:t xml:space="preserve"> denotes </w:t>
            </w:r>
            <w:r>
              <w:rPr>
                <w:rFonts w:ascii="Times New Roman" w:eastAsia="Times New Roman" w:hAnsi="Times New Roman" w:cs="Times New Roman"/>
                <w:bCs/>
                <w:szCs w:val="32"/>
              </w:rPr>
              <w:t xml:space="preserve">the </w:t>
            </w:r>
            <w:r w:rsidRPr="00BC4524">
              <w:rPr>
                <w:rFonts w:ascii="Times New Roman" w:eastAsia="Times New Roman" w:hAnsi="Times New Roman" w:cs="Times New Roman"/>
                <w:bCs/>
                <w:szCs w:val="32"/>
              </w:rPr>
              <w:t>periplasmic signal peptide</w:t>
            </w:r>
          </w:p>
        </w:tc>
        <w:tc>
          <w:tcPr>
            <w:tcW w:w="6508" w:type="dxa"/>
          </w:tcPr>
          <w:p w14:paraId="542DCED2" w14:textId="77777777" w:rsidR="008D5106" w:rsidRPr="00BC4524" w:rsidRDefault="008D5106" w:rsidP="00120942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C4524">
              <w:rPr>
                <w:rFonts w:ascii="Times New Roman" w:hAnsi="Times New Roman" w:cs="Times New Roman"/>
                <w:color w:val="275317" w:themeColor="accent6" w:themeShade="80"/>
                <w:sz w:val="22"/>
                <w:szCs w:val="22"/>
                <w:u w:val="single"/>
              </w:rPr>
              <w:t>MMKLTKLFLATAISLGVSSAVLA</w:t>
            </w:r>
            <w:r w:rsidRPr="00BC45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YDLKFGMNAGTSSNEYKAAEMFAKEVKEKSQGKIEISLYPSSQLGDDRAMLKQLKDGSLDFTFAESARFQLFYPEAAVFALPYVISNYNVAQKALFDTEFGKDLIKKMDKDLGVTLLSQAYNGTRQTTSNRAINSIADMKGLKLRVPNAATNLAYAKYVGASPTPMAFSEVYLALQTNAVDGQENPLAAVQAQKFYEVQKFLAMTNHILNDQLYLVSNETYKELPEDLQKVVKDAAENAAKYHTKLFVDGEKDLVTFFEKQGVKITHPDLVPFKESMKPYYAEFVKQTGQKGESALKQIEAINP</w:t>
            </w:r>
          </w:p>
        </w:tc>
      </w:tr>
    </w:tbl>
    <w:p w14:paraId="20FD4718" w14:textId="77777777" w:rsidR="008D5106" w:rsidRDefault="008D5106"/>
    <w:sectPr w:rsidR="008D5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06"/>
    <w:rsid w:val="008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A16C"/>
  <w15:chartTrackingRefBased/>
  <w15:docId w15:val="{8D170087-99D2-4310-8E63-060C8023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5106"/>
    <w:pPr>
      <w:widowControl w:val="0"/>
      <w:spacing w:after="0" w:line="240" w:lineRule="auto"/>
    </w:pPr>
    <w:rPr>
      <w:rFonts w:ascii="Cambria" w:eastAsia="Cambria" w:hAnsi="Cambria" w:cs="Cambr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0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10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10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10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10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10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10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10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10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10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10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10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10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10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1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5106"/>
    <w:pPr>
      <w:widowControl w:val="0"/>
      <w:spacing w:after="0" w:line="240" w:lineRule="auto"/>
    </w:pPr>
    <w:rPr>
      <w:rFonts w:ascii="Cambria" w:eastAsia="Cambria" w:hAnsi="Cambria" w:cs="Cambr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5106"/>
    <w:rPr>
      <w:color w:val="467886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51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5106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prot.org/uniprot/P44542" TargetMode="External"/><Relationship Id="rId4" Type="http://schemas.openxmlformats.org/officeDocument/2006/relationships/hyperlink" Target="https://www.uniprot.org/uniprot/P4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Currie</dc:creator>
  <cp:keywords/>
  <dc:description/>
  <cp:lastModifiedBy>Michael Currie</cp:lastModifiedBy>
  <cp:revision>1</cp:revision>
  <dcterms:created xsi:type="dcterms:W3CDTF">2024-01-25T03:23:00Z</dcterms:created>
  <dcterms:modified xsi:type="dcterms:W3CDTF">2024-01-25T03:23:00Z</dcterms:modified>
</cp:coreProperties>
</file>