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97906E8" w:rsidR="00F102CC" w:rsidRPr="003D5AF6" w:rsidRDefault="00560FF8">
            <w:pPr>
              <w:rPr>
                <w:rFonts w:ascii="Noto Sans" w:eastAsia="Noto Sans" w:hAnsi="Noto Sans" w:cs="Noto Sans"/>
                <w:bCs/>
                <w:color w:val="434343"/>
                <w:sz w:val="18"/>
                <w:szCs w:val="18"/>
              </w:rPr>
            </w:pPr>
            <w:r w:rsidRPr="00560FF8">
              <w:rPr>
                <w:rFonts w:ascii="Noto Sans" w:eastAsia="Noto Sans" w:hAnsi="Noto Sans" w:cs="Noto Sans"/>
                <w:bCs/>
                <w:color w:val="434343"/>
                <w:sz w:val="18"/>
                <w:szCs w:val="18"/>
              </w:rPr>
              <w:t>Materials and methods, Data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E38877A" w:rsidR="00F102CC" w:rsidRPr="003D5AF6" w:rsidRDefault="00560FF8">
            <w:pPr>
              <w:rPr>
                <w:rFonts w:ascii="Noto Sans" w:eastAsia="Noto Sans" w:hAnsi="Noto Sans" w:cs="Noto Sans"/>
                <w:bCs/>
                <w:color w:val="434343"/>
                <w:sz w:val="18"/>
                <w:szCs w:val="18"/>
              </w:rPr>
            </w:pPr>
            <w:r w:rsidRPr="00560FF8">
              <w:rPr>
                <w:rFonts w:ascii="Noto Sans" w:eastAsia="Noto Sans" w:hAnsi="Noto Sans" w:cs="Noto Sans"/>
                <w:bCs/>
                <w:color w:val="434343"/>
                <w:sz w:val="18"/>
                <w:szCs w:val="18"/>
              </w:rPr>
              <w:t xml:space="preserve">Materials and methods, </w:t>
            </w:r>
            <w:r>
              <w:rPr>
                <w:rFonts w:ascii="Noto Sans" w:eastAsia="Noto Sans" w:hAnsi="Noto Sans" w:cs="Noto Sans"/>
                <w:bCs/>
                <w:color w:val="434343"/>
                <w:sz w:val="18"/>
                <w:szCs w:val="18"/>
              </w:rPr>
              <w:t>Key Resource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5E5A147" w:rsidR="00F102CC" w:rsidRPr="003D5AF6" w:rsidRDefault="00560FF8">
            <w:pPr>
              <w:rPr>
                <w:rFonts w:ascii="Noto Sans" w:eastAsia="Noto Sans" w:hAnsi="Noto Sans" w:cs="Noto Sans"/>
                <w:bCs/>
                <w:color w:val="434343"/>
                <w:sz w:val="18"/>
                <w:szCs w:val="18"/>
              </w:rPr>
            </w:pPr>
            <w:r w:rsidRPr="003A5458">
              <w:rPr>
                <w:rFonts w:ascii="Noto Sans" w:eastAsia="Noto Sans" w:hAnsi="Noto Sans" w:cs="Noto Sans"/>
                <w:bCs/>
                <w:color w:val="434343"/>
                <w:sz w:val="18"/>
                <w:szCs w:val="18"/>
              </w:rPr>
              <w:t>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CADE00F"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5798E32" w:rsidR="00F102CC" w:rsidRPr="003D5AF6" w:rsidRDefault="00583D3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9FA2E30" w:rsidR="00F102CC" w:rsidRPr="003D5AF6" w:rsidRDefault="00560FF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8C5A6E4" w:rsidR="00F102CC" w:rsidRPr="003D5AF6" w:rsidRDefault="002D458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1A05B10" w:rsidR="00F102CC" w:rsidRPr="003D5AF6" w:rsidRDefault="002D458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7FE1B07" w:rsidR="00F102CC" w:rsidRPr="003D5AF6" w:rsidRDefault="00583D3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350D978" w:rsidR="00F102CC" w:rsidRPr="003D5AF6" w:rsidRDefault="00583D31">
            <w:pPr>
              <w:rPr>
                <w:rFonts w:ascii="Noto Sans" w:eastAsia="Noto Sans" w:hAnsi="Noto Sans" w:cs="Noto Sans"/>
                <w:bCs/>
                <w:color w:val="434343"/>
                <w:sz w:val="18"/>
                <w:szCs w:val="18"/>
              </w:rPr>
            </w:pPr>
            <w:r w:rsidRPr="00560FF8">
              <w:rPr>
                <w:rFonts w:ascii="Noto Sans" w:eastAsia="Noto Sans" w:hAnsi="Noto Sans" w:cs="Noto Sans"/>
                <w:bCs/>
                <w:color w:val="434343"/>
                <w:sz w:val="18"/>
                <w:szCs w:val="18"/>
              </w:rPr>
              <w:t xml:space="preserve">Materials and methods, </w:t>
            </w:r>
            <w:r>
              <w:rPr>
                <w:rFonts w:ascii="Noto Sans" w:eastAsia="Noto Sans" w:hAnsi="Noto Sans" w:cs="Noto Sans"/>
                <w:bCs/>
                <w:color w:val="434343"/>
                <w:sz w:val="18"/>
                <w:szCs w:val="18"/>
              </w:rPr>
              <w:t>Key Resource Table,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A5FA8F3" w:rsidR="00F102CC" w:rsidRDefault="00583D31">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2E117BF" w:rsidR="00F102CC" w:rsidRPr="003D5AF6" w:rsidRDefault="00583D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058A6F8" w:rsidR="00F102CC" w:rsidRPr="003D5AF6" w:rsidRDefault="00583D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539078DE" w:rsidR="00F102CC" w:rsidRPr="003D5AF6" w:rsidRDefault="00583D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6879CF83" w:rsidR="00F102CC" w:rsidRDefault="00583D3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241ABFE4" w:rsidR="00F102CC" w:rsidRPr="003D5AF6" w:rsidRDefault="00583D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31404580" w:rsidR="00F102CC" w:rsidRPr="003D5AF6" w:rsidRDefault="00583D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2E928D62" w:rsidR="00F102CC" w:rsidRPr="003D5AF6" w:rsidRDefault="00583D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6AF428E5" w:rsidR="00F102CC" w:rsidRPr="003D5AF6" w:rsidRDefault="00583D31">
            <w:pPr>
              <w:spacing w:line="225" w:lineRule="auto"/>
              <w:rPr>
                <w:rFonts w:ascii="Noto Sans" w:eastAsia="Noto Sans" w:hAnsi="Noto Sans" w:cs="Noto Sans"/>
                <w:bCs/>
                <w:color w:val="434343"/>
                <w:sz w:val="18"/>
                <w:szCs w:val="18"/>
              </w:rPr>
            </w:pPr>
            <w:r w:rsidRPr="00560FF8">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4746B840" w:rsidR="00F102CC" w:rsidRPr="003D5AF6" w:rsidRDefault="00583D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7F174C4F" w:rsidR="00F102CC" w:rsidRPr="003D5AF6" w:rsidRDefault="00583D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3BD76378" w:rsidR="00F102CC" w:rsidRPr="003D5AF6" w:rsidRDefault="00583D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510FB44E" w:rsidR="00F102CC" w:rsidRPr="003D5AF6" w:rsidRDefault="00583D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1AB0F8EF" w:rsidR="00F102CC" w:rsidRPr="003D5AF6" w:rsidRDefault="00583D31">
            <w:pPr>
              <w:spacing w:line="225" w:lineRule="auto"/>
              <w:rPr>
                <w:rFonts w:ascii="Noto Sans" w:eastAsia="Noto Sans" w:hAnsi="Noto Sans" w:cs="Noto Sans"/>
                <w:bCs/>
                <w:color w:val="434343"/>
                <w:sz w:val="18"/>
                <w:szCs w:val="18"/>
              </w:rPr>
            </w:pPr>
            <w:r w:rsidRPr="00583D31">
              <w:rPr>
                <w:rFonts w:ascii="Noto Sans" w:eastAsia="Noto Sans" w:hAnsi="Noto Sans" w:cs="Noto Sans"/>
                <w:bCs/>
                <w:color w:val="434343"/>
                <w:sz w:val="18"/>
                <w:szCs w:val="18"/>
              </w:rPr>
              <w:t>No data was excluded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22575D74" w:rsidR="00F102CC" w:rsidRPr="003D5AF6" w:rsidRDefault="00583D31">
            <w:pPr>
              <w:spacing w:line="225" w:lineRule="auto"/>
              <w:rPr>
                <w:rFonts w:ascii="Noto Sans" w:eastAsia="Noto Sans" w:hAnsi="Noto Sans" w:cs="Noto Sans"/>
                <w:bCs/>
                <w:color w:val="434343"/>
                <w:sz w:val="18"/>
                <w:szCs w:val="18"/>
              </w:rPr>
            </w:pPr>
            <w:r w:rsidRPr="00560FF8">
              <w:rPr>
                <w:rFonts w:ascii="Noto Sans" w:eastAsia="Noto Sans" w:hAnsi="Noto Sans" w:cs="Noto Sans"/>
                <w:bCs/>
                <w:color w:val="434343"/>
                <w:sz w:val="18"/>
                <w:szCs w:val="18"/>
              </w:rPr>
              <w:t xml:space="preserve">Materials and methods, </w:t>
            </w:r>
            <w:r>
              <w:rPr>
                <w:rFonts w:ascii="Noto Sans" w:eastAsia="Noto Sans" w:hAnsi="Noto Sans" w:cs="Noto Sans"/>
                <w:bCs/>
                <w:color w:val="434343"/>
                <w:sz w:val="18"/>
                <w:szCs w:val="18"/>
              </w:rPr>
              <w:t>Figure Legends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53FF881A" w:rsidR="00F102CC" w:rsidRPr="00A505A6" w:rsidRDefault="00F102CC">
            <w:pPr>
              <w:spacing w:line="225" w:lineRule="auto"/>
              <w:rPr>
                <w:rFonts w:ascii="Noto Sans" w:eastAsia="Noto Sans" w:hAnsi="Noto Sans" w:cs="Noto Sans"/>
                <w:bCs/>
                <w:color w:val="434343"/>
                <w:sz w:val="18"/>
                <w:szCs w:val="18"/>
                <w:lang w:val="en-GB"/>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0309253C" w:rsidR="00F102CC" w:rsidRPr="003D5AF6" w:rsidRDefault="00A505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0D153E71"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10E61A69" w:rsidR="00F102CC" w:rsidRPr="003D5AF6" w:rsidRDefault="00A505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668FD6AE" w:rsidR="00F102CC" w:rsidRPr="003D5AF6" w:rsidRDefault="00A505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372BCC52" w:rsidR="00F102CC" w:rsidRPr="003D5AF6" w:rsidRDefault="00A505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264A29FA" w:rsidR="00F102CC" w:rsidRPr="003D5AF6" w:rsidRDefault="00A505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06391A8A" w:rsidR="00F102CC" w:rsidRPr="003D5AF6" w:rsidRDefault="00A505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57BBD4E2" w:rsidR="00F102CC" w:rsidRPr="003D5AF6" w:rsidRDefault="00A505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5628C" w14:textId="77777777" w:rsidR="005B3B24" w:rsidRDefault="005B3B24">
      <w:r>
        <w:separator/>
      </w:r>
    </w:p>
  </w:endnote>
  <w:endnote w:type="continuationSeparator" w:id="0">
    <w:p w14:paraId="2C640EA2" w14:textId="77777777" w:rsidR="005B3B24" w:rsidRDefault="005B3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C73F5" w14:textId="77777777" w:rsidR="005B3B24" w:rsidRDefault="005B3B24">
      <w:r>
        <w:separator/>
      </w:r>
    </w:p>
  </w:footnote>
  <w:footnote w:type="continuationSeparator" w:id="0">
    <w:p w14:paraId="629C9423" w14:textId="77777777" w:rsidR="005B3B24" w:rsidRDefault="005B3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Encabezado"/>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D4581"/>
    <w:rsid w:val="003A5458"/>
    <w:rsid w:val="003D5AF6"/>
    <w:rsid w:val="00400C53"/>
    <w:rsid w:val="00427975"/>
    <w:rsid w:val="004E2C31"/>
    <w:rsid w:val="00560FF8"/>
    <w:rsid w:val="00583D31"/>
    <w:rsid w:val="005B0259"/>
    <w:rsid w:val="005B3B24"/>
    <w:rsid w:val="007054B6"/>
    <w:rsid w:val="0078687E"/>
    <w:rsid w:val="009C7B26"/>
    <w:rsid w:val="00A11E52"/>
    <w:rsid w:val="00A505A6"/>
    <w:rsid w:val="00B2483D"/>
    <w:rsid w:val="00BD41E9"/>
    <w:rsid w:val="00C45283"/>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top w:w="100" w:type="dxa"/>
        <w:left w:w="100" w:type="dxa"/>
        <w:bottom w:w="100" w:type="dxa"/>
        <w:right w:w="100" w:type="dxa"/>
      </w:tblCellMar>
    </w:tblPr>
  </w:style>
  <w:style w:type="table" w:customStyle="1" w:styleId="a0">
    <w:basedOn w:val="Tablanormal"/>
    <w:tblPr>
      <w:tblStyleRowBandSize w:val="1"/>
      <w:tblStyleColBandSize w:val="1"/>
      <w:tblCellMar>
        <w:top w:w="100" w:type="dxa"/>
        <w:left w:w="100" w:type="dxa"/>
        <w:bottom w:w="100" w:type="dxa"/>
        <w:right w:w="100" w:type="dxa"/>
      </w:tblCellMar>
    </w:tblPr>
  </w:style>
  <w:style w:type="table" w:customStyle="1" w:styleId="a1">
    <w:basedOn w:val="Tablanormal"/>
    <w:tblPr>
      <w:tblStyleRowBandSize w:val="1"/>
      <w:tblStyleColBandSize w:val="1"/>
      <w:tblCellMar>
        <w:top w:w="100" w:type="dxa"/>
        <w:left w:w="100" w:type="dxa"/>
        <w:bottom w:w="100" w:type="dxa"/>
        <w:right w:w="100" w:type="dxa"/>
      </w:tblCellMar>
    </w:tblPr>
  </w:style>
  <w:style w:type="table" w:customStyle="1" w:styleId="a2">
    <w:basedOn w:val="Tabla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4E2C31"/>
    <w:pPr>
      <w:tabs>
        <w:tab w:val="center" w:pos="4513"/>
        <w:tab w:val="right" w:pos="9026"/>
      </w:tabs>
    </w:pPr>
  </w:style>
  <w:style w:type="character" w:customStyle="1" w:styleId="EncabezadoCar">
    <w:name w:val="Encabezado Car"/>
    <w:basedOn w:val="Fuentedeprrafopredeter"/>
    <w:link w:val="Encabezado"/>
    <w:uiPriority w:val="99"/>
    <w:rsid w:val="004E2C31"/>
  </w:style>
  <w:style w:type="paragraph" w:styleId="Piedepgina">
    <w:name w:val="footer"/>
    <w:basedOn w:val="Normal"/>
    <w:link w:val="PiedepginaCar"/>
    <w:uiPriority w:val="99"/>
    <w:unhideWhenUsed/>
    <w:rsid w:val="004E2C31"/>
    <w:pPr>
      <w:tabs>
        <w:tab w:val="center" w:pos="4513"/>
        <w:tab w:val="right" w:pos="9026"/>
      </w:tabs>
    </w:pPr>
  </w:style>
  <w:style w:type="character" w:customStyle="1" w:styleId="PiedepginaCar">
    <w:name w:val="Pie de página Car"/>
    <w:basedOn w:val="Fuentedeprrafopredeter"/>
    <w:link w:val="Piedepgina"/>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1450</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Félix Manuel Machín Concepción</cp:lastModifiedBy>
  <cp:revision>12</cp:revision>
  <dcterms:created xsi:type="dcterms:W3CDTF">2022-02-28T12:21:00Z</dcterms:created>
  <dcterms:modified xsi:type="dcterms:W3CDTF">2025-10-13T20:07:00Z</dcterms:modified>
</cp:coreProperties>
</file>