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12A618E"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6B3E9F"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4E261C"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1903E6"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B74E78"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4A291D"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1804A4"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76EFE1"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3341AB" w:rsidR="00F102CC" w:rsidRPr="003D5AF6" w:rsidRDefault="000805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39813C" w:rsidR="00F102CC" w:rsidRDefault="00C6297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14283B" w:rsidR="00F102CC" w:rsidRPr="003D5AF6" w:rsidRDefault="00852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229F3E" w:rsidR="00F102CC" w:rsidRPr="003D5AF6" w:rsidRDefault="00C32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0323BD7" w:rsidR="00F102CC" w:rsidRPr="003D5AF6" w:rsidRDefault="004F17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8E5B162" w:rsidR="00F102CC" w:rsidRDefault="004F17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C5F6A0D" w:rsidR="00F102CC" w:rsidRPr="003D5AF6" w:rsidRDefault="004F17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4371394" w:rsidR="00F102CC" w:rsidRPr="003D5AF6" w:rsidRDefault="004F17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paragraph of ‘Participants’ in the ‘</w:t>
            </w:r>
            <w:r w:rsidRPr="004F17D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F8D9A78" w:rsidR="00F102CC" w:rsidRPr="003D5AF6" w:rsidRDefault="00225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3D8DF45" w:rsidR="00F102CC" w:rsidRPr="003D5AF6" w:rsidRDefault="00225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2739365" w:rsidR="00F102CC" w:rsidRPr="00B5257F" w:rsidRDefault="00B5257F">
            <w:pPr>
              <w:spacing w:line="225" w:lineRule="auto"/>
              <w:rPr>
                <w:rFonts w:ascii="Noto Sans" w:eastAsia="Noto Sans" w:hAnsi="Noto Sans" w:cs="Noto Sans"/>
                <w:bCs/>
                <w:color w:val="434343"/>
                <w:sz w:val="18"/>
                <w:szCs w:val="18"/>
              </w:rPr>
            </w:pPr>
            <w:r w:rsidRPr="00B5257F">
              <w:rPr>
                <w:rFonts w:ascii="Noto Sans" w:eastAsia="Noto Sans" w:hAnsi="Noto Sans" w:cs="Noto Sans"/>
                <w:bCs/>
                <w:color w:val="434343"/>
                <w:sz w:val="18"/>
                <w:szCs w:val="18"/>
              </w:rPr>
              <w:t>University of North Carolina at Chapel Hill Institutional Review Board</w:t>
            </w:r>
            <w:r>
              <w:rPr>
                <w:rFonts w:ascii="Noto Sans" w:eastAsia="Noto Sans" w:hAnsi="Noto Sans" w:cs="Noto Sans"/>
                <w:bCs/>
                <w:color w:val="434343"/>
                <w:sz w:val="18"/>
                <w:szCs w:val="18"/>
              </w:rPr>
              <w:t xml:space="preserve"> (</w:t>
            </w:r>
            <w:r w:rsidRPr="00B5257F">
              <w:rPr>
                <w:rFonts w:ascii="Noto Sans" w:eastAsia="Noto Sans" w:hAnsi="Noto Sans" w:cs="Noto Sans"/>
                <w:bCs/>
                <w:color w:val="434343"/>
                <w:sz w:val="18"/>
                <w:szCs w:val="18"/>
              </w:rPr>
              <w:t># 19-2773</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51DE1DD" w:rsidR="00F102CC" w:rsidRPr="003D5AF6" w:rsidRDefault="009165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1979D36" w:rsidR="00F102CC" w:rsidRPr="003D5AF6" w:rsidRDefault="009165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C2DF077" w:rsidR="00F102CC" w:rsidRPr="003D5AF6" w:rsidRDefault="00A868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5ED6697" w:rsidR="00F102CC" w:rsidRPr="003D5AF6" w:rsidRDefault="002B56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2B567A">
              <w:rPr>
                <w:rFonts w:ascii="Noto Sans" w:eastAsia="Noto Sans" w:hAnsi="Noto Sans" w:cs="Noto Sans"/>
                <w:bCs/>
                <w:color w:val="434343"/>
                <w:sz w:val="18"/>
                <w:szCs w:val="18"/>
              </w:rPr>
              <w:t xml:space="preserve">wo participants </w:t>
            </w:r>
            <w:r>
              <w:rPr>
                <w:rFonts w:ascii="Noto Sans" w:eastAsia="Noto Sans" w:hAnsi="Noto Sans" w:cs="Noto Sans"/>
                <w:bCs/>
                <w:color w:val="434343"/>
                <w:sz w:val="18"/>
                <w:szCs w:val="18"/>
              </w:rPr>
              <w:t xml:space="preserve">were excluded </w:t>
            </w:r>
            <w:r w:rsidRPr="002B567A">
              <w:rPr>
                <w:rFonts w:ascii="Noto Sans" w:eastAsia="Noto Sans" w:hAnsi="Noto Sans" w:cs="Noto Sans"/>
                <w:bCs/>
                <w:color w:val="434343"/>
                <w:sz w:val="18"/>
                <w:szCs w:val="18"/>
              </w:rPr>
              <w:t>due to excessive head movement</w:t>
            </w:r>
            <w:r>
              <w:rPr>
                <w:rFonts w:ascii="Noto Sans" w:eastAsia="Noto Sans" w:hAnsi="Noto Sans" w:cs="Noto Sans"/>
                <w:bCs/>
                <w:color w:val="434343"/>
                <w:sz w:val="18"/>
                <w:szCs w:val="18"/>
              </w:rPr>
              <w:t xml:space="preserve">. The exclusion criteria for head movement </w:t>
            </w:r>
            <w:proofErr w:type="gramStart"/>
            <w:r>
              <w:rPr>
                <w:rFonts w:ascii="Noto Sans" w:eastAsia="Noto Sans" w:hAnsi="Noto Sans" w:cs="Noto Sans"/>
                <w:bCs/>
                <w:color w:val="434343"/>
                <w:sz w:val="18"/>
                <w:szCs w:val="18"/>
              </w:rPr>
              <w:t>was</w:t>
            </w:r>
            <w:proofErr w:type="gramEnd"/>
            <w:r>
              <w:rPr>
                <w:rFonts w:ascii="Noto Sans" w:eastAsia="Noto Sans" w:hAnsi="Noto Sans" w:cs="Noto Sans"/>
                <w:bCs/>
                <w:color w:val="434343"/>
                <w:sz w:val="18"/>
                <w:szCs w:val="18"/>
              </w:rPr>
              <w:t xml:space="preserve"> pre-established.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82E6CD7" w:rsidR="00F102CC" w:rsidRPr="003D5AF6" w:rsidRDefault="00BD77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analyses were described in ‘</w:t>
            </w:r>
            <w:r w:rsidRPr="00BD77B8">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A7CCC9B" w:rsidR="00F102CC" w:rsidRPr="003D5AF6" w:rsidRDefault="00110B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w:t>
            </w:r>
            <w:r w:rsidR="00E25984">
              <w:rPr>
                <w:rFonts w:ascii="Noto Sans" w:eastAsia="Noto Sans" w:hAnsi="Noto Sans" w:cs="Noto Sans"/>
                <w:bCs/>
                <w:color w:val="434343"/>
                <w:sz w:val="18"/>
                <w:szCs w:val="18"/>
              </w:rPr>
              <w:t xml:space="preserve"> data</w:t>
            </w:r>
            <w:r>
              <w:rPr>
                <w:rFonts w:ascii="Noto Sans" w:eastAsia="Noto Sans" w:hAnsi="Noto Sans" w:cs="Noto Sans"/>
                <w:bCs/>
                <w:color w:val="434343"/>
                <w:sz w:val="18"/>
                <w:szCs w:val="18"/>
              </w:rPr>
              <w:t xml:space="preserve"> availability statement</w:t>
            </w:r>
            <w:r w:rsidR="00E25984">
              <w:rPr>
                <w:rFonts w:ascii="Noto Sans" w:eastAsia="Noto Sans" w:hAnsi="Noto Sans" w:cs="Noto Sans"/>
                <w:bCs/>
                <w:color w:val="434343"/>
                <w:sz w:val="18"/>
                <w:szCs w:val="18"/>
              </w:rPr>
              <w:t xml:space="preserve"> is provided in the ‘</w:t>
            </w:r>
            <w:r w:rsidR="00E25984" w:rsidRPr="00E25984">
              <w:rPr>
                <w:rFonts w:ascii="Noto Sans" w:eastAsia="Noto Sans" w:hAnsi="Noto Sans" w:cs="Noto Sans"/>
                <w:bCs/>
                <w:color w:val="434343"/>
                <w:sz w:val="18"/>
                <w:szCs w:val="18"/>
              </w:rPr>
              <w:t>Data and Code Availability</w:t>
            </w:r>
            <w:r w:rsidR="00E25984">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DF0D2C1" w:rsidR="00F102CC" w:rsidRPr="003D5AF6" w:rsidRDefault="00110B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link for the created datasets</w:t>
            </w:r>
            <w:r>
              <w:rPr>
                <w:rFonts w:ascii="Noto Sans" w:eastAsia="Noto Sans" w:hAnsi="Noto Sans" w:cs="Noto Sans"/>
                <w:bCs/>
                <w:color w:val="434343"/>
                <w:sz w:val="18"/>
                <w:szCs w:val="18"/>
              </w:rPr>
              <w:t xml:space="preserve"> is provided in the ‘</w:t>
            </w:r>
            <w:r w:rsidRPr="00E2598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DC7995C" w:rsidR="00F102CC" w:rsidRPr="003D5AF6" w:rsidRDefault="00352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2482071" w:rsidR="00F102CC" w:rsidRPr="003D5AF6" w:rsidRDefault="004D3C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availability statement is provided in the ‘</w:t>
            </w:r>
            <w:r w:rsidRPr="00E2598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9D41987" w:rsidR="00F102CC" w:rsidRPr="003D5AF6" w:rsidRDefault="004D3C3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link for the </w:t>
            </w:r>
            <w:r>
              <w:rPr>
                <w:rFonts w:ascii="Noto Sans" w:eastAsia="Noto Sans" w:hAnsi="Noto Sans" w:cs="Noto Sans"/>
                <w:bCs/>
                <w:color w:val="434343"/>
                <w:sz w:val="18"/>
                <w:szCs w:val="18"/>
              </w:rPr>
              <w:t>codes</w:t>
            </w:r>
            <w:r>
              <w:rPr>
                <w:rFonts w:ascii="Noto Sans" w:eastAsia="Noto Sans" w:hAnsi="Noto Sans" w:cs="Noto Sans"/>
                <w:bCs/>
                <w:color w:val="434343"/>
                <w:sz w:val="18"/>
                <w:szCs w:val="18"/>
              </w:rPr>
              <w:t xml:space="preserve"> is provided in the ‘</w:t>
            </w:r>
            <w:r w:rsidRPr="00E2598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0894B1A" w:rsidR="00F102CC" w:rsidRPr="003D5AF6" w:rsidRDefault="00ED6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FCB0884" w:rsidR="00F102CC" w:rsidRPr="003D5AF6" w:rsidRDefault="005268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3BCF">
      <w:pPr>
        <w:spacing w:before="80"/>
      </w:pPr>
      <w:bookmarkStart w:id="3" w:name="_cm0qssfkw66b" w:colFirst="0" w:colLast="0"/>
      <w:bookmarkEnd w:id="3"/>
      <w:r>
        <w:rPr>
          <w:noProof/>
        </w:rPr>
      </w:r>
      <w:r w:rsidR="00A83BCF">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5A89" w14:textId="77777777" w:rsidR="00741566" w:rsidRDefault="00741566">
      <w:r>
        <w:separator/>
      </w:r>
    </w:p>
  </w:endnote>
  <w:endnote w:type="continuationSeparator" w:id="0">
    <w:p w14:paraId="0219FC53" w14:textId="77777777" w:rsidR="00741566" w:rsidRDefault="0074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06A7" w14:textId="77777777" w:rsidR="00741566" w:rsidRDefault="00741566">
      <w:r>
        <w:separator/>
      </w:r>
    </w:p>
  </w:footnote>
  <w:footnote w:type="continuationSeparator" w:id="0">
    <w:p w14:paraId="6C73F1D7" w14:textId="77777777" w:rsidR="00741566" w:rsidRDefault="0074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55B"/>
    <w:rsid w:val="000B600B"/>
    <w:rsid w:val="00110B12"/>
    <w:rsid w:val="001B3BCC"/>
    <w:rsid w:val="002209A8"/>
    <w:rsid w:val="002253AF"/>
    <w:rsid w:val="002B567A"/>
    <w:rsid w:val="0035224D"/>
    <w:rsid w:val="003D5AF6"/>
    <w:rsid w:val="00400C53"/>
    <w:rsid w:val="00427975"/>
    <w:rsid w:val="004D3C37"/>
    <w:rsid w:val="004E2C31"/>
    <w:rsid w:val="004E6E2F"/>
    <w:rsid w:val="004F17D4"/>
    <w:rsid w:val="00526847"/>
    <w:rsid w:val="005B0259"/>
    <w:rsid w:val="007054B6"/>
    <w:rsid w:val="00741566"/>
    <w:rsid w:val="0078687E"/>
    <w:rsid w:val="00852482"/>
    <w:rsid w:val="00916563"/>
    <w:rsid w:val="009C7B26"/>
    <w:rsid w:val="00A11E52"/>
    <w:rsid w:val="00A83BCF"/>
    <w:rsid w:val="00A86882"/>
    <w:rsid w:val="00B2483D"/>
    <w:rsid w:val="00B5257F"/>
    <w:rsid w:val="00BD41E9"/>
    <w:rsid w:val="00BD77B8"/>
    <w:rsid w:val="00C0452F"/>
    <w:rsid w:val="00C326F9"/>
    <w:rsid w:val="00C6297B"/>
    <w:rsid w:val="00C84413"/>
    <w:rsid w:val="00E25984"/>
    <w:rsid w:val="00E83CC1"/>
    <w:rsid w:val="00ED66C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Welton Welton</cp:lastModifiedBy>
  <cp:revision>23</cp:revision>
  <dcterms:created xsi:type="dcterms:W3CDTF">2026-03-20T14:38:00Z</dcterms:created>
  <dcterms:modified xsi:type="dcterms:W3CDTF">2026-03-20T19:11:00Z</dcterms:modified>
</cp:coreProperties>
</file>