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922"/>
        <w:gridCol w:w="1504"/>
        <w:gridCol w:w="1880"/>
        <w:gridCol w:w="913"/>
        <w:gridCol w:w="2076"/>
        <w:gridCol w:w="826"/>
        <w:gridCol w:w="1364"/>
        <w:gridCol w:w="961"/>
        <w:gridCol w:w="2587"/>
        <w:gridCol w:w="886"/>
        <w:gridCol w:w="887"/>
        <w:gridCol w:w="1878"/>
      </w:tblGrid>
      <w:tr w:rsidR="0037399A" w14:paraId="38504122" w14:textId="77777777">
        <w:trPr>
          <w:trHeight w:val="1012"/>
        </w:trPr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4B1FE8F" w14:textId="77777777" w:rsidR="0037399A" w:rsidRDefault="0037399A">
            <w:pPr>
              <w:pStyle w:val="TableParagraph"/>
              <w:spacing w:before="126"/>
            </w:pPr>
          </w:p>
          <w:p w14:paraId="0B7F7A16" w14:textId="77777777" w:rsidR="0037399A" w:rsidRDefault="00000000">
            <w:pPr>
              <w:pStyle w:val="TableParagraph"/>
              <w:ind w:left="13" w:right="3"/>
              <w:jc w:val="center"/>
              <w:rPr>
                <w:b/>
              </w:rPr>
            </w:pPr>
            <w:bookmarkStart w:id="0" w:name="Supplementary_Table_2_New"/>
            <w:bookmarkEnd w:id="0"/>
            <w:r>
              <w:rPr>
                <w:b/>
                <w:spacing w:val="-5"/>
              </w:rPr>
              <w:t>RBP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47B5212" w14:textId="77777777" w:rsidR="0037399A" w:rsidRDefault="0037399A">
            <w:pPr>
              <w:pStyle w:val="TableParagraph"/>
              <w:spacing w:before="1"/>
            </w:pPr>
          </w:p>
          <w:p w14:paraId="7A08393A" w14:textId="77777777" w:rsidR="0037399A" w:rsidRDefault="00000000">
            <w:pPr>
              <w:pStyle w:val="TableParagraph"/>
              <w:ind w:left="236" w:right="104" w:hanging="123"/>
              <w:rPr>
                <w:b/>
              </w:rPr>
            </w:pPr>
            <w:r>
              <w:rPr>
                <w:b/>
                <w:spacing w:val="-2"/>
              </w:rPr>
              <w:t xml:space="preserve">Tissue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8886B38" w14:textId="77777777" w:rsidR="0037399A" w:rsidRDefault="0037399A">
            <w:pPr>
              <w:pStyle w:val="TableParagraph"/>
              <w:spacing w:before="126"/>
            </w:pPr>
          </w:p>
          <w:p w14:paraId="148614A5" w14:textId="77777777" w:rsidR="0037399A" w:rsidRDefault="00000000">
            <w:pPr>
              <w:pStyle w:val="TableParagraph"/>
              <w:ind w:left="2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rs</w:t>
            </w:r>
            <w:proofErr w:type="spellEnd"/>
            <w:r>
              <w:rPr>
                <w:b/>
                <w:spacing w:val="-5"/>
              </w:rPr>
              <w:t>#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6D2B47C" w14:textId="77777777" w:rsidR="0037399A" w:rsidRDefault="0037399A">
            <w:pPr>
              <w:pStyle w:val="TableParagraph"/>
              <w:spacing w:before="126"/>
            </w:pPr>
          </w:p>
          <w:p w14:paraId="0C63023E" w14:textId="77777777" w:rsidR="0037399A" w:rsidRDefault="00000000">
            <w:pPr>
              <w:pStyle w:val="TableParagraph"/>
              <w:ind w:left="505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59CE7A" w14:textId="77777777" w:rsidR="0037399A" w:rsidRDefault="0037399A">
            <w:pPr>
              <w:pStyle w:val="TableParagraph"/>
              <w:spacing w:before="126"/>
            </w:pPr>
          </w:p>
          <w:p w14:paraId="095302E1" w14:textId="77777777" w:rsidR="0037399A" w:rsidRDefault="00000000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0A21C12" w14:textId="77777777" w:rsidR="0037399A" w:rsidRDefault="00000000">
            <w:pPr>
              <w:pStyle w:val="TableParagraph"/>
              <w:ind w:left="225" w:right="22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CLIP-seq </w:t>
            </w:r>
            <w:r>
              <w:rPr>
                <w:b/>
              </w:rPr>
              <w:t>technology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</w:t>
            </w:r>
          </w:p>
          <w:p w14:paraId="761BD06D" w14:textId="77777777" w:rsidR="0037399A" w:rsidRDefault="00000000">
            <w:pPr>
              <w:pStyle w:val="TableParagraph"/>
              <w:spacing w:line="252" w:lineRule="exact"/>
              <w:ind w:left="49" w:right="40"/>
              <w:jc w:val="center"/>
              <w:rPr>
                <w:b/>
              </w:rPr>
            </w:pPr>
            <w:r>
              <w:rPr>
                <w:b/>
              </w:rPr>
              <w:t>peak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calling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417E966" w14:textId="77777777" w:rsidR="0037399A" w:rsidRDefault="0037399A">
            <w:pPr>
              <w:pStyle w:val="TableParagraph"/>
              <w:spacing w:before="126"/>
            </w:pPr>
          </w:p>
          <w:p w14:paraId="4461B503" w14:textId="77777777" w:rsidR="0037399A" w:rsidRDefault="00000000">
            <w:pPr>
              <w:pStyle w:val="TableParagraph"/>
              <w:ind w:left="8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36A0E73" w14:textId="77777777" w:rsidR="0037399A" w:rsidRDefault="0037399A">
            <w:pPr>
              <w:pStyle w:val="TableParagraph"/>
              <w:spacing w:before="1"/>
            </w:pPr>
          </w:p>
          <w:p w14:paraId="46B9543A" w14:textId="77777777" w:rsidR="0037399A" w:rsidRDefault="00000000">
            <w:pPr>
              <w:pStyle w:val="TableParagraph"/>
              <w:ind w:left="393" w:hanging="28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PhastCons</w:t>
            </w:r>
            <w:proofErr w:type="spellEnd"/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E1180D" w14:textId="77777777" w:rsidR="0037399A" w:rsidRDefault="0037399A">
            <w:pPr>
              <w:pStyle w:val="TableParagraph"/>
              <w:spacing w:before="1"/>
            </w:pPr>
          </w:p>
          <w:p w14:paraId="2C64828A" w14:textId="77777777" w:rsidR="0037399A" w:rsidRDefault="00000000">
            <w:pPr>
              <w:pStyle w:val="TableParagraph"/>
              <w:ind w:left="192" w:right="95" w:hanging="8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PhyloP</w:t>
            </w:r>
            <w:proofErr w:type="spellEnd"/>
            <w:r>
              <w:rPr>
                <w:b/>
                <w:spacing w:val="-2"/>
              </w:rPr>
              <w:t xml:space="preserve"> score</w:t>
            </w:r>
          </w:p>
        </w:tc>
        <w:tc>
          <w:tcPr>
            <w:tcW w:w="2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6F0BD7A" w14:textId="77777777" w:rsidR="0037399A" w:rsidRDefault="0037399A">
            <w:pPr>
              <w:pStyle w:val="TableParagraph"/>
              <w:spacing w:before="126"/>
            </w:pPr>
          </w:p>
          <w:p w14:paraId="7CA1C6E3" w14:textId="77777777" w:rsidR="0037399A" w:rsidRDefault="00000000">
            <w:pPr>
              <w:pStyle w:val="TableParagraph"/>
              <w:ind w:left="19" w:right="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accession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557DCF0" w14:textId="77777777" w:rsidR="0037399A" w:rsidRDefault="0037399A">
            <w:pPr>
              <w:pStyle w:val="TableParagraph"/>
              <w:spacing w:before="1"/>
            </w:pPr>
          </w:p>
          <w:p w14:paraId="76C3C15F" w14:textId="77777777" w:rsidR="0037399A" w:rsidRDefault="00000000">
            <w:pPr>
              <w:pStyle w:val="TableParagraph"/>
              <w:ind w:left="115" w:right="90" w:firstLine="158"/>
              <w:rPr>
                <w:b/>
              </w:rPr>
            </w:pPr>
            <w:r>
              <w:rPr>
                <w:b/>
                <w:spacing w:val="-4"/>
              </w:rPr>
              <w:t xml:space="preserve">Ref 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EDE3FB7" w14:textId="77777777" w:rsidR="0037399A" w:rsidRDefault="0037399A">
            <w:pPr>
              <w:pStyle w:val="TableParagraph"/>
              <w:spacing w:before="1"/>
            </w:pPr>
          </w:p>
          <w:p w14:paraId="3F3F2007" w14:textId="77777777" w:rsidR="0037399A" w:rsidRDefault="00000000">
            <w:pPr>
              <w:pStyle w:val="TableParagraph"/>
              <w:ind w:left="119" w:right="87" w:firstLine="187"/>
              <w:rPr>
                <w:b/>
              </w:rPr>
            </w:pPr>
            <w:r>
              <w:rPr>
                <w:b/>
                <w:spacing w:val="-4"/>
              </w:rPr>
              <w:t xml:space="preserve">Alt 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3BC907F" w14:textId="77777777" w:rsidR="0037399A" w:rsidRDefault="0037399A">
            <w:pPr>
              <w:pStyle w:val="TableParagraph"/>
              <w:spacing w:before="126"/>
            </w:pPr>
          </w:p>
          <w:p w14:paraId="24003DD1" w14:textId="77777777" w:rsidR="0037399A" w:rsidRDefault="00000000">
            <w:pPr>
              <w:pStyle w:val="TableParagraph"/>
              <w:ind w:left="267"/>
              <w:rPr>
                <w:b/>
              </w:rPr>
            </w:pPr>
            <w:r>
              <w:rPr>
                <w:b/>
              </w:rPr>
              <w:t>SNP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position</w:t>
            </w:r>
          </w:p>
        </w:tc>
      </w:tr>
      <w:tr w:rsidR="0037399A" w14:paraId="4972F37A" w14:textId="77777777">
        <w:trPr>
          <w:trHeight w:val="758"/>
        </w:trPr>
        <w:tc>
          <w:tcPr>
            <w:tcW w:w="1038" w:type="dxa"/>
            <w:tcBorders>
              <w:top w:val="single" w:sz="4" w:space="0" w:color="000000"/>
            </w:tcBorders>
          </w:tcPr>
          <w:p w14:paraId="79DF96C1" w14:textId="77777777" w:rsidR="0037399A" w:rsidRDefault="0037399A">
            <w:pPr>
              <w:pStyle w:val="TableParagraph"/>
              <w:spacing w:before="126"/>
            </w:pPr>
          </w:p>
          <w:p w14:paraId="11A76F6A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  <w:tcBorders>
              <w:top w:val="single" w:sz="4" w:space="0" w:color="000000"/>
            </w:tcBorders>
          </w:tcPr>
          <w:p w14:paraId="5F69EE60" w14:textId="77777777" w:rsidR="0037399A" w:rsidRDefault="0037399A">
            <w:pPr>
              <w:pStyle w:val="TableParagraph"/>
              <w:spacing w:before="126"/>
            </w:pPr>
          </w:p>
          <w:p w14:paraId="7DEAD3E7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14:paraId="34D04EDD" w14:textId="77777777" w:rsidR="0037399A" w:rsidRDefault="0037399A">
            <w:pPr>
              <w:pStyle w:val="TableParagraph"/>
              <w:spacing w:before="126"/>
            </w:pPr>
          </w:p>
          <w:p w14:paraId="366E3732" w14:textId="77777777" w:rsidR="0037399A" w:rsidRDefault="00000000">
            <w:pPr>
              <w:pStyle w:val="TableParagraph"/>
              <w:ind w:left="111"/>
            </w:pPr>
            <w:r>
              <w:rPr>
                <w:spacing w:val="-2"/>
              </w:rPr>
              <w:t>rs13900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3D485ADF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chr17:34256881-</w:t>
            </w:r>
          </w:p>
          <w:p w14:paraId="1BD2F175" w14:textId="77777777" w:rsidR="0037399A" w:rsidRDefault="00000000">
            <w:pPr>
              <w:pStyle w:val="TableParagraph"/>
              <w:spacing w:before="126"/>
              <w:ind w:left="109"/>
            </w:pPr>
            <w:r>
              <w:rPr>
                <w:spacing w:val="-2"/>
              </w:rPr>
              <w:t>34256901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 w14:paraId="0685E42F" w14:textId="77777777" w:rsidR="0037399A" w:rsidRDefault="0037399A">
            <w:pPr>
              <w:pStyle w:val="TableParagraph"/>
              <w:spacing w:before="126"/>
            </w:pPr>
          </w:p>
          <w:p w14:paraId="598F87E9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  <w:tcBorders>
              <w:top w:val="single" w:sz="4" w:space="0" w:color="000000"/>
            </w:tcBorders>
          </w:tcPr>
          <w:p w14:paraId="725DCF42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13E4FA1C" w14:textId="77777777" w:rsidR="0037399A" w:rsidRDefault="00000000">
            <w:pPr>
              <w:pStyle w:val="TableParagraph"/>
              <w:spacing w:before="126"/>
              <w:ind w:left="110"/>
            </w:pPr>
            <w:r>
              <w:rPr>
                <w:spacing w:val="-2"/>
              </w:rPr>
              <w:t>CLIP,Piranha_0.01</w:t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525BC3A3" w14:textId="77777777" w:rsidR="0037399A" w:rsidRDefault="00000000">
            <w:pPr>
              <w:pStyle w:val="TableParagraph"/>
              <w:spacing w:before="189"/>
              <w:ind w:left="8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 w14:paraId="256D1849" w14:textId="77777777" w:rsidR="0037399A" w:rsidRDefault="00000000">
            <w:pPr>
              <w:pStyle w:val="TableParagraph"/>
              <w:spacing w:before="189"/>
              <w:ind w:left="12"/>
              <w:jc w:val="center"/>
            </w:pPr>
            <w:r>
              <w:rPr>
                <w:spacing w:val="-4"/>
              </w:rPr>
              <w:t>0.024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65497AB7" w14:textId="77777777" w:rsidR="0037399A" w:rsidRDefault="00000000">
            <w:pPr>
              <w:pStyle w:val="TableParagraph"/>
              <w:spacing w:before="189"/>
              <w:ind w:left="15"/>
              <w:jc w:val="center"/>
            </w:pPr>
            <w:r>
              <w:rPr>
                <w:spacing w:val="-4"/>
              </w:rPr>
              <w:t>0.227</w:t>
            </w:r>
          </w:p>
        </w:tc>
        <w:tc>
          <w:tcPr>
            <w:tcW w:w="2587" w:type="dxa"/>
            <w:tcBorders>
              <w:top w:val="single" w:sz="4" w:space="0" w:color="000000"/>
            </w:tcBorders>
          </w:tcPr>
          <w:p w14:paraId="4EF5A249" w14:textId="77777777" w:rsidR="0037399A" w:rsidRDefault="00000000">
            <w:pPr>
              <w:pStyle w:val="TableParagraph"/>
              <w:spacing w:before="189"/>
              <w:ind w:left="19" w:right="1"/>
              <w:jc w:val="center"/>
            </w:pPr>
            <w:r>
              <w:rPr>
                <w:spacing w:val="-2"/>
              </w:rPr>
              <w:t>GSE29943,GSM741175</w:t>
            </w:r>
          </w:p>
        </w:tc>
        <w:tc>
          <w:tcPr>
            <w:tcW w:w="886" w:type="dxa"/>
            <w:tcBorders>
              <w:top w:val="single" w:sz="4" w:space="0" w:color="000000"/>
            </w:tcBorders>
          </w:tcPr>
          <w:p w14:paraId="405FA243" w14:textId="77777777" w:rsidR="0037399A" w:rsidRDefault="00000000">
            <w:pPr>
              <w:pStyle w:val="TableParagraph"/>
              <w:spacing w:before="189"/>
              <w:ind w:right="352"/>
              <w:jc w:val="right"/>
            </w:pPr>
            <w:r>
              <w:rPr>
                <w:spacing w:val="-10"/>
              </w:rPr>
              <w:t>C</w:t>
            </w:r>
          </w:p>
        </w:tc>
        <w:tc>
          <w:tcPr>
            <w:tcW w:w="887" w:type="dxa"/>
            <w:tcBorders>
              <w:top w:val="single" w:sz="4" w:space="0" w:color="000000"/>
            </w:tcBorders>
          </w:tcPr>
          <w:p w14:paraId="2FE0B2B7" w14:textId="77777777" w:rsidR="0037399A" w:rsidRDefault="00000000">
            <w:pPr>
              <w:pStyle w:val="TableParagraph"/>
              <w:spacing w:before="189"/>
              <w:ind w:left="25"/>
              <w:jc w:val="center"/>
            </w:pPr>
            <w:r>
              <w:rPr>
                <w:spacing w:val="-10"/>
              </w:rPr>
              <w:t>T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14:paraId="5A34F02B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chr17:34256891-</w:t>
            </w:r>
          </w:p>
          <w:p w14:paraId="3BEE8BB8" w14:textId="77777777" w:rsidR="0037399A" w:rsidRDefault="00000000">
            <w:pPr>
              <w:pStyle w:val="TableParagraph"/>
              <w:spacing w:before="126"/>
              <w:ind w:left="28" w:right="5"/>
              <w:jc w:val="center"/>
            </w:pPr>
            <w:r>
              <w:rPr>
                <w:spacing w:val="-2"/>
              </w:rPr>
              <w:t>34256892</w:t>
            </w:r>
          </w:p>
        </w:tc>
      </w:tr>
      <w:tr w:rsidR="0037399A" w14:paraId="36487806" w14:textId="77777777">
        <w:trPr>
          <w:trHeight w:val="758"/>
        </w:trPr>
        <w:tc>
          <w:tcPr>
            <w:tcW w:w="1038" w:type="dxa"/>
            <w:shd w:val="clear" w:color="auto" w:fill="F1F1F1"/>
          </w:tcPr>
          <w:p w14:paraId="59F35CCB" w14:textId="77777777" w:rsidR="0037399A" w:rsidRDefault="0037399A">
            <w:pPr>
              <w:pStyle w:val="TableParagraph"/>
              <w:spacing w:before="126"/>
            </w:pPr>
          </w:p>
          <w:p w14:paraId="683BD0E7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  <w:shd w:val="clear" w:color="auto" w:fill="F1F1F1"/>
          </w:tcPr>
          <w:p w14:paraId="59CA231B" w14:textId="77777777" w:rsidR="0037399A" w:rsidRDefault="0037399A">
            <w:pPr>
              <w:pStyle w:val="TableParagraph"/>
              <w:spacing w:before="126"/>
            </w:pPr>
          </w:p>
          <w:p w14:paraId="3AB19FF2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  <w:shd w:val="clear" w:color="auto" w:fill="F1F1F1"/>
          </w:tcPr>
          <w:p w14:paraId="4B51D849" w14:textId="77777777" w:rsidR="0037399A" w:rsidRDefault="0037399A">
            <w:pPr>
              <w:pStyle w:val="TableParagraph"/>
              <w:spacing w:before="126"/>
            </w:pPr>
          </w:p>
          <w:p w14:paraId="1DE34C67" w14:textId="77777777" w:rsidR="0037399A" w:rsidRDefault="00000000">
            <w:pPr>
              <w:pStyle w:val="TableParagraph"/>
              <w:ind w:left="111"/>
            </w:pPr>
            <w:r>
              <w:rPr>
                <w:spacing w:val="-2"/>
              </w:rPr>
              <w:t>rs181021073</w:t>
            </w:r>
          </w:p>
        </w:tc>
        <w:tc>
          <w:tcPr>
            <w:tcW w:w="1880" w:type="dxa"/>
            <w:shd w:val="clear" w:color="auto" w:fill="F1F1F1"/>
          </w:tcPr>
          <w:p w14:paraId="33F6C3C4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chr17:34256857-</w:t>
            </w:r>
          </w:p>
          <w:p w14:paraId="1CC10076" w14:textId="77777777" w:rsidR="0037399A" w:rsidRDefault="00000000">
            <w:pPr>
              <w:pStyle w:val="TableParagraph"/>
              <w:spacing w:before="126"/>
              <w:ind w:left="109"/>
            </w:pPr>
            <w:r>
              <w:rPr>
                <w:spacing w:val="-2"/>
              </w:rPr>
              <w:t>34256876</w:t>
            </w:r>
          </w:p>
        </w:tc>
        <w:tc>
          <w:tcPr>
            <w:tcW w:w="913" w:type="dxa"/>
            <w:shd w:val="clear" w:color="auto" w:fill="F1F1F1"/>
          </w:tcPr>
          <w:p w14:paraId="333B6292" w14:textId="77777777" w:rsidR="0037399A" w:rsidRDefault="0037399A">
            <w:pPr>
              <w:pStyle w:val="TableParagraph"/>
              <w:spacing w:before="126"/>
            </w:pPr>
          </w:p>
          <w:p w14:paraId="08413B42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  <w:shd w:val="clear" w:color="auto" w:fill="F1F1F1"/>
          </w:tcPr>
          <w:p w14:paraId="498AF9A4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7397D7ED" w14:textId="77777777" w:rsidR="0037399A" w:rsidRDefault="00000000">
            <w:pPr>
              <w:pStyle w:val="TableParagraph"/>
              <w:spacing w:before="126"/>
              <w:ind w:left="110"/>
            </w:pPr>
            <w:proofErr w:type="spellStart"/>
            <w:r>
              <w:rPr>
                <w:spacing w:val="-2"/>
              </w:rPr>
              <w:t>CLIP,PARalyzer</w:t>
            </w:r>
            <w:proofErr w:type="spellEnd"/>
          </w:p>
        </w:tc>
        <w:tc>
          <w:tcPr>
            <w:tcW w:w="826" w:type="dxa"/>
            <w:shd w:val="clear" w:color="auto" w:fill="F1F1F1"/>
          </w:tcPr>
          <w:p w14:paraId="234386A7" w14:textId="77777777" w:rsidR="0037399A" w:rsidRDefault="00000000">
            <w:pPr>
              <w:pStyle w:val="TableParagraph"/>
              <w:spacing w:before="189"/>
              <w:ind w:left="8"/>
              <w:jc w:val="center"/>
            </w:pPr>
            <w:r>
              <w:rPr>
                <w:spacing w:val="-4"/>
              </w:rPr>
              <w:t>0.647</w:t>
            </w:r>
          </w:p>
        </w:tc>
        <w:tc>
          <w:tcPr>
            <w:tcW w:w="1364" w:type="dxa"/>
            <w:shd w:val="clear" w:color="auto" w:fill="F1F1F1"/>
          </w:tcPr>
          <w:p w14:paraId="70916957" w14:textId="77777777" w:rsidR="0037399A" w:rsidRDefault="00000000">
            <w:pPr>
              <w:pStyle w:val="TableParagraph"/>
              <w:spacing w:before="189"/>
              <w:ind w:left="12"/>
              <w:jc w:val="center"/>
            </w:pPr>
            <w:r>
              <w:rPr>
                <w:spacing w:val="-4"/>
              </w:rPr>
              <w:t>0.002</w:t>
            </w:r>
          </w:p>
        </w:tc>
        <w:tc>
          <w:tcPr>
            <w:tcW w:w="961" w:type="dxa"/>
            <w:shd w:val="clear" w:color="auto" w:fill="F1F1F1"/>
          </w:tcPr>
          <w:p w14:paraId="1583230C" w14:textId="77777777" w:rsidR="0037399A" w:rsidRDefault="00000000">
            <w:pPr>
              <w:pStyle w:val="TableParagraph"/>
              <w:spacing w:before="189"/>
              <w:ind w:left="15" w:right="3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2587" w:type="dxa"/>
            <w:shd w:val="clear" w:color="auto" w:fill="F1F1F1"/>
          </w:tcPr>
          <w:p w14:paraId="62E44153" w14:textId="77777777" w:rsidR="0037399A" w:rsidRDefault="00000000">
            <w:pPr>
              <w:pStyle w:val="TableParagraph"/>
              <w:spacing w:before="189"/>
              <w:ind w:left="19" w:right="1"/>
              <w:jc w:val="center"/>
            </w:pPr>
            <w:r>
              <w:rPr>
                <w:spacing w:val="-2"/>
              </w:rPr>
              <w:t>GSE29943,GSM741173</w:t>
            </w:r>
          </w:p>
        </w:tc>
        <w:tc>
          <w:tcPr>
            <w:tcW w:w="886" w:type="dxa"/>
            <w:shd w:val="clear" w:color="auto" w:fill="F1F1F1"/>
          </w:tcPr>
          <w:p w14:paraId="69AAEF4E" w14:textId="77777777" w:rsidR="0037399A" w:rsidRDefault="00000000">
            <w:pPr>
              <w:pStyle w:val="TableParagraph"/>
              <w:spacing w:before="189"/>
              <w:ind w:right="364"/>
              <w:jc w:val="right"/>
            </w:pPr>
            <w:r>
              <w:rPr>
                <w:spacing w:val="-10"/>
              </w:rPr>
              <w:t>T</w:t>
            </w:r>
          </w:p>
        </w:tc>
        <w:tc>
          <w:tcPr>
            <w:tcW w:w="887" w:type="dxa"/>
            <w:shd w:val="clear" w:color="auto" w:fill="F1F1F1"/>
          </w:tcPr>
          <w:p w14:paraId="5DAB8197" w14:textId="77777777" w:rsidR="0037399A" w:rsidRDefault="00000000">
            <w:pPr>
              <w:pStyle w:val="TableParagraph"/>
              <w:spacing w:before="189"/>
              <w:ind w:left="25" w:right="2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1878" w:type="dxa"/>
            <w:shd w:val="clear" w:color="auto" w:fill="F1F1F1"/>
          </w:tcPr>
          <w:p w14:paraId="17975A2B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chr17:34256868-</w:t>
            </w:r>
          </w:p>
          <w:p w14:paraId="246AF512" w14:textId="77777777" w:rsidR="0037399A" w:rsidRDefault="00000000">
            <w:pPr>
              <w:pStyle w:val="TableParagraph"/>
              <w:spacing w:before="126"/>
              <w:ind w:left="28" w:right="5"/>
              <w:jc w:val="center"/>
            </w:pPr>
            <w:r>
              <w:rPr>
                <w:spacing w:val="-2"/>
              </w:rPr>
              <w:t>34256869</w:t>
            </w:r>
          </w:p>
        </w:tc>
      </w:tr>
      <w:tr w:rsidR="0037399A" w14:paraId="6A0BF593" w14:textId="77777777">
        <w:trPr>
          <w:trHeight w:val="760"/>
        </w:trPr>
        <w:tc>
          <w:tcPr>
            <w:tcW w:w="1038" w:type="dxa"/>
          </w:tcPr>
          <w:p w14:paraId="153158C5" w14:textId="77777777" w:rsidR="0037399A" w:rsidRDefault="0037399A">
            <w:pPr>
              <w:pStyle w:val="TableParagraph"/>
              <w:spacing w:before="128"/>
            </w:pPr>
          </w:p>
          <w:p w14:paraId="21274832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</w:tcPr>
          <w:p w14:paraId="7B097CB4" w14:textId="77777777" w:rsidR="0037399A" w:rsidRDefault="0037399A">
            <w:pPr>
              <w:pStyle w:val="TableParagraph"/>
              <w:spacing w:before="128"/>
            </w:pPr>
          </w:p>
          <w:p w14:paraId="3601FDBA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</w:tcPr>
          <w:p w14:paraId="056F97A0" w14:textId="77777777" w:rsidR="0037399A" w:rsidRDefault="0037399A">
            <w:pPr>
              <w:pStyle w:val="TableParagraph"/>
              <w:spacing w:before="128"/>
            </w:pPr>
          </w:p>
          <w:p w14:paraId="25187A71" w14:textId="77777777" w:rsidR="0037399A" w:rsidRDefault="00000000">
            <w:pPr>
              <w:pStyle w:val="TableParagraph"/>
              <w:ind w:left="111"/>
            </w:pPr>
            <w:r>
              <w:rPr>
                <w:spacing w:val="-2"/>
              </w:rPr>
              <w:t>rs181021073</w:t>
            </w:r>
          </w:p>
        </w:tc>
        <w:tc>
          <w:tcPr>
            <w:tcW w:w="1880" w:type="dxa"/>
          </w:tcPr>
          <w:p w14:paraId="371E0610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chr17:34256857-</w:t>
            </w:r>
          </w:p>
          <w:p w14:paraId="15DB5275" w14:textId="77777777" w:rsidR="0037399A" w:rsidRDefault="00000000">
            <w:pPr>
              <w:pStyle w:val="TableParagraph"/>
              <w:spacing w:before="128"/>
              <w:ind w:left="109"/>
            </w:pPr>
            <w:r>
              <w:rPr>
                <w:spacing w:val="-2"/>
              </w:rPr>
              <w:t>34256876</w:t>
            </w:r>
          </w:p>
        </w:tc>
        <w:tc>
          <w:tcPr>
            <w:tcW w:w="913" w:type="dxa"/>
          </w:tcPr>
          <w:p w14:paraId="19F7004A" w14:textId="77777777" w:rsidR="0037399A" w:rsidRDefault="0037399A">
            <w:pPr>
              <w:pStyle w:val="TableParagraph"/>
              <w:spacing w:before="128"/>
            </w:pPr>
          </w:p>
          <w:p w14:paraId="33D2C9AF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</w:tcPr>
          <w:p w14:paraId="38901E42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0BE5A219" w14:textId="77777777" w:rsidR="0037399A" w:rsidRDefault="00000000">
            <w:pPr>
              <w:pStyle w:val="TableParagraph"/>
              <w:spacing w:before="128"/>
              <w:ind w:left="110"/>
            </w:pPr>
            <w:proofErr w:type="spellStart"/>
            <w:r>
              <w:rPr>
                <w:spacing w:val="-2"/>
              </w:rPr>
              <w:t>CLIP,PARalyzer</w:t>
            </w:r>
            <w:proofErr w:type="spellEnd"/>
          </w:p>
        </w:tc>
        <w:tc>
          <w:tcPr>
            <w:tcW w:w="826" w:type="dxa"/>
          </w:tcPr>
          <w:p w14:paraId="03883D93" w14:textId="77777777" w:rsidR="0037399A" w:rsidRDefault="00000000">
            <w:pPr>
              <w:pStyle w:val="TableParagraph"/>
              <w:spacing w:before="189"/>
              <w:ind w:left="8"/>
              <w:jc w:val="center"/>
            </w:pPr>
            <w:r>
              <w:rPr>
                <w:spacing w:val="-4"/>
              </w:rPr>
              <w:t>0.653</w:t>
            </w:r>
          </w:p>
        </w:tc>
        <w:tc>
          <w:tcPr>
            <w:tcW w:w="1364" w:type="dxa"/>
          </w:tcPr>
          <w:p w14:paraId="1CAEF57D" w14:textId="77777777" w:rsidR="0037399A" w:rsidRDefault="00000000">
            <w:pPr>
              <w:pStyle w:val="TableParagraph"/>
              <w:spacing w:before="189"/>
              <w:ind w:left="12"/>
              <w:jc w:val="center"/>
            </w:pPr>
            <w:r>
              <w:rPr>
                <w:spacing w:val="-4"/>
              </w:rPr>
              <w:t>0.002</w:t>
            </w:r>
          </w:p>
        </w:tc>
        <w:tc>
          <w:tcPr>
            <w:tcW w:w="961" w:type="dxa"/>
          </w:tcPr>
          <w:p w14:paraId="7F0C8204" w14:textId="77777777" w:rsidR="0037399A" w:rsidRDefault="00000000">
            <w:pPr>
              <w:pStyle w:val="TableParagraph"/>
              <w:spacing w:before="189"/>
              <w:ind w:left="15" w:right="3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2587" w:type="dxa"/>
          </w:tcPr>
          <w:p w14:paraId="1DE4C9D8" w14:textId="77777777" w:rsidR="0037399A" w:rsidRDefault="00000000">
            <w:pPr>
              <w:pStyle w:val="TableParagraph"/>
              <w:spacing w:before="189"/>
              <w:ind w:left="19" w:right="1"/>
              <w:jc w:val="center"/>
            </w:pPr>
            <w:r>
              <w:rPr>
                <w:spacing w:val="-2"/>
              </w:rPr>
              <w:t>GSE29943,GSM741174</w:t>
            </w:r>
          </w:p>
        </w:tc>
        <w:tc>
          <w:tcPr>
            <w:tcW w:w="886" w:type="dxa"/>
          </w:tcPr>
          <w:p w14:paraId="6D2016A4" w14:textId="77777777" w:rsidR="0037399A" w:rsidRDefault="00000000">
            <w:pPr>
              <w:pStyle w:val="TableParagraph"/>
              <w:spacing w:before="189"/>
              <w:ind w:right="364"/>
              <w:jc w:val="right"/>
            </w:pPr>
            <w:r>
              <w:rPr>
                <w:spacing w:val="-10"/>
              </w:rPr>
              <w:t>T</w:t>
            </w:r>
          </w:p>
        </w:tc>
        <w:tc>
          <w:tcPr>
            <w:tcW w:w="887" w:type="dxa"/>
          </w:tcPr>
          <w:p w14:paraId="0311941B" w14:textId="77777777" w:rsidR="0037399A" w:rsidRDefault="00000000">
            <w:pPr>
              <w:pStyle w:val="TableParagraph"/>
              <w:spacing w:before="189"/>
              <w:ind w:left="25" w:right="2"/>
              <w:jc w:val="center"/>
            </w:pPr>
            <w:r>
              <w:rPr>
                <w:spacing w:val="-10"/>
              </w:rPr>
              <w:t>G</w:t>
            </w:r>
          </w:p>
        </w:tc>
        <w:tc>
          <w:tcPr>
            <w:tcW w:w="1878" w:type="dxa"/>
          </w:tcPr>
          <w:p w14:paraId="546B9378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chr17:34256868-</w:t>
            </w:r>
          </w:p>
          <w:p w14:paraId="3E053D43" w14:textId="77777777" w:rsidR="0037399A" w:rsidRDefault="00000000">
            <w:pPr>
              <w:pStyle w:val="TableParagraph"/>
              <w:spacing w:before="128"/>
              <w:ind w:left="28" w:right="5"/>
              <w:jc w:val="center"/>
            </w:pPr>
            <w:r>
              <w:rPr>
                <w:spacing w:val="-2"/>
              </w:rPr>
              <w:t>34256869</w:t>
            </w:r>
          </w:p>
        </w:tc>
      </w:tr>
      <w:tr w:rsidR="0037399A" w14:paraId="31D1A634" w14:textId="77777777">
        <w:trPr>
          <w:trHeight w:val="758"/>
        </w:trPr>
        <w:tc>
          <w:tcPr>
            <w:tcW w:w="1038" w:type="dxa"/>
            <w:shd w:val="clear" w:color="auto" w:fill="F1F1F1"/>
          </w:tcPr>
          <w:p w14:paraId="67D8F81E" w14:textId="77777777" w:rsidR="0037399A" w:rsidRDefault="0037399A">
            <w:pPr>
              <w:pStyle w:val="TableParagraph"/>
              <w:spacing w:before="126"/>
            </w:pPr>
          </w:p>
          <w:p w14:paraId="09B39070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  <w:shd w:val="clear" w:color="auto" w:fill="F1F1F1"/>
          </w:tcPr>
          <w:p w14:paraId="48B8BDA0" w14:textId="77777777" w:rsidR="0037399A" w:rsidRDefault="0037399A">
            <w:pPr>
              <w:pStyle w:val="TableParagraph"/>
              <w:spacing w:before="126"/>
            </w:pPr>
          </w:p>
          <w:p w14:paraId="724F9204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  <w:shd w:val="clear" w:color="auto" w:fill="F1F1F1"/>
          </w:tcPr>
          <w:p w14:paraId="71A19D0F" w14:textId="77777777" w:rsidR="0037399A" w:rsidRDefault="0037399A">
            <w:pPr>
              <w:pStyle w:val="TableParagraph"/>
              <w:spacing w:before="126"/>
            </w:pPr>
          </w:p>
          <w:p w14:paraId="60134128" w14:textId="77777777" w:rsidR="0037399A" w:rsidRDefault="00000000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NA</w:t>
            </w:r>
          </w:p>
        </w:tc>
        <w:tc>
          <w:tcPr>
            <w:tcW w:w="1880" w:type="dxa"/>
            <w:shd w:val="clear" w:color="auto" w:fill="F1F1F1"/>
          </w:tcPr>
          <w:p w14:paraId="5DB78D59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chr17:34257108-</w:t>
            </w:r>
          </w:p>
          <w:p w14:paraId="65B665CC" w14:textId="77777777" w:rsidR="0037399A" w:rsidRDefault="00000000">
            <w:pPr>
              <w:pStyle w:val="TableParagraph"/>
              <w:spacing w:before="126"/>
              <w:ind w:left="109"/>
            </w:pPr>
            <w:r>
              <w:rPr>
                <w:spacing w:val="-2"/>
              </w:rPr>
              <w:t>34257130</w:t>
            </w:r>
          </w:p>
        </w:tc>
        <w:tc>
          <w:tcPr>
            <w:tcW w:w="913" w:type="dxa"/>
            <w:shd w:val="clear" w:color="auto" w:fill="F1F1F1"/>
          </w:tcPr>
          <w:p w14:paraId="216C347A" w14:textId="77777777" w:rsidR="0037399A" w:rsidRDefault="0037399A">
            <w:pPr>
              <w:pStyle w:val="TableParagraph"/>
              <w:spacing w:before="126"/>
            </w:pPr>
          </w:p>
          <w:p w14:paraId="4F25FF57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  <w:shd w:val="clear" w:color="auto" w:fill="F1F1F1"/>
          </w:tcPr>
          <w:p w14:paraId="7FC19055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3FCB0404" w14:textId="77777777" w:rsidR="0037399A" w:rsidRDefault="00000000">
            <w:pPr>
              <w:pStyle w:val="TableParagraph"/>
              <w:spacing w:before="126"/>
              <w:ind w:left="110"/>
            </w:pPr>
            <w:proofErr w:type="spellStart"/>
            <w:r>
              <w:rPr>
                <w:spacing w:val="-2"/>
              </w:rPr>
              <w:t>CLIP,PARalyzer</w:t>
            </w:r>
            <w:proofErr w:type="spellEnd"/>
          </w:p>
        </w:tc>
        <w:tc>
          <w:tcPr>
            <w:tcW w:w="826" w:type="dxa"/>
            <w:shd w:val="clear" w:color="auto" w:fill="F1F1F1"/>
          </w:tcPr>
          <w:p w14:paraId="6A65E019" w14:textId="77777777" w:rsidR="0037399A" w:rsidRDefault="00000000">
            <w:pPr>
              <w:pStyle w:val="TableParagraph"/>
              <w:spacing w:before="189"/>
              <w:ind w:left="8"/>
              <w:jc w:val="center"/>
            </w:pPr>
            <w:r>
              <w:rPr>
                <w:spacing w:val="-4"/>
              </w:rPr>
              <w:t>0.623</w:t>
            </w:r>
          </w:p>
        </w:tc>
        <w:tc>
          <w:tcPr>
            <w:tcW w:w="1364" w:type="dxa"/>
            <w:shd w:val="clear" w:color="auto" w:fill="F1F1F1"/>
          </w:tcPr>
          <w:p w14:paraId="61530655" w14:textId="77777777" w:rsidR="0037399A" w:rsidRDefault="00000000">
            <w:pPr>
              <w:pStyle w:val="TableParagraph"/>
              <w:spacing w:before="189"/>
              <w:ind w:left="12"/>
              <w:jc w:val="center"/>
            </w:pPr>
            <w:r>
              <w:rPr>
                <w:spacing w:val="-4"/>
              </w:rPr>
              <w:t>0.001</w:t>
            </w:r>
          </w:p>
        </w:tc>
        <w:tc>
          <w:tcPr>
            <w:tcW w:w="961" w:type="dxa"/>
            <w:shd w:val="clear" w:color="auto" w:fill="F1F1F1"/>
          </w:tcPr>
          <w:p w14:paraId="4926D042" w14:textId="77777777" w:rsidR="0037399A" w:rsidRDefault="00000000">
            <w:pPr>
              <w:pStyle w:val="TableParagraph"/>
              <w:spacing w:before="189"/>
              <w:ind w:left="15" w:right="3"/>
              <w:jc w:val="center"/>
            </w:pPr>
            <w:r>
              <w:t>-</w:t>
            </w:r>
            <w:r>
              <w:rPr>
                <w:spacing w:val="-4"/>
              </w:rPr>
              <w:t>0.256</w:t>
            </w:r>
          </w:p>
        </w:tc>
        <w:tc>
          <w:tcPr>
            <w:tcW w:w="2587" w:type="dxa"/>
            <w:shd w:val="clear" w:color="auto" w:fill="F1F1F1"/>
          </w:tcPr>
          <w:p w14:paraId="71104499" w14:textId="77777777" w:rsidR="0037399A" w:rsidRDefault="00000000">
            <w:pPr>
              <w:pStyle w:val="TableParagraph"/>
              <w:spacing w:before="189"/>
              <w:ind w:left="19" w:right="1"/>
              <w:jc w:val="center"/>
            </w:pPr>
            <w:r>
              <w:rPr>
                <w:spacing w:val="-2"/>
              </w:rPr>
              <w:t>GSE29943,GSM741173</w:t>
            </w:r>
          </w:p>
        </w:tc>
        <w:tc>
          <w:tcPr>
            <w:tcW w:w="886" w:type="dxa"/>
            <w:shd w:val="clear" w:color="auto" w:fill="F1F1F1"/>
          </w:tcPr>
          <w:p w14:paraId="18248C82" w14:textId="77777777" w:rsidR="0037399A" w:rsidRDefault="00000000">
            <w:pPr>
              <w:pStyle w:val="TableParagraph"/>
              <w:spacing w:before="189"/>
              <w:ind w:right="293"/>
              <w:jc w:val="right"/>
            </w:pPr>
            <w:r>
              <w:rPr>
                <w:spacing w:val="-5"/>
              </w:rPr>
              <w:t>AT</w:t>
            </w:r>
          </w:p>
        </w:tc>
        <w:tc>
          <w:tcPr>
            <w:tcW w:w="887" w:type="dxa"/>
            <w:shd w:val="clear" w:color="auto" w:fill="F1F1F1"/>
          </w:tcPr>
          <w:p w14:paraId="4D2F127F" w14:textId="77777777" w:rsidR="0037399A" w:rsidRDefault="00000000">
            <w:pPr>
              <w:pStyle w:val="TableParagraph"/>
              <w:spacing w:before="189"/>
              <w:ind w:left="25" w:right="2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1878" w:type="dxa"/>
            <w:shd w:val="clear" w:color="auto" w:fill="F1F1F1"/>
          </w:tcPr>
          <w:p w14:paraId="21E55F9D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chr17:34257109-</w:t>
            </w:r>
          </w:p>
          <w:p w14:paraId="7791DCD4" w14:textId="77777777" w:rsidR="0037399A" w:rsidRDefault="00000000">
            <w:pPr>
              <w:pStyle w:val="TableParagraph"/>
              <w:spacing w:before="126"/>
              <w:ind w:left="28" w:right="5"/>
              <w:jc w:val="center"/>
            </w:pPr>
            <w:r>
              <w:rPr>
                <w:spacing w:val="-2"/>
              </w:rPr>
              <w:t>34257110</w:t>
            </w:r>
          </w:p>
        </w:tc>
      </w:tr>
      <w:tr w:rsidR="0037399A" w14:paraId="66D45A6C" w14:textId="77777777">
        <w:trPr>
          <w:trHeight w:val="758"/>
        </w:trPr>
        <w:tc>
          <w:tcPr>
            <w:tcW w:w="1038" w:type="dxa"/>
          </w:tcPr>
          <w:p w14:paraId="52E1F607" w14:textId="77777777" w:rsidR="0037399A" w:rsidRDefault="0037399A">
            <w:pPr>
              <w:pStyle w:val="TableParagraph"/>
              <w:spacing w:before="126"/>
            </w:pPr>
          </w:p>
          <w:p w14:paraId="41A83BEA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</w:tcPr>
          <w:p w14:paraId="6E0F63E2" w14:textId="77777777" w:rsidR="0037399A" w:rsidRDefault="0037399A">
            <w:pPr>
              <w:pStyle w:val="TableParagraph"/>
              <w:spacing w:before="126"/>
            </w:pPr>
          </w:p>
          <w:p w14:paraId="5F77DA2C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</w:tcPr>
          <w:p w14:paraId="13F9BA9B" w14:textId="77777777" w:rsidR="0037399A" w:rsidRDefault="0037399A">
            <w:pPr>
              <w:pStyle w:val="TableParagraph"/>
              <w:spacing w:before="126"/>
            </w:pPr>
          </w:p>
          <w:p w14:paraId="6E788002" w14:textId="77777777" w:rsidR="0037399A" w:rsidRDefault="00000000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NA</w:t>
            </w:r>
          </w:p>
        </w:tc>
        <w:tc>
          <w:tcPr>
            <w:tcW w:w="1880" w:type="dxa"/>
          </w:tcPr>
          <w:p w14:paraId="1FD3B34E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chr17:34257101-</w:t>
            </w:r>
          </w:p>
          <w:p w14:paraId="17928471" w14:textId="77777777" w:rsidR="0037399A" w:rsidRDefault="00000000">
            <w:pPr>
              <w:pStyle w:val="TableParagraph"/>
              <w:spacing w:before="126"/>
              <w:ind w:left="109"/>
            </w:pPr>
            <w:r>
              <w:rPr>
                <w:spacing w:val="-2"/>
              </w:rPr>
              <w:t>34257121</w:t>
            </w:r>
          </w:p>
        </w:tc>
        <w:tc>
          <w:tcPr>
            <w:tcW w:w="913" w:type="dxa"/>
          </w:tcPr>
          <w:p w14:paraId="6AEF9301" w14:textId="77777777" w:rsidR="0037399A" w:rsidRDefault="0037399A">
            <w:pPr>
              <w:pStyle w:val="TableParagraph"/>
              <w:spacing w:before="126"/>
            </w:pPr>
          </w:p>
          <w:p w14:paraId="03E770CC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</w:tcPr>
          <w:p w14:paraId="60DEF715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64B9CA93" w14:textId="77777777" w:rsidR="0037399A" w:rsidRDefault="00000000">
            <w:pPr>
              <w:pStyle w:val="TableParagraph"/>
              <w:spacing w:before="126"/>
              <w:ind w:left="110"/>
            </w:pPr>
            <w:r>
              <w:rPr>
                <w:spacing w:val="-2"/>
              </w:rPr>
              <w:t>CLIP,Piranha_0.01</w:t>
            </w:r>
          </w:p>
        </w:tc>
        <w:tc>
          <w:tcPr>
            <w:tcW w:w="826" w:type="dxa"/>
          </w:tcPr>
          <w:p w14:paraId="469D6376" w14:textId="77777777" w:rsidR="0037399A" w:rsidRDefault="00000000">
            <w:pPr>
              <w:pStyle w:val="TableParagraph"/>
              <w:spacing w:before="189"/>
              <w:ind w:left="8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64" w:type="dxa"/>
          </w:tcPr>
          <w:p w14:paraId="1EFD7B96" w14:textId="77777777" w:rsidR="0037399A" w:rsidRDefault="00000000">
            <w:pPr>
              <w:pStyle w:val="TableParagraph"/>
              <w:spacing w:before="189"/>
              <w:ind w:left="12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7D7AFB89" w14:textId="77777777" w:rsidR="0037399A" w:rsidRDefault="00000000">
            <w:pPr>
              <w:pStyle w:val="TableParagraph"/>
              <w:spacing w:before="189"/>
              <w:ind w:left="15"/>
              <w:jc w:val="center"/>
            </w:pPr>
            <w:r>
              <w:t>-</w:t>
            </w:r>
            <w:r>
              <w:rPr>
                <w:spacing w:val="-4"/>
              </w:rPr>
              <w:t>0.39</w:t>
            </w:r>
          </w:p>
        </w:tc>
        <w:tc>
          <w:tcPr>
            <w:tcW w:w="2587" w:type="dxa"/>
          </w:tcPr>
          <w:p w14:paraId="7210B2FF" w14:textId="77777777" w:rsidR="0037399A" w:rsidRDefault="00000000">
            <w:pPr>
              <w:pStyle w:val="TableParagraph"/>
              <w:spacing w:before="189"/>
              <w:ind w:left="19"/>
              <w:jc w:val="center"/>
            </w:pPr>
            <w:r>
              <w:rPr>
                <w:spacing w:val="-2"/>
              </w:rPr>
              <w:t>GSE29943,GSM741173</w:t>
            </w:r>
          </w:p>
        </w:tc>
        <w:tc>
          <w:tcPr>
            <w:tcW w:w="886" w:type="dxa"/>
          </w:tcPr>
          <w:p w14:paraId="05AFE723" w14:textId="77777777" w:rsidR="0037399A" w:rsidRDefault="00000000">
            <w:pPr>
              <w:pStyle w:val="TableParagraph"/>
              <w:spacing w:before="189"/>
              <w:ind w:right="293"/>
              <w:jc w:val="right"/>
            </w:pPr>
            <w:r>
              <w:rPr>
                <w:spacing w:val="-5"/>
              </w:rPr>
              <w:t>AT</w:t>
            </w:r>
          </w:p>
        </w:tc>
        <w:tc>
          <w:tcPr>
            <w:tcW w:w="887" w:type="dxa"/>
          </w:tcPr>
          <w:p w14:paraId="4842DEFD" w14:textId="77777777" w:rsidR="0037399A" w:rsidRDefault="00000000">
            <w:pPr>
              <w:pStyle w:val="TableParagraph"/>
              <w:spacing w:before="189"/>
              <w:ind w:left="25" w:right="2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1878" w:type="dxa"/>
          </w:tcPr>
          <w:p w14:paraId="48716F5E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chr17:34257109-</w:t>
            </w:r>
          </w:p>
          <w:p w14:paraId="42CA52B9" w14:textId="77777777" w:rsidR="0037399A" w:rsidRDefault="00000000">
            <w:pPr>
              <w:pStyle w:val="TableParagraph"/>
              <w:spacing w:before="126"/>
              <w:ind w:left="28" w:right="5"/>
              <w:jc w:val="center"/>
            </w:pPr>
            <w:r>
              <w:rPr>
                <w:spacing w:val="-2"/>
              </w:rPr>
              <w:t>34257110</w:t>
            </w:r>
          </w:p>
        </w:tc>
      </w:tr>
      <w:tr w:rsidR="0037399A" w14:paraId="49E9FF1A" w14:textId="77777777">
        <w:trPr>
          <w:trHeight w:val="758"/>
        </w:trPr>
        <w:tc>
          <w:tcPr>
            <w:tcW w:w="1038" w:type="dxa"/>
            <w:tcBorders>
              <w:bottom w:val="single" w:sz="4" w:space="0" w:color="000000"/>
            </w:tcBorders>
            <w:shd w:val="clear" w:color="auto" w:fill="F1F1F1"/>
          </w:tcPr>
          <w:p w14:paraId="7B9DCB8E" w14:textId="77777777" w:rsidR="0037399A" w:rsidRDefault="0037399A">
            <w:pPr>
              <w:pStyle w:val="TableParagraph"/>
              <w:spacing w:before="126"/>
            </w:pPr>
          </w:p>
          <w:p w14:paraId="6F96FD1F" w14:textId="77777777" w:rsidR="0037399A" w:rsidRDefault="000000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ELAVL1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F1F1F1"/>
          </w:tcPr>
          <w:p w14:paraId="0E7975E4" w14:textId="77777777" w:rsidR="0037399A" w:rsidRDefault="0037399A">
            <w:pPr>
              <w:pStyle w:val="TableParagraph"/>
              <w:spacing w:before="126"/>
            </w:pPr>
          </w:p>
          <w:p w14:paraId="64AC6765" w14:textId="77777777" w:rsidR="0037399A" w:rsidRDefault="00000000">
            <w:pPr>
              <w:pStyle w:val="TableParagraph"/>
              <w:ind w:left="109"/>
            </w:pPr>
            <w:r>
              <w:rPr>
                <w:spacing w:val="-4"/>
              </w:rPr>
              <w:t>HeLa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shd w:val="clear" w:color="auto" w:fill="F1F1F1"/>
          </w:tcPr>
          <w:p w14:paraId="4507770A" w14:textId="77777777" w:rsidR="0037399A" w:rsidRDefault="0037399A">
            <w:pPr>
              <w:pStyle w:val="TableParagraph"/>
              <w:spacing w:before="126"/>
            </w:pPr>
          </w:p>
          <w:p w14:paraId="4A6EA34F" w14:textId="77777777" w:rsidR="0037399A" w:rsidRDefault="00000000">
            <w:pPr>
              <w:pStyle w:val="TableParagraph"/>
              <w:ind w:left="2"/>
              <w:jc w:val="center"/>
            </w:pPr>
            <w:r>
              <w:rPr>
                <w:spacing w:val="-5"/>
              </w:rPr>
              <w:t>NA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shd w:val="clear" w:color="auto" w:fill="F1F1F1"/>
          </w:tcPr>
          <w:p w14:paraId="117BDE07" w14:textId="77777777" w:rsidR="0037399A" w:rsidRDefault="00000000">
            <w:pPr>
              <w:pStyle w:val="TableParagraph"/>
              <w:ind w:left="109"/>
            </w:pPr>
            <w:r>
              <w:rPr>
                <w:spacing w:val="-2"/>
              </w:rPr>
              <w:t>chr17:34257101-</w:t>
            </w:r>
          </w:p>
          <w:p w14:paraId="58015B3A" w14:textId="77777777" w:rsidR="0037399A" w:rsidRDefault="00000000">
            <w:pPr>
              <w:pStyle w:val="TableParagraph"/>
              <w:spacing w:before="126"/>
              <w:ind w:left="109"/>
            </w:pPr>
            <w:r>
              <w:rPr>
                <w:spacing w:val="-2"/>
              </w:rPr>
              <w:t>34257121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F1F1F1"/>
          </w:tcPr>
          <w:p w14:paraId="4715B21C" w14:textId="77777777" w:rsidR="0037399A" w:rsidRDefault="0037399A">
            <w:pPr>
              <w:pStyle w:val="TableParagraph"/>
              <w:spacing w:before="126"/>
            </w:pPr>
          </w:p>
          <w:p w14:paraId="265EC78C" w14:textId="77777777" w:rsidR="0037399A" w:rsidRDefault="00000000">
            <w:pPr>
              <w:pStyle w:val="TableParagraph"/>
              <w:ind w:left="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2076" w:type="dxa"/>
            <w:tcBorders>
              <w:bottom w:val="single" w:sz="4" w:space="0" w:color="000000"/>
            </w:tcBorders>
            <w:shd w:val="clear" w:color="auto" w:fill="F1F1F1"/>
          </w:tcPr>
          <w:p w14:paraId="1D1A0480" w14:textId="77777777" w:rsidR="0037399A" w:rsidRDefault="00000000">
            <w:pPr>
              <w:pStyle w:val="TableParagraph"/>
              <w:ind w:left="110"/>
            </w:pPr>
            <w:r>
              <w:rPr>
                <w:spacing w:val="-4"/>
              </w:rPr>
              <w:t>PAR-</w:t>
            </w:r>
          </w:p>
          <w:p w14:paraId="0A2B76A6" w14:textId="77777777" w:rsidR="0037399A" w:rsidRDefault="00000000">
            <w:pPr>
              <w:pStyle w:val="TableParagraph"/>
              <w:spacing w:before="126"/>
              <w:ind w:left="110"/>
            </w:pPr>
            <w:r>
              <w:rPr>
                <w:spacing w:val="-2"/>
              </w:rPr>
              <w:t>CLIP,Piranha_0.01</w:t>
            </w:r>
          </w:p>
        </w:tc>
        <w:tc>
          <w:tcPr>
            <w:tcW w:w="826" w:type="dxa"/>
            <w:tcBorders>
              <w:bottom w:val="single" w:sz="4" w:space="0" w:color="000000"/>
            </w:tcBorders>
            <w:shd w:val="clear" w:color="auto" w:fill="F1F1F1"/>
          </w:tcPr>
          <w:p w14:paraId="4073711B" w14:textId="77777777" w:rsidR="0037399A" w:rsidRDefault="00000000">
            <w:pPr>
              <w:pStyle w:val="TableParagraph"/>
              <w:spacing w:before="189"/>
              <w:ind w:left="8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  <w:shd w:val="clear" w:color="auto" w:fill="F1F1F1"/>
          </w:tcPr>
          <w:p w14:paraId="27C6F87E" w14:textId="77777777" w:rsidR="0037399A" w:rsidRDefault="00000000">
            <w:pPr>
              <w:pStyle w:val="TableParagraph"/>
              <w:spacing w:before="189"/>
              <w:ind w:left="12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F1F1F1"/>
          </w:tcPr>
          <w:p w14:paraId="1737D1E4" w14:textId="77777777" w:rsidR="0037399A" w:rsidRDefault="00000000">
            <w:pPr>
              <w:pStyle w:val="TableParagraph"/>
              <w:spacing w:before="189"/>
              <w:ind w:left="15"/>
              <w:jc w:val="center"/>
            </w:pPr>
            <w:r>
              <w:t>-</w:t>
            </w:r>
            <w:r>
              <w:rPr>
                <w:spacing w:val="-4"/>
              </w:rPr>
              <w:t>0.39</w:t>
            </w:r>
          </w:p>
        </w:tc>
        <w:tc>
          <w:tcPr>
            <w:tcW w:w="2587" w:type="dxa"/>
            <w:tcBorders>
              <w:bottom w:val="single" w:sz="4" w:space="0" w:color="000000"/>
            </w:tcBorders>
            <w:shd w:val="clear" w:color="auto" w:fill="F1F1F1"/>
          </w:tcPr>
          <w:p w14:paraId="537BE2AE" w14:textId="77777777" w:rsidR="0037399A" w:rsidRDefault="00000000">
            <w:pPr>
              <w:pStyle w:val="TableParagraph"/>
              <w:spacing w:before="189"/>
              <w:ind w:left="19" w:right="1"/>
              <w:jc w:val="center"/>
            </w:pPr>
            <w:r>
              <w:rPr>
                <w:spacing w:val="-2"/>
              </w:rPr>
              <w:t>GSE29943,GSM741175</w:t>
            </w:r>
          </w:p>
        </w:tc>
        <w:tc>
          <w:tcPr>
            <w:tcW w:w="886" w:type="dxa"/>
            <w:tcBorders>
              <w:bottom w:val="single" w:sz="4" w:space="0" w:color="000000"/>
            </w:tcBorders>
            <w:shd w:val="clear" w:color="auto" w:fill="F1F1F1"/>
          </w:tcPr>
          <w:p w14:paraId="52B418A8" w14:textId="77777777" w:rsidR="0037399A" w:rsidRDefault="00000000">
            <w:pPr>
              <w:pStyle w:val="TableParagraph"/>
              <w:spacing w:before="189"/>
              <w:ind w:right="293"/>
              <w:jc w:val="right"/>
            </w:pPr>
            <w:r>
              <w:rPr>
                <w:spacing w:val="-5"/>
              </w:rPr>
              <w:t>AT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F1F1F1"/>
          </w:tcPr>
          <w:p w14:paraId="6222D100" w14:textId="77777777" w:rsidR="0037399A" w:rsidRDefault="00000000">
            <w:pPr>
              <w:pStyle w:val="TableParagraph"/>
              <w:spacing w:before="189"/>
              <w:ind w:left="25" w:right="2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  <w:shd w:val="clear" w:color="auto" w:fill="F1F1F1"/>
          </w:tcPr>
          <w:p w14:paraId="6CB8E362" w14:textId="77777777" w:rsidR="0037399A" w:rsidRDefault="00000000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chr17:34257109-</w:t>
            </w:r>
          </w:p>
          <w:p w14:paraId="0BF82682" w14:textId="77777777" w:rsidR="0037399A" w:rsidRDefault="00000000">
            <w:pPr>
              <w:pStyle w:val="TableParagraph"/>
              <w:spacing w:before="126"/>
              <w:ind w:left="28" w:right="5"/>
              <w:jc w:val="center"/>
            </w:pPr>
            <w:r>
              <w:rPr>
                <w:spacing w:val="-2"/>
              </w:rPr>
              <w:t>34257110</w:t>
            </w:r>
          </w:p>
        </w:tc>
      </w:tr>
    </w:tbl>
    <w:p w14:paraId="30EC52ED" w14:textId="77777777" w:rsidR="0037399A" w:rsidRDefault="0037399A">
      <w:pPr>
        <w:pStyle w:val="BodyText"/>
      </w:pPr>
    </w:p>
    <w:p w14:paraId="753616B3" w14:textId="77777777" w:rsidR="0037399A" w:rsidRDefault="0037399A">
      <w:pPr>
        <w:pStyle w:val="BodyText"/>
        <w:spacing w:before="44"/>
      </w:pPr>
    </w:p>
    <w:p w14:paraId="3711D19B" w14:textId="7A701153" w:rsidR="0037399A" w:rsidRDefault="00000000">
      <w:pPr>
        <w:pStyle w:val="BodyText"/>
        <w:spacing w:line="360" w:lineRule="auto"/>
        <w:ind w:left="114" w:right="116"/>
        <w:jc w:val="both"/>
      </w:pPr>
      <w:r>
        <w:rPr>
          <w:b/>
        </w:rPr>
        <w:t xml:space="preserve">Supplementary </w:t>
      </w:r>
      <w:r w:rsidR="00403B5F">
        <w:rPr>
          <w:b/>
        </w:rPr>
        <w:t>File 2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 xml:space="preserve">Crosslinking immunoprecipitation (CLIP) analysis of </w:t>
      </w:r>
      <w:proofErr w:type="spellStart"/>
      <w:r>
        <w:t>HuR</w:t>
      </w:r>
      <w:proofErr w:type="spellEnd"/>
      <w:r>
        <w:t xml:space="preserve"> binding sites on the 3’untranslated region (3’UTR) of the </w:t>
      </w:r>
      <w:r>
        <w:rPr>
          <w:i/>
        </w:rPr>
        <w:t xml:space="preserve">CCL2 </w:t>
      </w:r>
      <w:r>
        <w:t xml:space="preserve">gene. Summary of the SNPs located within </w:t>
      </w:r>
      <w:proofErr w:type="spellStart"/>
      <w:r>
        <w:t>HuR</w:t>
      </w:r>
      <w:proofErr w:type="spellEnd"/>
      <w:r>
        <w:t>-binding regions is shown including SNP ID (</w:t>
      </w:r>
      <w:proofErr w:type="spellStart"/>
      <w:proofErr w:type="gramStart"/>
      <w:r>
        <w:t>rs</w:t>
      </w:r>
      <w:proofErr w:type="spellEnd"/>
      <w:r>
        <w:t>#)</w:t>
      </w:r>
      <w:proofErr w:type="gramEnd"/>
      <w:r>
        <w:t>, genomic coordinates, strand, binding score, conservation scores (</w:t>
      </w:r>
      <w:proofErr w:type="spellStart"/>
      <w:r>
        <w:t>PhastCons</w:t>
      </w:r>
      <w:proofErr w:type="spellEnd"/>
      <w:r>
        <w:t xml:space="preserve">, </w:t>
      </w:r>
      <w:proofErr w:type="spellStart"/>
      <w:r>
        <w:t>PhyloP</w:t>
      </w:r>
      <w:proofErr w:type="spellEnd"/>
      <w:r>
        <w:t>), dataset accession numbers, alleles, and SNP position within peak region. Data was generated using POSTAR3 using the variation module.</w:t>
      </w:r>
      <w:r w:rsidR="00403B5F">
        <w:t xml:space="preserve"> </w:t>
      </w:r>
      <w:r w:rsidR="00403B5F" w:rsidRPr="00403B5F">
        <w:t xml:space="preserve">The GSE </w:t>
      </w:r>
      <w:proofErr w:type="gramStart"/>
      <w:r w:rsidR="00403B5F" w:rsidRPr="00403B5F">
        <w:t>accession #s</w:t>
      </w:r>
      <w:proofErr w:type="gramEnd"/>
      <w:r w:rsidR="00403B5F" w:rsidRPr="00403B5F">
        <w:t xml:space="preserve"> corresponds to those reported in the Gene Expression Omnibus (GEO). </w:t>
      </w:r>
    </w:p>
    <w:sectPr w:rsidR="0037399A" w:rsidSect="00403B5F">
      <w:pgSz w:w="20160" w:h="12960" w:orient="landscape"/>
      <w:pgMar w:top="70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9A"/>
    <w:rsid w:val="0037399A"/>
    <w:rsid w:val="00403B5F"/>
    <w:rsid w:val="007373C1"/>
    <w:rsid w:val="00BF2B5A"/>
    <w:rsid w:val="00C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4911"/>
  <w15:docId w15:val="{51BD60BA-D495-4021-911C-C69ED62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1337</Characters>
  <Application>Microsoft Office Word</Application>
  <DocSecurity>0</DocSecurity>
  <Lines>191</Lines>
  <Paragraphs>139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 Akhtar</dc:creator>
  <dc:description/>
  <cp:lastModifiedBy>Feroz Akhtar</cp:lastModifiedBy>
  <cp:revision>2</cp:revision>
  <dcterms:created xsi:type="dcterms:W3CDTF">2025-12-09T17:32:00Z</dcterms:created>
  <dcterms:modified xsi:type="dcterms:W3CDTF">2025-12-09T17:32:00Z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25.1.250</vt:lpwstr>
  </property>
</Properties>
</file>