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D77ED5" w:rsidR="00F102CC" w:rsidRPr="003D5AF6" w:rsidRDefault="009377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C7B652" w:rsidR="00F102CC" w:rsidRPr="003D5AF6" w:rsidRDefault="009377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6867AA0" w:rsidR="00F102CC" w:rsidRPr="003D5AF6" w:rsidRDefault="009377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DF108C" w:rsidR="00F102CC" w:rsidRPr="003D5AF6" w:rsidRDefault="009377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49E108" w:rsidR="00F102CC" w:rsidRPr="003D5AF6" w:rsidRDefault="009377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3154164" w:rsidR="00F102CC" w:rsidRPr="003D5AF6" w:rsidRDefault="009377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9ED24A" w:rsidR="00F102CC" w:rsidRPr="003D5AF6" w:rsidRDefault="009377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6E6856" w:rsidR="00F102CC" w:rsidRPr="003D5AF6" w:rsidRDefault="009377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52BE7F" w:rsidR="00F102CC" w:rsidRPr="003D5AF6" w:rsidRDefault="009377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0E94BE" w:rsidR="00F102CC" w:rsidRDefault="0093779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8A0920" w:rsidR="00F102CC" w:rsidRPr="003D5AF6" w:rsidRDefault="009377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7FD49A" w:rsidR="00F102CC" w:rsidRPr="003D5AF6" w:rsidRDefault="009377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D8F387E" w:rsidR="00F102CC" w:rsidRPr="003D5AF6" w:rsidRDefault="009377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314624" w:rsidR="00F102CC" w:rsidRPr="000657FF" w:rsidRDefault="0093779E">
            <w:pPr>
              <w:spacing w:line="225" w:lineRule="auto"/>
              <w:rPr>
                <w:rFonts w:ascii="Noto Sans" w:eastAsia="Noto Sans" w:hAnsi="Noto Sans" w:cs="Noto Sans"/>
                <w:bCs/>
                <w:color w:val="434343"/>
                <w:sz w:val="18"/>
                <w:szCs w:val="18"/>
              </w:rPr>
            </w:pPr>
            <w:r w:rsidRPr="000657FF">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5C8D4B" w:rsidR="00F102CC" w:rsidRPr="003D5AF6" w:rsidRDefault="009377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0DED0E" w:rsidR="00F102CC" w:rsidRPr="003D5AF6" w:rsidRDefault="009377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0E928B6" w:rsidR="00F102CC" w:rsidRPr="003D5AF6" w:rsidRDefault="00E57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0240BFF" w:rsidR="00F102CC" w:rsidRPr="003D5AF6" w:rsidRDefault="00E57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A64AAE" w:rsidR="00F102CC" w:rsidRPr="003D5AF6" w:rsidRDefault="00E57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F364653" w:rsidR="00F102CC" w:rsidRPr="003D5AF6" w:rsidRDefault="00E57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27C87A" w:rsidR="00F102CC" w:rsidRPr="003D5AF6" w:rsidRDefault="00E57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17A36E" w:rsidR="00F102CC" w:rsidRPr="003D5AF6" w:rsidRDefault="00E57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5E3F83" w:rsidR="00F102CC" w:rsidRPr="003D5AF6" w:rsidRDefault="00E57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Data and parameter estimation, </w:t>
            </w:r>
            <w:r w:rsidR="00CE3053">
              <w:rPr>
                <w:rFonts w:ascii="Noto Sans" w:eastAsia="Noto Sans" w:hAnsi="Noto Sans" w:cs="Noto Sans"/>
                <w:bCs/>
                <w:color w:val="434343"/>
                <w:sz w:val="18"/>
                <w:szCs w:val="18"/>
              </w:rPr>
              <w:t>Methods: Closeness to stop codons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79E719" w:rsidR="00E57BA2" w:rsidRPr="003D5AF6" w:rsidRDefault="005B3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Data and parameter estimation, </w:t>
            </w:r>
            <w:r w:rsidR="00E57BA2">
              <w:rPr>
                <w:rFonts w:ascii="Noto Sans" w:eastAsia="Noto Sans" w:hAnsi="Noto Sans" w:cs="Noto Sans"/>
                <w:bCs/>
                <w:color w:val="434343"/>
                <w:sz w:val="18"/>
                <w:szCs w:val="18"/>
              </w:rPr>
              <w:t>Methods</w:t>
            </w:r>
            <w:r w:rsidR="00CE3053">
              <w:rPr>
                <w:rFonts w:ascii="Noto Sans" w:eastAsia="Noto Sans" w:hAnsi="Noto Sans" w:cs="Noto Sans"/>
                <w:bCs/>
                <w:color w:val="434343"/>
                <w:sz w:val="18"/>
                <w:szCs w:val="18"/>
              </w:rPr>
              <w:t>:</w:t>
            </w:r>
            <w:r w:rsidR="00E57BA2">
              <w:rPr>
                <w:rFonts w:ascii="Noto Sans" w:eastAsia="Noto Sans" w:hAnsi="Noto Sans" w:cs="Noto Sans"/>
                <w:bCs/>
                <w:color w:val="434343"/>
                <w:sz w:val="18"/>
                <w:szCs w:val="18"/>
              </w:rPr>
              <w:t xml:space="preserve"> </w:t>
            </w:r>
            <w:r w:rsidR="00CE3053">
              <w:rPr>
                <w:rFonts w:ascii="Noto Sans" w:eastAsia="Noto Sans" w:hAnsi="Noto Sans" w:cs="Noto Sans"/>
                <w:bCs/>
                <w:color w:val="434343"/>
                <w:sz w:val="18"/>
                <w:szCs w:val="18"/>
              </w:rPr>
              <w:t>S</w:t>
            </w:r>
            <w:r w:rsidR="00E57BA2">
              <w:rPr>
                <w:rFonts w:ascii="Noto Sans" w:eastAsia="Noto Sans" w:hAnsi="Noto Sans" w:cs="Noto Sans"/>
                <w:bCs/>
                <w:color w:val="434343"/>
                <w:sz w:val="18"/>
                <w:szCs w:val="18"/>
              </w:rPr>
              <w:t>top codon enrichment in Zhao &amp; Lieberman et al dataset,</w:t>
            </w:r>
            <w:r>
              <w:rPr>
                <w:rFonts w:ascii="Noto Sans" w:eastAsia="Noto Sans" w:hAnsi="Noto Sans" w:cs="Noto Sans"/>
                <w:bCs/>
                <w:color w:val="434343"/>
                <w:sz w:val="18"/>
                <w:szCs w:val="18"/>
              </w:rPr>
              <w:t xml:space="preserve"> </w:t>
            </w:r>
            <w:r w:rsidR="00E57BA2">
              <w:rPr>
                <w:rFonts w:ascii="Noto Sans" w:eastAsia="Noto Sans" w:hAnsi="Noto Sans" w:cs="Noto Sans"/>
                <w:bCs/>
                <w:color w:val="434343"/>
                <w:sz w:val="18"/>
                <w:szCs w:val="18"/>
              </w:rPr>
              <w:t>Methods</w:t>
            </w:r>
            <w:r w:rsidR="00CE3053">
              <w:rPr>
                <w:rFonts w:ascii="Noto Sans" w:eastAsia="Noto Sans" w:hAnsi="Noto Sans" w:cs="Noto Sans"/>
                <w:bCs/>
                <w:color w:val="434343"/>
                <w:sz w:val="18"/>
                <w:szCs w:val="18"/>
              </w:rPr>
              <w:t>: Closeness to stop codons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AE5AB3" w:rsidR="00F102CC" w:rsidRPr="003D5AF6" w:rsidRDefault="00E57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BC938C" w:rsidR="00F102CC" w:rsidRPr="003D5AF6" w:rsidRDefault="00CE30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2CD2F5F"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0D47D74" w:rsidR="00F102CC" w:rsidRPr="003D5AF6" w:rsidRDefault="00CE30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84C0E2E"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09165B" w:rsidR="00F102CC" w:rsidRPr="003D5AF6" w:rsidRDefault="00CE30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F04DCD" w:rsidRDefault="005B0259">
            <w:pPr>
              <w:rPr>
                <w:rFonts w:ascii="Noto Sans" w:eastAsia="Noto Sans" w:hAnsi="Noto Sans" w:cs="Noto Sans"/>
                <w:color w:val="434343"/>
                <w:sz w:val="18"/>
                <w:szCs w:val="18"/>
              </w:rPr>
            </w:pPr>
            <w:r w:rsidRPr="00F04DCD">
              <w:rPr>
                <w:rFonts w:ascii="Noto Sans" w:eastAsia="Noto Sans" w:hAnsi="Noto Sans" w:cs="Noto Sans"/>
                <w:color w:val="434343"/>
                <w:sz w:val="18"/>
                <w:szCs w:val="18"/>
              </w:rPr>
              <w:t>Where</w:t>
            </w:r>
            <w:r w:rsidR="00427975" w:rsidRPr="00F04DCD">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F04DCD">
              <w:rPr>
                <w:rFonts w:ascii="Noto Sans" w:eastAsia="Noto Sans" w:hAnsi="Noto Sans" w:cs="Noto Sans"/>
                <w:color w:val="434343"/>
                <w:sz w:val="18"/>
                <w:szCs w:val="18"/>
              </w:rPr>
              <w:t>where</w:t>
            </w:r>
            <w:proofErr w:type="spellEnd"/>
            <w:r w:rsidR="00427975" w:rsidRPr="00F04DCD">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973A63F" w:rsidR="00F102CC" w:rsidRPr="00F04DCD" w:rsidRDefault="00CE3053">
            <w:pPr>
              <w:spacing w:line="225" w:lineRule="auto"/>
              <w:rPr>
                <w:rFonts w:ascii="Noto Sans" w:eastAsia="Noto Sans" w:hAnsi="Noto Sans" w:cs="Noto Sans"/>
                <w:bCs/>
                <w:color w:val="434343"/>
                <w:sz w:val="18"/>
                <w:szCs w:val="18"/>
              </w:rPr>
            </w:pPr>
            <w:r w:rsidRPr="00F04DCD">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3296949" w:rsidR="00F102CC" w:rsidRPr="003D5AF6" w:rsidRDefault="00CE30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247920B" w:rsidR="00F102CC" w:rsidRPr="003D5AF6" w:rsidRDefault="00CE30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A639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F8F8" w14:textId="77777777" w:rsidR="006A6395" w:rsidRDefault="006A6395">
      <w:r>
        <w:separator/>
      </w:r>
    </w:p>
  </w:endnote>
  <w:endnote w:type="continuationSeparator" w:id="0">
    <w:p w14:paraId="45A85EEE" w14:textId="77777777" w:rsidR="006A6395" w:rsidRDefault="006A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06AA" w14:textId="77777777" w:rsidR="006A6395" w:rsidRDefault="006A6395">
      <w:r>
        <w:separator/>
      </w:r>
    </w:p>
  </w:footnote>
  <w:footnote w:type="continuationSeparator" w:id="0">
    <w:p w14:paraId="781AFC95" w14:textId="77777777" w:rsidR="006A6395" w:rsidRDefault="006A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7210292">
    <w:abstractNumId w:val="2"/>
  </w:num>
  <w:num w:numId="2" w16cid:durableId="1017267750">
    <w:abstractNumId w:val="0"/>
  </w:num>
  <w:num w:numId="3" w16cid:durableId="156846055">
    <w:abstractNumId w:val="1"/>
  </w:num>
  <w:num w:numId="4" w16cid:durableId="1348678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57FF"/>
    <w:rsid w:val="001B3BCC"/>
    <w:rsid w:val="002209A8"/>
    <w:rsid w:val="003D5AF6"/>
    <w:rsid w:val="00427975"/>
    <w:rsid w:val="004E2C31"/>
    <w:rsid w:val="005A698D"/>
    <w:rsid w:val="005B0259"/>
    <w:rsid w:val="005B3F8C"/>
    <w:rsid w:val="0060334D"/>
    <w:rsid w:val="006A6395"/>
    <w:rsid w:val="007054B6"/>
    <w:rsid w:val="0093779E"/>
    <w:rsid w:val="009C7B26"/>
    <w:rsid w:val="00A11E52"/>
    <w:rsid w:val="00BD41E9"/>
    <w:rsid w:val="00C84413"/>
    <w:rsid w:val="00CE3053"/>
    <w:rsid w:val="00E57BA2"/>
    <w:rsid w:val="00F04DCD"/>
    <w:rsid w:val="00F102CC"/>
    <w:rsid w:val="00F7535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2024-05-13T20:39:00Z</dcterms:created>
  <dcterms:modified xsi:type="dcterms:W3CDTF">2024-05-13T23:28:00Z</dcterms:modified>
</cp:coreProperties>
</file>