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ListLabel37"/>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37"/>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37"/>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37"/>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37"/>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37"/>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spacing w:lineRule="auto" w:line="223"/>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spacing w:lineRule="auto" w:line="223"/>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ListLabel38"/>
                  <w:rFonts w:eastAsia="Noto Sans" w:cs="Noto Sans" w:ascii="Noto Sans" w:hAnsi="Noto Sans"/>
                  <w:color w:val="434343"/>
                  <w:sz w:val="18"/>
                  <w:szCs w:val="18"/>
                </w:rPr>
                <w:t xml:space="preserve"> </w:t>
              </w:r>
            </w:hyperlink>
            <w:hyperlink r:id="rId9">
              <w:r>
                <w:rPr>
                  <w:rStyle w:val="ListLabel39"/>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23"/>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x</w:t>
            </w:r>
          </w:p>
        </w:tc>
      </w:tr>
    </w:tbl>
    <w:p>
      <w:pPr>
        <w:pStyle w:val="Normal"/>
        <w:spacing w:lineRule="auto" w:line="225"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Link to code in Abstract, (already publicly available) data described in Methods</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https://datadryad.org/stash/dataset/doi:10.5061/dryad.bzkh1899q</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Abstract</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rPr>
            </w:pPr>
            <w:r>
              <w:rPr>
                <w:rFonts w:eastAsia="Noto Sans" w:cs="Noto Sans" w:ascii="Noto Sans" w:hAnsi="Noto Sans"/>
                <w:bCs/>
                <w:color w:val="434343"/>
              </w:rPr>
              <w:t>License available on linked GitHub repository</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ListLabel40"/>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LibreOffice/24.2.4.2$Linux_X86_64 LibreOffice_project/420$Build-2</Application>
  <AppVersion>15.0000</AppVersion>
  <Pages>5</Pages>
  <Words>1270</Words>
  <Characters>7720</Characters>
  <CharactersWithSpaces>8861</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2024-10-01T16:08:20Z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