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5E63212" w:rsidR="00F102CC" w:rsidRPr="003D5AF6" w:rsidRDefault="006E4A1A">
            <w:pPr>
              <w:rPr>
                <w:rFonts w:ascii="Noto Sans" w:eastAsia="Noto Sans" w:hAnsi="Noto Sans" w:cs="Noto Sans"/>
                <w:bCs/>
                <w:color w:val="434343"/>
                <w:sz w:val="18"/>
                <w:szCs w:val="18"/>
              </w:rPr>
            </w:pPr>
            <w:r w:rsidRPr="006E4A1A">
              <w:rPr>
                <w:rFonts w:ascii="Noto Sans" w:eastAsia="Noto Sans" w:hAnsi="Noto Sans" w:cs="Noto Sans"/>
                <w:bCs/>
                <w:color w:val="434343"/>
                <w:sz w:val="18"/>
                <w:szCs w:val="18"/>
              </w:rPr>
              <w:t xml:space="preserve">In </w:t>
            </w:r>
            <w:r w:rsidR="00FF2A7D">
              <w:rPr>
                <w:rFonts w:ascii="Noto Sans" w:eastAsia="Noto Sans" w:hAnsi="Noto Sans" w:cs="Noto Sans"/>
                <w:bCs/>
                <w:color w:val="434343"/>
                <w:sz w:val="18"/>
                <w:szCs w:val="18"/>
              </w:rPr>
              <w:t>M</w:t>
            </w:r>
            <w:r w:rsidRPr="006E4A1A">
              <w:rPr>
                <w:rFonts w:ascii="Noto Sans" w:eastAsia="Noto Sans" w:hAnsi="Noto Sans" w:cs="Noto Sans"/>
                <w:bCs/>
                <w:color w:val="434343"/>
                <w:sz w:val="18"/>
                <w:szCs w:val="18"/>
              </w:rPr>
              <w:t>aterials availability statement, we provide a statement regarding the availability of the materials used in this work.</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40B24E2" w:rsidR="00F102CC" w:rsidRPr="003D5AF6" w:rsidRDefault="006E4A1A">
            <w:pPr>
              <w:rPr>
                <w:rFonts w:ascii="Noto Sans" w:eastAsia="Noto Sans" w:hAnsi="Noto Sans" w:cs="Noto Sans"/>
                <w:bCs/>
                <w:color w:val="434343"/>
                <w:sz w:val="18"/>
                <w:szCs w:val="18"/>
              </w:rPr>
            </w:pPr>
            <w:r w:rsidRPr="006E4A1A">
              <w:rPr>
                <w:rFonts w:ascii="Noto Sans" w:eastAsia="Noto Sans" w:hAnsi="Noto Sans" w:cs="Noto Sans"/>
                <w:bCs/>
                <w:color w:val="434343"/>
                <w:sz w:val="18"/>
                <w:szCs w:val="18"/>
              </w:rPr>
              <w:t>Details of antibodies used in this study are provided in the 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E815E4B" w:rsidR="00F102CC" w:rsidRPr="003D5AF6" w:rsidRDefault="004C7DCB">
            <w:pPr>
              <w:rPr>
                <w:rFonts w:ascii="Noto Sans" w:eastAsia="Noto Sans" w:hAnsi="Noto Sans" w:cs="Noto Sans"/>
                <w:bCs/>
                <w:color w:val="434343"/>
                <w:sz w:val="18"/>
                <w:szCs w:val="18"/>
              </w:rPr>
            </w:pPr>
            <w:r>
              <w:rPr>
                <w:rFonts w:ascii="Noto Sans" w:eastAsia="Noto Sans" w:hAnsi="Noto Sans" w:cs="Noto Sans"/>
                <w:bCs/>
                <w:color w:val="434343"/>
                <w:sz w:val="18"/>
                <w:szCs w:val="18"/>
              </w:rPr>
              <w:t>P</w:t>
            </w:r>
            <w:r w:rsidR="006E4A1A" w:rsidRPr="006E4A1A">
              <w:rPr>
                <w:rFonts w:ascii="Noto Sans" w:eastAsia="Noto Sans" w:hAnsi="Noto Sans" w:cs="Noto Sans"/>
                <w:bCs/>
                <w:color w:val="434343"/>
                <w:sz w:val="18"/>
                <w:szCs w:val="18"/>
              </w:rPr>
              <w:t>rimer sequences used in this study are provided in Appendix Table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30E4ACD" w:rsidR="00F102CC" w:rsidRPr="00DB49F1" w:rsidRDefault="00DB49F1">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06CD911F"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7450F8E" w:rsidR="00F102CC" w:rsidRPr="00DB49F1" w:rsidRDefault="00DB49F1">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6584003" w:rsidR="00F102CC" w:rsidRPr="00DB49F1" w:rsidRDefault="00DB49F1">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2F5CAD4" w:rsidR="00F102CC" w:rsidRPr="00DB49F1" w:rsidRDefault="00DC440C">
            <w:pPr>
              <w:rPr>
                <w:rFonts w:ascii="Noto Sans" w:hAnsi="Noto Sans" w:cs="Noto Sans"/>
                <w:bCs/>
                <w:color w:val="434343"/>
                <w:sz w:val="18"/>
                <w:szCs w:val="18"/>
                <w:lang w:eastAsia="zh-CN"/>
              </w:rPr>
            </w:pPr>
            <w:r>
              <w:rPr>
                <w:rFonts w:ascii="Noto Sans" w:hAnsi="Noto Sans" w:cs="Noto Sans"/>
                <w:bCs/>
                <w:color w:val="434343"/>
                <w:sz w:val="18"/>
                <w:szCs w:val="18"/>
                <w:lang w:eastAsia="zh-CN"/>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8084975" w:rsidR="00F102CC" w:rsidRPr="003D5AF6" w:rsidRDefault="00DB49F1" w:rsidP="00DC440C">
            <w:pPr>
              <w:spacing w:line="225" w:lineRule="auto"/>
              <w:rPr>
                <w:rFonts w:ascii="Noto Sans" w:eastAsia="Noto Sans" w:hAnsi="Noto Sans" w:cs="Noto Sans"/>
                <w:bCs/>
                <w:color w:val="434343"/>
                <w:sz w:val="18"/>
                <w:szCs w:val="18"/>
              </w:rPr>
            </w:pPr>
            <w:r w:rsidRPr="00DC440C">
              <w:rPr>
                <w:rFonts w:ascii="Noto Sans" w:eastAsia="Noto Sans" w:hAnsi="Noto Sans" w:cs="Noto Sans"/>
                <w:color w:val="434343"/>
                <w:sz w:val="18"/>
                <w:szCs w:val="18"/>
              </w:rPr>
              <w:t xml:space="preserve">The information about </w:t>
            </w:r>
            <w:r w:rsidR="004C7DCB">
              <w:rPr>
                <w:rFonts w:ascii="Noto Sans" w:eastAsia="Noto Sans" w:hAnsi="Noto Sans" w:cs="Noto Sans"/>
                <w:color w:val="434343"/>
                <w:sz w:val="18"/>
                <w:szCs w:val="18"/>
              </w:rPr>
              <w:t xml:space="preserve">plants </w:t>
            </w:r>
            <w:r w:rsidRPr="00DC440C">
              <w:rPr>
                <w:rFonts w:ascii="Noto Sans" w:eastAsia="Noto Sans" w:hAnsi="Noto Sans" w:cs="Noto Sans"/>
                <w:color w:val="434343"/>
                <w:sz w:val="18"/>
                <w:szCs w:val="18"/>
              </w:rPr>
              <w:t>used in this study are provided in Key Resources Table of 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284CF459" w:rsidR="00F102CC" w:rsidRPr="003D5AF6" w:rsidRDefault="00DB49F1">
            <w:pPr>
              <w:rPr>
                <w:rFonts w:ascii="Noto Sans" w:eastAsia="Noto Sans" w:hAnsi="Noto Sans" w:cs="Noto Sans"/>
                <w:bCs/>
                <w:color w:val="434343"/>
                <w:sz w:val="18"/>
                <w:szCs w:val="18"/>
              </w:rPr>
            </w:pPr>
            <w:r w:rsidRPr="00DC440C">
              <w:rPr>
                <w:rFonts w:ascii="Noto Sans" w:eastAsia="Noto Sans" w:hAnsi="Noto Sans" w:cs="Noto Sans"/>
                <w:color w:val="434343"/>
                <w:sz w:val="18"/>
                <w:szCs w:val="18"/>
              </w:rPr>
              <w:t>The information about</w:t>
            </w:r>
            <w:r w:rsidR="004C7DCB">
              <w:rPr>
                <w:rFonts w:ascii="Noto Sans" w:eastAsia="Noto Sans" w:hAnsi="Noto Sans" w:cs="Noto Sans"/>
                <w:color w:val="434343"/>
                <w:sz w:val="18"/>
                <w:szCs w:val="18"/>
              </w:rPr>
              <w:t xml:space="preserve"> microbes </w:t>
            </w:r>
            <w:r w:rsidRPr="00DC440C">
              <w:rPr>
                <w:rFonts w:ascii="Noto Sans" w:eastAsia="Noto Sans" w:hAnsi="Noto Sans" w:cs="Noto Sans"/>
                <w:color w:val="434343"/>
                <w:sz w:val="18"/>
                <w:szCs w:val="18"/>
              </w:rPr>
              <w:t>used in this study are provided in Key Resources Table of 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9FA3776" w:rsidR="00F102CC" w:rsidRPr="00DC440C" w:rsidRDefault="00DC440C">
            <w:pPr>
              <w:rPr>
                <w:rFonts w:ascii="Noto Sans" w:hAnsi="Noto Sans" w:cs="Noto Sans"/>
                <w:bCs/>
                <w:color w:val="434343"/>
                <w:sz w:val="18"/>
                <w:szCs w:val="18"/>
                <w:lang w:eastAsia="zh-CN"/>
              </w:rPr>
            </w:pPr>
            <w:r w:rsidRPr="00DC440C">
              <w:rPr>
                <w:rFonts w:ascii="Noto Sans" w:hAnsi="Noto Sans" w:cs="Noto Sans"/>
                <w:bCs/>
                <w:color w:val="434343"/>
                <w:sz w:val="18"/>
                <w:szCs w:val="18"/>
                <w:lang w:eastAsia="zh-CN"/>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F2E8BE0" w:rsidR="00F102CC" w:rsidRPr="00DC440C" w:rsidRDefault="00DC440C">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7B8DA54" w:rsidR="00F102CC" w:rsidRPr="00DC440C" w:rsidRDefault="00DC440C">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99CAD11" w:rsidR="00F102CC" w:rsidRPr="00DC440C" w:rsidRDefault="00DC440C">
            <w:pPr>
              <w:spacing w:line="225" w:lineRule="auto"/>
              <w:rPr>
                <w:rFonts w:ascii="Noto Sans" w:hAnsi="Noto Sans" w:cs="Noto Sans"/>
                <w:bCs/>
                <w:color w:val="434343"/>
                <w:sz w:val="18"/>
                <w:szCs w:val="18"/>
                <w:lang w:eastAsia="zh-CN"/>
              </w:rPr>
            </w:pPr>
            <w:r w:rsidRPr="00DC440C">
              <w:rPr>
                <w:rFonts w:ascii="Noto Sans" w:hAnsi="Noto Sans" w:cs="Noto Sans" w:hint="eastAsia"/>
                <w:bCs/>
                <w:color w:val="434343"/>
                <w:sz w:val="18"/>
                <w:szCs w:val="18"/>
                <w:lang w:eastAsia="zh-CN"/>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AA85C3D" w:rsidR="00F102CC" w:rsidRPr="00DC440C" w:rsidRDefault="00DC440C">
            <w:pPr>
              <w:spacing w:line="225" w:lineRule="auto"/>
              <w:rPr>
                <w:rFonts w:ascii="Noto Sans" w:hAnsi="Noto Sans" w:cs="Noto Sans"/>
                <w:bCs/>
                <w:color w:val="434343"/>
                <w:sz w:val="18"/>
                <w:szCs w:val="18"/>
                <w:lang w:eastAsia="zh-CN"/>
              </w:rPr>
            </w:pPr>
            <w:r w:rsidRPr="00DC440C">
              <w:rPr>
                <w:rFonts w:ascii="Noto Sans" w:hAnsi="Noto Sans" w:cs="Noto Sans" w:hint="eastAsia"/>
                <w:bCs/>
                <w:color w:val="434343"/>
                <w:sz w:val="18"/>
                <w:szCs w:val="18"/>
                <w:lang w:eastAsia="zh-CN"/>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7E75BB0" w:rsidR="00F102CC" w:rsidRPr="00DC440C" w:rsidRDefault="00DC440C">
            <w:pPr>
              <w:spacing w:line="225" w:lineRule="auto"/>
              <w:rPr>
                <w:rFonts w:ascii="Noto Sans" w:hAnsi="Noto Sans" w:cs="Noto Sans"/>
                <w:bCs/>
                <w:color w:val="434343"/>
                <w:sz w:val="18"/>
                <w:szCs w:val="18"/>
                <w:lang w:eastAsia="zh-CN"/>
              </w:rPr>
            </w:pPr>
            <w:r w:rsidRPr="00DC440C">
              <w:rPr>
                <w:rFonts w:ascii="Noto Sans" w:hAnsi="Noto Sans" w:cs="Noto Sans" w:hint="eastAsia"/>
                <w:bCs/>
                <w:color w:val="434343"/>
                <w:sz w:val="18"/>
                <w:szCs w:val="18"/>
                <w:lang w:eastAsia="zh-CN"/>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1B54C60" w:rsidR="00F102CC" w:rsidRPr="00DC440C" w:rsidRDefault="00DC440C">
            <w:pPr>
              <w:spacing w:line="225" w:lineRule="auto"/>
              <w:rPr>
                <w:rFonts w:ascii="Noto Sans" w:hAnsi="Noto Sans" w:cs="Noto Sans"/>
                <w:bCs/>
                <w:color w:val="434343"/>
                <w:sz w:val="18"/>
                <w:szCs w:val="18"/>
                <w:lang w:eastAsia="zh-CN"/>
              </w:rPr>
            </w:pPr>
            <w:r w:rsidRPr="00DC440C">
              <w:rPr>
                <w:rFonts w:ascii="Noto Sans" w:hAnsi="Noto Sans" w:cs="Noto Sans" w:hint="eastAsia"/>
                <w:bCs/>
                <w:color w:val="434343"/>
                <w:sz w:val="18"/>
                <w:szCs w:val="18"/>
                <w:lang w:eastAsia="zh-CN"/>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3A8A016" w:rsidR="00F102CC" w:rsidRPr="003D5AF6" w:rsidRDefault="00DC440C" w:rsidP="00DC440C">
            <w:pPr>
              <w:rPr>
                <w:rFonts w:ascii="Noto Sans" w:eastAsia="Noto Sans" w:hAnsi="Noto Sans" w:cs="Noto Sans"/>
                <w:bCs/>
                <w:color w:val="434343"/>
                <w:sz w:val="18"/>
                <w:szCs w:val="18"/>
              </w:rPr>
            </w:pPr>
            <w:r w:rsidRPr="00DC440C">
              <w:rPr>
                <w:rFonts w:ascii="Noto Sans" w:eastAsia="Noto Sans" w:hAnsi="Noto Sans" w:cs="Noto Sans"/>
                <w:color w:val="434343"/>
                <w:sz w:val="18"/>
                <w:szCs w:val="18"/>
                <w:highlight w:val="white"/>
              </w:rPr>
              <w:t>All experiments in this study were biologically replicated at least three times and stated in the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37E98F9" w:rsidR="00F102CC" w:rsidRPr="003D5AF6" w:rsidRDefault="00FA7A30" w:rsidP="00FA7A30">
            <w:pPr>
              <w:rPr>
                <w:rFonts w:ascii="Noto Sans" w:eastAsia="Noto Sans" w:hAnsi="Noto Sans" w:cs="Noto Sans"/>
                <w:bCs/>
                <w:color w:val="434343"/>
                <w:sz w:val="18"/>
                <w:szCs w:val="18"/>
              </w:rPr>
            </w:pPr>
            <w:r w:rsidRPr="00FA7A30">
              <w:rPr>
                <w:rFonts w:ascii="Noto Sans" w:eastAsia="Noto Sans" w:hAnsi="Noto Sans" w:cs="Noto Sans"/>
                <w:color w:val="434343"/>
                <w:sz w:val="18"/>
                <w:szCs w:val="18"/>
                <w:highlight w:val="white"/>
              </w:rPr>
              <w:t>The number of replicates always refers to biological replicates</w:t>
            </w:r>
            <w:r>
              <w:rPr>
                <w:rFonts w:ascii="Noto Sans" w:eastAsia="Noto Sans" w:hAnsi="Noto Sans" w:cs="Noto San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ABF62D3" w:rsidR="00F102CC" w:rsidRPr="00FA7A30" w:rsidRDefault="00FA7A30">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B3EEE60" w:rsidR="00F102CC" w:rsidRPr="00FA7A30" w:rsidRDefault="00FA7A30">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84BBBC7" w:rsidR="00F102CC" w:rsidRPr="00FA7A30" w:rsidRDefault="00FA7A30">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C6FB882" w:rsidR="00F102CC" w:rsidRPr="00FA7A30" w:rsidRDefault="00FA7A30">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5060667" w:rsidR="00F102CC" w:rsidRPr="00FA7A30" w:rsidRDefault="00FA7A30">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1BA725A" w:rsidR="00F102CC" w:rsidRPr="003D5AF6" w:rsidRDefault="00FA7A30" w:rsidP="00FA7A30">
            <w:pPr>
              <w:rPr>
                <w:rFonts w:ascii="Noto Sans" w:eastAsia="Noto Sans" w:hAnsi="Noto Sans" w:cs="Noto Sans"/>
                <w:bCs/>
                <w:color w:val="434343"/>
                <w:sz w:val="18"/>
                <w:szCs w:val="18"/>
              </w:rPr>
            </w:pPr>
            <w:r w:rsidRPr="00FA7A30">
              <w:rPr>
                <w:rFonts w:ascii="Noto Sans" w:eastAsia="Noto Sans" w:hAnsi="Noto Sans" w:cs="Noto Sans"/>
                <w:color w:val="434343"/>
                <w:sz w:val="18"/>
                <w:szCs w:val="18"/>
              </w:rPr>
              <w:t>The statistical test used to analyze each dataset is described in the main text and/or figure legend</w:t>
            </w:r>
            <w:r>
              <w:rPr>
                <w:rFonts w:ascii="Noto Sans" w:eastAsia="Noto Sans" w:hAnsi="Noto Sans" w:cs="Noto San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1989FDA" w:rsidR="00F102CC" w:rsidRPr="003D5AF6" w:rsidRDefault="009A4E03" w:rsidP="009A4E03">
            <w:pPr>
              <w:rPr>
                <w:rFonts w:ascii="Noto Sans" w:eastAsia="Noto Sans" w:hAnsi="Noto Sans" w:cs="Noto Sans"/>
                <w:bCs/>
                <w:color w:val="434343"/>
                <w:sz w:val="18"/>
                <w:szCs w:val="18"/>
              </w:rPr>
            </w:pPr>
            <w:r w:rsidRPr="009A4E03">
              <w:rPr>
                <w:rFonts w:ascii="Noto Sans" w:eastAsia="Noto Sans" w:hAnsi="Noto Sans" w:cs="Noto Sans"/>
                <w:color w:val="434343"/>
                <w:sz w:val="18"/>
                <w:szCs w:val="18"/>
              </w:rPr>
              <w:t>In Data availability section, we provide a statement regarding the availability of all resources created in this work.</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1DB0BEE" w:rsidR="00F102CC" w:rsidRPr="003D5AF6" w:rsidRDefault="009A4E03">
            <w:pPr>
              <w:spacing w:line="225" w:lineRule="auto"/>
              <w:rPr>
                <w:rFonts w:ascii="Noto Sans" w:eastAsia="Noto Sans" w:hAnsi="Noto Sans" w:cs="Noto Sans"/>
                <w:bCs/>
                <w:color w:val="434343"/>
                <w:sz w:val="18"/>
                <w:szCs w:val="18"/>
              </w:rPr>
            </w:pPr>
            <w:r w:rsidRPr="009A4E03">
              <w:rPr>
                <w:rFonts w:ascii="Noto Sans" w:eastAsia="Noto Sans" w:hAnsi="Noto Sans" w:cs="Noto Sans"/>
                <w:bCs/>
                <w:color w:val="434343"/>
                <w:sz w:val="18"/>
                <w:szCs w:val="18"/>
              </w:rPr>
              <w:t>We provide the accession number of the RNA sequencing datasets and proteomics data in the 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A6F0A2E" w:rsidR="00F102CC" w:rsidRPr="009A4E03" w:rsidRDefault="009A4E03">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1E10C10" w:rsidR="00F102CC" w:rsidRPr="002B626F" w:rsidRDefault="009A4E03" w:rsidP="002B626F">
            <w:pPr>
              <w:rPr>
                <w:rFonts w:ascii="Noto Sans" w:eastAsia="Noto Sans" w:hAnsi="Noto Sans" w:cs="Noto Sans"/>
                <w:color w:val="434343"/>
                <w:sz w:val="18"/>
                <w:szCs w:val="18"/>
              </w:rPr>
            </w:pPr>
            <w:r w:rsidRPr="002B626F">
              <w:rPr>
                <w:rFonts w:ascii="Noto Sans" w:eastAsia="Noto Sans" w:hAnsi="Noto Sans" w:cs="Noto Sans"/>
                <w:color w:val="434343"/>
                <w:sz w:val="18"/>
                <w:szCs w:val="18"/>
              </w:rPr>
              <w:t>In Materials and Methods section, we provide a statement regarding the availability of the software used in this work.</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41908F95" w:rsidR="00F102CC" w:rsidRPr="002B626F" w:rsidRDefault="004C7DCB" w:rsidP="002B626F">
            <w:pPr>
              <w:rPr>
                <w:rFonts w:ascii="Noto Sans" w:eastAsia="Noto Sans" w:hAnsi="Noto Sans" w:cs="Noto Sans"/>
                <w:color w:val="434343"/>
                <w:sz w:val="18"/>
                <w:szCs w:val="18"/>
              </w:rPr>
            </w:pPr>
            <w:r w:rsidRPr="002B626F">
              <w:rPr>
                <w:rFonts w:ascii="Noto Sans" w:eastAsia="Noto Sans" w:hAnsi="Noto Sans" w:cs="Noto Sans"/>
                <w:color w:val="434343"/>
                <w:sz w:val="18"/>
                <w:szCs w:val="18"/>
              </w:rPr>
              <w:t>In Data availability section, we provide a statement regarding the availability of the URL used in this work.</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7859E47" w:rsidR="00F102CC" w:rsidRPr="004C7DCB" w:rsidRDefault="004C7DCB">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C15F625" w:rsidR="00F102CC" w:rsidRPr="004C7DCB" w:rsidRDefault="004C7DCB">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501B3" w14:textId="77777777" w:rsidR="003038E0" w:rsidRDefault="003038E0">
      <w:r>
        <w:separator/>
      </w:r>
    </w:p>
  </w:endnote>
  <w:endnote w:type="continuationSeparator" w:id="0">
    <w:p w14:paraId="7145CE93" w14:textId="77777777" w:rsidR="003038E0" w:rsidRDefault="00303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8B41C" w14:textId="77777777" w:rsidR="003038E0" w:rsidRDefault="003038E0">
      <w:r>
        <w:separator/>
      </w:r>
    </w:p>
  </w:footnote>
  <w:footnote w:type="continuationSeparator" w:id="0">
    <w:p w14:paraId="1B1C9EAA" w14:textId="77777777" w:rsidR="003038E0" w:rsidRDefault="003038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6511413">
    <w:abstractNumId w:val="2"/>
  </w:num>
  <w:num w:numId="2" w16cid:durableId="1692605267">
    <w:abstractNumId w:val="0"/>
  </w:num>
  <w:num w:numId="3" w16cid:durableId="1095173633">
    <w:abstractNumId w:val="1"/>
  </w:num>
  <w:num w:numId="4" w16cid:durableId="11533025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2B626F"/>
    <w:rsid w:val="003038E0"/>
    <w:rsid w:val="003D5AF6"/>
    <w:rsid w:val="00427975"/>
    <w:rsid w:val="004C7DCB"/>
    <w:rsid w:val="004E2C31"/>
    <w:rsid w:val="005B0259"/>
    <w:rsid w:val="006E4A1A"/>
    <w:rsid w:val="007054B6"/>
    <w:rsid w:val="008D12B3"/>
    <w:rsid w:val="009A4E03"/>
    <w:rsid w:val="009C7B26"/>
    <w:rsid w:val="00A11E52"/>
    <w:rsid w:val="00BD41E9"/>
    <w:rsid w:val="00C84413"/>
    <w:rsid w:val="00DB49F1"/>
    <w:rsid w:val="00DC440C"/>
    <w:rsid w:val="00F102CC"/>
    <w:rsid w:val="00F91042"/>
    <w:rsid w:val="00FA7A30"/>
    <w:rsid w:val="00FF2A7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1600</Words>
  <Characters>9126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郑雪坳</dc:creator>
  <cp:lastModifiedBy>Theo</cp:lastModifiedBy>
  <cp:revision>2</cp:revision>
  <dcterms:created xsi:type="dcterms:W3CDTF">2023-11-24T09:10:00Z</dcterms:created>
  <dcterms:modified xsi:type="dcterms:W3CDTF">2023-11-24T09:10:00Z</dcterms:modified>
</cp:coreProperties>
</file>