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5356F" w:rsidRPr="003E2C2D" w:rsidRDefault="00EE0549" w:rsidP="0065356F">
      <w:pPr>
        <w:pStyle w:val="Default"/>
        <w:rPr>
          <w:rFonts w:ascii="Times New Roman" w:hAnsi="Times New Roman" w:cs="Times New Roman"/>
          <w:b/>
          <w:bCs/>
          <w:lang w:val="en-US"/>
        </w:rPr>
      </w:pPr>
      <w:r>
        <w:rPr>
          <w:rFonts w:ascii="Times New Roman" w:hAnsi="Times New Roman" w:cs="Times New Roman"/>
          <w:b/>
          <w:bCs/>
          <w:lang w:val="en-US"/>
        </w:rPr>
        <w:t xml:space="preserve">Figure 1 – Source Data 2. </w:t>
      </w:r>
      <w:r w:rsidR="0065356F">
        <w:rPr>
          <w:rFonts w:ascii="Times New Roman" w:hAnsi="Times New Roman" w:cs="Times New Roman"/>
          <w:b/>
          <w:bCs/>
          <w:lang w:val="en-US"/>
        </w:rPr>
        <w:t>Compound</w:t>
      </w:r>
      <w:r w:rsidR="0065356F" w:rsidRPr="003E2C2D">
        <w:rPr>
          <w:rFonts w:ascii="Times New Roman" w:hAnsi="Times New Roman" w:cs="Times New Roman"/>
          <w:b/>
          <w:bCs/>
          <w:lang w:val="en-US"/>
        </w:rPr>
        <w:t xml:space="preserve"> synthesis and characterization</w:t>
      </w:r>
    </w:p>
    <w:p w:rsidR="0065356F" w:rsidRDefault="0065356F" w:rsidP="0065356F">
      <w:pPr>
        <w:rPr>
          <w:rFonts w:ascii="Times New Roman" w:hAnsi="Times New Roman" w:cs="Times New Roman"/>
          <w:b/>
          <w:bCs/>
          <w:sz w:val="24"/>
          <w:szCs w:val="24"/>
        </w:rPr>
      </w:pPr>
    </w:p>
    <w:p w:rsidR="0065356F" w:rsidRPr="003E2C2D" w:rsidRDefault="0065356F" w:rsidP="0065356F">
      <w:pPr>
        <w:rPr>
          <w:rFonts w:ascii="Times New Roman" w:hAnsi="Times New Roman" w:cs="Times New Roman"/>
          <w:b/>
          <w:bCs/>
          <w:sz w:val="24"/>
          <w:szCs w:val="24"/>
        </w:rPr>
      </w:pPr>
      <w:r w:rsidRPr="003E2C2D">
        <w:rPr>
          <w:rFonts w:ascii="Times New Roman" w:hAnsi="Times New Roman" w:cs="Times New Roman"/>
          <w:b/>
          <w:bCs/>
          <w:sz w:val="24"/>
          <w:szCs w:val="24"/>
        </w:rPr>
        <w:t xml:space="preserve">1. General Experimental Details </w:t>
      </w:r>
    </w:p>
    <w:p w:rsidR="0065356F" w:rsidRPr="003E2C2D" w:rsidRDefault="0065356F" w:rsidP="0065356F">
      <w:pPr>
        <w:rPr>
          <w:rFonts w:ascii="Times New Roman" w:hAnsi="Times New Roman" w:cs="Times New Roman"/>
          <w:b/>
          <w:bCs/>
          <w:sz w:val="24"/>
          <w:szCs w:val="24"/>
        </w:rPr>
      </w:pPr>
      <w:r w:rsidRPr="003E2C2D">
        <w:rPr>
          <w:rFonts w:ascii="Times New Roman" w:hAnsi="Times New Roman" w:cs="Times New Roman"/>
          <w:b/>
          <w:bCs/>
          <w:sz w:val="24"/>
          <w:szCs w:val="24"/>
        </w:rPr>
        <w:t xml:space="preserve">2. Synthesis and </w:t>
      </w:r>
      <w:r w:rsidRPr="003E2C2D">
        <w:rPr>
          <w:rFonts w:ascii="Times New Roman" w:hAnsi="Times New Roman" w:cs="Times New Roman"/>
          <w:b/>
          <w:sz w:val="24"/>
          <w:szCs w:val="24"/>
        </w:rPr>
        <w:t>Characterization</w:t>
      </w:r>
      <w:r w:rsidRPr="003E2C2D">
        <w:rPr>
          <w:rFonts w:ascii="Times New Roman" w:hAnsi="Times New Roman" w:cs="Times New Roman"/>
          <w:sz w:val="24"/>
          <w:szCs w:val="24"/>
        </w:rPr>
        <w:t xml:space="preserve"> </w:t>
      </w:r>
      <w:r w:rsidRPr="003E2C2D">
        <w:rPr>
          <w:rFonts w:ascii="Times New Roman" w:hAnsi="Times New Roman" w:cs="Times New Roman"/>
          <w:b/>
          <w:bCs/>
          <w:sz w:val="24"/>
          <w:szCs w:val="24"/>
        </w:rPr>
        <w:t xml:space="preserve">of </w:t>
      </w:r>
      <w:proofErr w:type="spellStart"/>
      <w:r w:rsidRPr="003E2C2D">
        <w:rPr>
          <w:rFonts w:ascii="Times New Roman" w:hAnsi="Times New Roman" w:cs="Times New Roman"/>
          <w:b/>
          <w:bCs/>
          <w:sz w:val="24"/>
          <w:szCs w:val="24"/>
        </w:rPr>
        <w:t>Triazol</w:t>
      </w:r>
      <w:proofErr w:type="spellEnd"/>
      <w:r w:rsidRPr="003E2C2D">
        <w:rPr>
          <w:rFonts w:ascii="Times New Roman" w:hAnsi="Times New Roman" w:cs="Times New Roman"/>
          <w:b/>
          <w:bCs/>
          <w:sz w:val="24"/>
          <w:szCs w:val="24"/>
        </w:rPr>
        <w:t xml:space="preserve"> derivatives </w:t>
      </w:r>
    </w:p>
    <w:p w:rsidR="0065356F" w:rsidRPr="003E2C2D" w:rsidRDefault="0065356F" w:rsidP="0065356F">
      <w:pPr>
        <w:rPr>
          <w:rFonts w:ascii="Times New Roman" w:hAnsi="Times New Roman" w:cs="Times New Roman"/>
          <w:noProof/>
          <w:sz w:val="24"/>
          <w:szCs w:val="24"/>
        </w:rPr>
      </w:pPr>
      <w:r w:rsidRPr="003E2C2D">
        <w:rPr>
          <w:rFonts w:ascii="Times New Roman" w:hAnsi="Times New Roman" w:cs="Times New Roman"/>
          <w:b/>
          <w:noProof/>
          <w:sz w:val="24"/>
          <w:szCs w:val="24"/>
        </w:rPr>
        <w:t>3.</w:t>
      </w:r>
      <w:r w:rsidRPr="003E2C2D">
        <w:rPr>
          <w:rFonts w:ascii="Times New Roman" w:hAnsi="Times New Roman" w:cs="Times New Roman"/>
          <w:noProof/>
          <w:sz w:val="24"/>
          <w:szCs w:val="24"/>
        </w:rPr>
        <w:t xml:space="preserve"> </w:t>
      </w:r>
      <w:r w:rsidRPr="003E2C2D">
        <w:rPr>
          <w:rFonts w:ascii="Times New Roman" w:hAnsi="Times New Roman" w:cs="Times New Roman"/>
          <w:b/>
          <w:bCs/>
          <w:sz w:val="24"/>
          <w:szCs w:val="24"/>
        </w:rPr>
        <w:t xml:space="preserve">NMR Spectra and </w:t>
      </w:r>
      <w:r w:rsidRPr="003E2C2D">
        <w:rPr>
          <w:rFonts w:ascii="Times New Roman" w:hAnsi="Times New Roman" w:cs="Times New Roman"/>
          <w:b/>
          <w:noProof/>
          <w:sz w:val="24"/>
          <w:szCs w:val="24"/>
        </w:rPr>
        <w:t>HRMS</w:t>
      </w:r>
      <w:r>
        <w:rPr>
          <w:rFonts w:ascii="Times New Roman" w:hAnsi="Times New Roman" w:cs="Times New Roman"/>
          <w:b/>
          <w:noProof/>
          <w:sz w:val="24"/>
          <w:szCs w:val="24"/>
        </w:rPr>
        <w:t xml:space="preserve"> </w:t>
      </w:r>
      <w:r w:rsidRPr="003E2C2D">
        <w:rPr>
          <w:rFonts w:ascii="Times New Roman" w:hAnsi="Times New Roman" w:cs="Times New Roman"/>
          <w:b/>
          <w:noProof/>
          <w:sz w:val="24"/>
          <w:szCs w:val="24"/>
        </w:rPr>
        <w:t>Analysis</w:t>
      </w:r>
      <w:r w:rsidRPr="003E2C2D">
        <w:rPr>
          <w:rFonts w:ascii="Times New Roman" w:hAnsi="Times New Roman" w:cs="Times New Roman"/>
          <w:b/>
          <w:bCs/>
          <w:sz w:val="24"/>
          <w:szCs w:val="24"/>
        </w:rPr>
        <w:t xml:space="preserve"> </w:t>
      </w:r>
    </w:p>
    <w:p w:rsidR="0065356F" w:rsidRPr="003E2C2D" w:rsidRDefault="0065356F" w:rsidP="0065356F">
      <w:pPr>
        <w:rPr>
          <w:rFonts w:ascii="Times New Roman" w:hAnsi="Times New Roman" w:cs="Times New Roman"/>
          <w:b/>
          <w:bCs/>
          <w:sz w:val="24"/>
          <w:szCs w:val="24"/>
        </w:rPr>
      </w:pPr>
    </w:p>
    <w:p w:rsidR="0065356F" w:rsidRPr="003E2C2D" w:rsidRDefault="0065356F" w:rsidP="0065356F">
      <w:pPr>
        <w:rPr>
          <w:rFonts w:ascii="Times New Roman" w:hAnsi="Times New Roman" w:cs="Times New Roman"/>
          <w:b/>
          <w:bCs/>
          <w:sz w:val="24"/>
          <w:szCs w:val="24"/>
        </w:rPr>
      </w:pPr>
      <w:r w:rsidRPr="003E2C2D">
        <w:rPr>
          <w:rFonts w:ascii="Times New Roman" w:hAnsi="Times New Roman" w:cs="Times New Roman"/>
          <w:b/>
          <w:bCs/>
          <w:sz w:val="24"/>
          <w:szCs w:val="24"/>
        </w:rPr>
        <w:t>1. General Experimental Details</w:t>
      </w:r>
    </w:p>
    <w:p w:rsidR="0065356F" w:rsidRPr="003E2C2D" w:rsidRDefault="0065356F" w:rsidP="0065356F">
      <w:pPr>
        <w:jc w:val="both"/>
        <w:rPr>
          <w:rFonts w:ascii="Times New Roman" w:hAnsi="Times New Roman" w:cs="Times New Roman"/>
          <w:noProof/>
          <w:sz w:val="24"/>
          <w:szCs w:val="24"/>
        </w:rPr>
      </w:pPr>
      <w:r w:rsidRPr="003E2C2D">
        <w:rPr>
          <w:rFonts w:ascii="Times New Roman" w:hAnsi="Times New Roman" w:cs="Times New Roman"/>
          <w:noProof/>
          <w:sz w:val="24"/>
          <w:szCs w:val="24"/>
        </w:rPr>
        <w:t xml:space="preserve">All solvents were purchased from Sigma-Aldrich (anhydrous solvents) and commercially available reagents were used as received. All reactions were followed by TLC analysis (TLC plates GF254, Merck) or LC–MS (liquid chromatography mass spectrometry). Melting points were determined in a Büchi Melting Point M-560 apparatus. NMR spectra were recorded at ambient temperature unless otherwise stated using standard pulse methods on </w:t>
      </w:r>
      <w:r>
        <w:rPr>
          <w:rFonts w:ascii="Times New Roman" w:hAnsi="Times New Roman" w:cs="Times New Roman"/>
          <w:noProof/>
          <w:sz w:val="24"/>
          <w:szCs w:val="24"/>
        </w:rPr>
        <w:t>one</w:t>
      </w:r>
      <w:r w:rsidRPr="003E2C2D">
        <w:rPr>
          <w:rFonts w:ascii="Times New Roman" w:hAnsi="Times New Roman" w:cs="Times New Roman"/>
          <w:noProof/>
          <w:sz w:val="24"/>
          <w:szCs w:val="24"/>
        </w:rPr>
        <w:t xml:space="preserve"> of the following spectrometers and signal frequencies: Bruker AV-300 (1H = 300 MHz, 13C = 75 MHz</w:t>
      </w:r>
      <w:r>
        <w:rPr>
          <w:rFonts w:ascii="Times New Roman" w:hAnsi="Times New Roman" w:cs="Times New Roman"/>
          <w:noProof/>
          <w:sz w:val="24"/>
          <w:szCs w:val="24"/>
        </w:rPr>
        <w:t>)</w:t>
      </w:r>
      <w:r w:rsidRPr="003E2C2D">
        <w:rPr>
          <w:rFonts w:ascii="Times New Roman" w:hAnsi="Times New Roman" w:cs="Times New Roman"/>
          <w:noProof/>
          <w:sz w:val="24"/>
          <w:szCs w:val="24"/>
        </w:rPr>
        <w:t xml:space="preserve">. Chemical shifts are reported in ppm and are referenced to tetramethylsilane (TMS) or </w:t>
      </w:r>
      <w:r>
        <w:rPr>
          <w:rFonts w:ascii="Times New Roman" w:hAnsi="Times New Roman" w:cs="Times New Roman"/>
          <w:noProof/>
          <w:sz w:val="24"/>
          <w:szCs w:val="24"/>
        </w:rPr>
        <w:t xml:space="preserve">to </w:t>
      </w:r>
      <w:r w:rsidRPr="003E2C2D">
        <w:rPr>
          <w:rFonts w:ascii="Times New Roman" w:hAnsi="Times New Roman" w:cs="Times New Roman"/>
          <w:noProof/>
          <w:sz w:val="24"/>
          <w:szCs w:val="24"/>
        </w:rPr>
        <w:t>the following solvent peaks: CDCl3 (1H = 7.27 ppm, 13C = 77.00 ppm), DMSO-d6 (1H = 2.50 ppm, 13C = 39.51 ppm)</w:t>
      </w:r>
      <w:r>
        <w:rPr>
          <w:rFonts w:ascii="Times New Roman" w:hAnsi="Times New Roman" w:cs="Times New Roman"/>
          <w:noProof/>
          <w:sz w:val="24"/>
          <w:szCs w:val="24"/>
        </w:rPr>
        <w:t>.</w:t>
      </w:r>
      <w:r w:rsidRPr="003E2C2D">
        <w:rPr>
          <w:rFonts w:ascii="Times New Roman" w:hAnsi="Times New Roman" w:cs="Times New Roman"/>
          <w:noProof/>
          <w:sz w:val="24"/>
          <w:szCs w:val="24"/>
        </w:rPr>
        <w:t xml:space="preserve"> Coupling constants are quoted to the nearest 0.1 Hz, and multiplicities are given by the following abbreviations and combinations thereof: s (singlet), d (doublet), t (triplet), q (quartet), m (multiplet), and br (broad). Column chromatography was performed on prepacked silica gel columns using </w:t>
      </w:r>
      <w:r>
        <w:rPr>
          <w:rFonts w:ascii="Times New Roman" w:hAnsi="Times New Roman" w:cs="Times New Roman"/>
          <w:noProof/>
          <w:sz w:val="24"/>
          <w:szCs w:val="24"/>
        </w:rPr>
        <w:t>a B</w:t>
      </w:r>
      <w:r w:rsidRPr="003E2C2D">
        <w:rPr>
          <w:rFonts w:ascii="Times New Roman" w:hAnsi="Times New Roman" w:cs="Times New Roman"/>
          <w:noProof/>
          <w:sz w:val="24"/>
          <w:szCs w:val="24"/>
        </w:rPr>
        <w:t>iotage SP4</w:t>
      </w:r>
      <w:r>
        <w:rPr>
          <w:rFonts w:ascii="Times New Roman" w:hAnsi="Times New Roman" w:cs="Times New Roman"/>
          <w:noProof/>
          <w:sz w:val="24"/>
          <w:szCs w:val="24"/>
        </w:rPr>
        <w:t xml:space="preserve"> or</w:t>
      </w:r>
      <w:r w:rsidRPr="003E2C2D">
        <w:rPr>
          <w:rFonts w:ascii="Times New Roman" w:hAnsi="Times New Roman" w:cs="Times New Roman"/>
          <w:noProof/>
          <w:sz w:val="24"/>
          <w:szCs w:val="24"/>
        </w:rPr>
        <w:t xml:space="preserve"> Isolera One</w:t>
      </w:r>
      <w:r>
        <w:rPr>
          <w:rFonts w:ascii="Times New Roman" w:hAnsi="Times New Roman" w:cs="Times New Roman"/>
          <w:noProof/>
          <w:sz w:val="24"/>
          <w:szCs w:val="24"/>
        </w:rPr>
        <w:t xml:space="preserve"> system</w:t>
      </w:r>
      <w:r w:rsidRPr="003E2C2D">
        <w:rPr>
          <w:rFonts w:ascii="Times New Roman" w:hAnsi="Times New Roman" w:cs="Times New Roman"/>
          <w:noProof/>
          <w:sz w:val="24"/>
          <w:szCs w:val="24"/>
        </w:rPr>
        <w:t xml:space="preserve">. High resolution mass spectra (HRMS-ESI) were recorded on a Micromass Q-Tof Ultima hybrid quadrupole time-of-flight mass spectrometer, with analytes separated on an Agilent 1100 liquid chromatograph equipped with a Phenomenex Luna C18(2) reversed phase column (100 mm × 2.1 mm, 3 </w:t>
      </w:r>
      <w:r>
        <w:rPr>
          <w:rFonts w:ascii="Symbol" w:hAnsi="Symbol" w:cs="Times New Roman"/>
          <w:noProof/>
          <w:sz w:val="20"/>
          <w:szCs w:val="20"/>
        </w:rPr>
        <w:t></w:t>
      </w:r>
      <w:r w:rsidRPr="003E2C2D">
        <w:rPr>
          <w:rFonts w:ascii="Times New Roman" w:hAnsi="Times New Roman" w:cs="Times New Roman"/>
          <w:noProof/>
          <w:sz w:val="24"/>
          <w:szCs w:val="24"/>
        </w:rPr>
        <w:t>m packing diameter).</w:t>
      </w:r>
    </w:p>
    <w:p w:rsidR="0065356F" w:rsidRPr="003E2C2D" w:rsidRDefault="0065356F" w:rsidP="0065356F">
      <w:pPr>
        <w:jc w:val="both"/>
        <w:rPr>
          <w:rFonts w:ascii="Times New Roman" w:hAnsi="Times New Roman" w:cs="Times New Roman"/>
          <w:b/>
          <w:bCs/>
          <w:sz w:val="24"/>
          <w:szCs w:val="24"/>
        </w:rPr>
      </w:pPr>
    </w:p>
    <w:p w:rsidR="0065356F" w:rsidRPr="003E2C2D" w:rsidRDefault="0065356F" w:rsidP="0065356F">
      <w:pPr>
        <w:jc w:val="both"/>
        <w:rPr>
          <w:rFonts w:ascii="Times New Roman" w:hAnsi="Times New Roman" w:cs="Times New Roman"/>
          <w:b/>
          <w:bCs/>
          <w:sz w:val="24"/>
          <w:szCs w:val="24"/>
        </w:rPr>
      </w:pPr>
      <w:r w:rsidRPr="003E2C2D">
        <w:rPr>
          <w:rFonts w:ascii="Times New Roman" w:hAnsi="Times New Roman" w:cs="Times New Roman"/>
          <w:b/>
          <w:bCs/>
          <w:sz w:val="24"/>
          <w:szCs w:val="24"/>
        </w:rPr>
        <w:t xml:space="preserve">2. Synthesis and </w:t>
      </w:r>
      <w:r w:rsidRPr="003E2C2D">
        <w:rPr>
          <w:rFonts w:ascii="Times New Roman" w:hAnsi="Times New Roman" w:cs="Times New Roman"/>
          <w:b/>
          <w:sz w:val="24"/>
          <w:szCs w:val="24"/>
        </w:rPr>
        <w:t>Characterization</w:t>
      </w:r>
      <w:r w:rsidRPr="003E2C2D">
        <w:rPr>
          <w:rFonts w:ascii="Times New Roman" w:hAnsi="Times New Roman" w:cs="Times New Roman"/>
          <w:sz w:val="24"/>
          <w:szCs w:val="24"/>
        </w:rPr>
        <w:t xml:space="preserve"> </w:t>
      </w:r>
      <w:r w:rsidRPr="003E2C2D">
        <w:rPr>
          <w:rFonts w:ascii="Times New Roman" w:hAnsi="Times New Roman" w:cs="Times New Roman"/>
          <w:b/>
          <w:bCs/>
          <w:sz w:val="24"/>
          <w:szCs w:val="24"/>
        </w:rPr>
        <w:t xml:space="preserve">of </w:t>
      </w:r>
      <w:proofErr w:type="spellStart"/>
      <w:r w:rsidRPr="003E2C2D">
        <w:rPr>
          <w:rFonts w:ascii="Times New Roman" w:hAnsi="Times New Roman" w:cs="Times New Roman"/>
          <w:b/>
          <w:bCs/>
          <w:sz w:val="24"/>
          <w:szCs w:val="24"/>
        </w:rPr>
        <w:t>Triazol</w:t>
      </w:r>
      <w:proofErr w:type="spellEnd"/>
      <w:r w:rsidRPr="003E2C2D">
        <w:rPr>
          <w:rFonts w:ascii="Times New Roman" w:hAnsi="Times New Roman" w:cs="Times New Roman"/>
          <w:b/>
          <w:bCs/>
          <w:sz w:val="24"/>
          <w:szCs w:val="24"/>
        </w:rPr>
        <w:t xml:space="preserve"> derivatives</w:t>
      </w:r>
    </w:p>
    <w:p w:rsidR="0065356F" w:rsidRPr="003E2C2D" w:rsidRDefault="0065356F" w:rsidP="0065356F">
      <w:pPr>
        <w:jc w:val="both"/>
        <w:rPr>
          <w:rFonts w:ascii="Times New Roman" w:hAnsi="Times New Roman" w:cs="Times New Roman"/>
          <w:b/>
          <w:noProof/>
          <w:sz w:val="24"/>
          <w:szCs w:val="24"/>
        </w:rPr>
      </w:pPr>
      <w:r w:rsidRPr="003E2C2D">
        <w:rPr>
          <w:rFonts w:ascii="Times New Roman" w:hAnsi="Times New Roman" w:cs="Times New Roman"/>
          <w:b/>
          <w:sz w:val="24"/>
          <w:szCs w:val="24"/>
        </w:rPr>
        <w:t>General Procedure (GP):</w:t>
      </w:r>
    </w:p>
    <w:p w:rsidR="0065356F" w:rsidRPr="003E2C2D" w:rsidRDefault="00F511BF" w:rsidP="0065356F">
      <w:pPr>
        <w:rPr>
          <w:rFonts w:ascii="Times New Roman" w:hAnsi="Times New Roman" w:cs="Times New Roman"/>
          <w:sz w:val="24"/>
          <w:szCs w:val="24"/>
        </w:rPr>
      </w:pPr>
      <w:r w:rsidRPr="00F511BF">
        <w:rPr>
          <w:rFonts w:ascii="Times New Roman" w:hAnsi="Times New Roman" w:cs="Times New Roman"/>
          <w:noProof/>
          <w:sz w:val="24"/>
          <w:szCs w:val="24"/>
          <w14:ligatures w14:val="standardContextual"/>
        </w:rPr>
        <w:object w:dxaOrig="6525" w:dyaOrig="3366" w14:anchorId="2402D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255.6pt;height:131.05pt;mso-width-percent:0;mso-height-percent:0;mso-width-percent:0;mso-height-percent:0" o:ole="">
            <v:imagedata r:id="rId4" o:title=""/>
          </v:shape>
          <o:OLEObject Type="Embed" ProgID="ChemDraw.Document.6.0" ShapeID="_x0000_i1031" DrawAspect="Content" ObjectID="_1784446462" r:id="rId5"/>
        </w:object>
      </w:r>
    </w:p>
    <w:p w:rsidR="0065356F" w:rsidRPr="003E2C2D" w:rsidRDefault="0065356F" w:rsidP="0065356F">
      <w:pPr>
        <w:jc w:val="both"/>
        <w:rPr>
          <w:rFonts w:ascii="Times New Roman" w:hAnsi="Times New Roman" w:cs="Times New Roman"/>
          <w:sz w:val="24"/>
          <w:szCs w:val="24"/>
        </w:rPr>
      </w:pPr>
      <w:r w:rsidRPr="004B1B4B">
        <w:rPr>
          <w:rFonts w:ascii="Times New Roman" w:hAnsi="Times New Roman" w:cs="Times New Roman"/>
          <w:sz w:val="24"/>
          <w:szCs w:val="24"/>
        </w:rPr>
        <w:t>Over a solution of 4-((4-(4-(</w:t>
      </w:r>
      <w:proofErr w:type="gramStart"/>
      <w:r w:rsidRPr="004B1B4B">
        <w:rPr>
          <w:rFonts w:ascii="Times New Roman" w:hAnsi="Times New Roman" w:cs="Times New Roman"/>
          <w:sz w:val="24"/>
          <w:szCs w:val="24"/>
        </w:rPr>
        <w:t>hydroxymethyl)phenyl</w:t>
      </w:r>
      <w:proofErr w:type="gramEnd"/>
      <w:r w:rsidRPr="004B1B4B">
        <w:rPr>
          <w:rFonts w:ascii="Times New Roman" w:hAnsi="Times New Roman" w:cs="Times New Roman"/>
          <w:sz w:val="24"/>
          <w:szCs w:val="24"/>
        </w:rPr>
        <w:t>)-1H-1,2,3-triazol-1-yl)methyl) benzoic acid (123 mg, 0.4 mmol) in 4 m</w:t>
      </w:r>
      <w:r>
        <w:rPr>
          <w:rFonts w:ascii="Times New Roman" w:hAnsi="Times New Roman" w:cs="Times New Roman"/>
          <w:sz w:val="24"/>
          <w:szCs w:val="24"/>
        </w:rPr>
        <w:t>l</w:t>
      </w:r>
      <w:r w:rsidRPr="004B1B4B">
        <w:rPr>
          <w:rFonts w:ascii="Times New Roman" w:hAnsi="Times New Roman" w:cs="Times New Roman"/>
          <w:sz w:val="24"/>
          <w:szCs w:val="24"/>
        </w:rPr>
        <w:t xml:space="preserve"> of DMF, DMAP (97 mg, 0.8 mmol) and </w:t>
      </w:r>
      <w:proofErr w:type="spellStart"/>
      <w:r w:rsidRPr="004B1B4B">
        <w:rPr>
          <w:rFonts w:ascii="Times New Roman" w:hAnsi="Times New Roman" w:cs="Times New Roman"/>
          <w:sz w:val="24"/>
          <w:szCs w:val="24"/>
        </w:rPr>
        <w:t>EDC.HCl</w:t>
      </w:r>
      <w:proofErr w:type="spellEnd"/>
      <w:r w:rsidRPr="004B1B4B">
        <w:rPr>
          <w:rFonts w:ascii="Times New Roman" w:hAnsi="Times New Roman" w:cs="Times New Roman"/>
          <w:sz w:val="24"/>
          <w:szCs w:val="24"/>
        </w:rPr>
        <w:t xml:space="preserve"> (92 mg, 0.48 mmol) were added and stirred for 15 min at room temperature. </w:t>
      </w:r>
      <w:r w:rsidRPr="003E2C2D">
        <w:rPr>
          <w:rFonts w:ascii="Times New Roman" w:hAnsi="Times New Roman" w:cs="Times New Roman"/>
          <w:sz w:val="24"/>
          <w:szCs w:val="24"/>
        </w:rPr>
        <w:t>Subsequently, the corresponding amine (0.4 mmol) was added and stirred at room temperature for 48 h</w:t>
      </w:r>
      <w:r>
        <w:rPr>
          <w:rFonts w:ascii="Times New Roman" w:hAnsi="Times New Roman" w:cs="Times New Roman"/>
          <w:sz w:val="24"/>
          <w:szCs w:val="24"/>
        </w:rPr>
        <w:t>rs</w:t>
      </w:r>
      <w:r w:rsidRPr="003E2C2D">
        <w:rPr>
          <w:rFonts w:ascii="Times New Roman" w:hAnsi="Times New Roman" w:cs="Times New Roman"/>
          <w:sz w:val="24"/>
          <w:szCs w:val="24"/>
        </w:rPr>
        <w:t>. Next, H</w:t>
      </w:r>
      <w:r w:rsidRPr="003E2C2D">
        <w:rPr>
          <w:rFonts w:ascii="Times New Roman" w:hAnsi="Times New Roman" w:cs="Times New Roman"/>
          <w:sz w:val="24"/>
          <w:szCs w:val="24"/>
          <w:vertAlign w:val="subscript"/>
        </w:rPr>
        <w:t>2</w:t>
      </w:r>
      <w:r w:rsidRPr="003E2C2D">
        <w:rPr>
          <w:rFonts w:ascii="Times New Roman" w:hAnsi="Times New Roman" w:cs="Times New Roman"/>
          <w:sz w:val="24"/>
          <w:szCs w:val="24"/>
        </w:rPr>
        <w:t>O (10 m</w:t>
      </w:r>
      <w:r>
        <w:rPr>
          <w:rFonts w:ascii="Times New Roman" w:hAnsi="Times New Roman" w:cs="Times New Roman"/>
          <w:sz w:val="24"/>
          <w:szCs w:val="24"/>
        </w:rPr>
        <w:t>l</w:t>
      </w:r>
      <w:r w:rsidRPr="003E2C2D">
        <w:rPr>
          <w:rFonts w:ascii="Times New Roman" w:hAnsi="Times New Roman" w:cs="Times New Roman"/>
          <w:sz w:val="24"/>
          <w:szCs w:val="24"/>
        </w:rPr>
        <w:t xml:space="preserve">) was added and extracted with DCM (25 </w:t>
      </w:r>
      <w:r>
        <w:rPr>
          <w:rFonts w:ascii="Times New Roman" w:hAnsi="Times New Roman" w:cs="Times New Roman"/>
          <w:sz w:val="24"/>
          <w:szCs w:val="24"/>
        </w:rPr>
        <w:t>ml ×</w:t>
      </w:r>
      <w:r w:rsidRPr="003E2C2D">
        <w:rPr>
          <w:rFonts w:ascii="Times New Roman" w:hAnsi="Times New Roman" w:cs="Times New Roman"/>
          <w:sz w:val="24"/>
          <w:szCs w:val="24"/>
        </w:rPr>
        <w:t xml:space="preserve"> 3). The organic phase was dried over MgSO</w:t>
      </w:r>
      <w:r w:rsidRPr="003E2C2D">
        <w:rPr>
          <w:rFonts w:ascii="Times New Roman" w:hAnsi="Times New Roman" w:cs="Times New Roman"/>
          <w:sz w:val="24"/>
          <w:szCs w:val="24"/>
          <w:vertAlign w:val="subscript"/>
        </w:rPr>
        <w:t>4</w:t>
      </w:r>
      <w:r w:rsidRPr="003E2C2D">
        <w:rPr>
          <w:rFonts w:ascii="Times New Roman" w:hAnsi="Times New Roman" w:cs="Times New Roman"/>
          <w:sz w:val="24"/>
          <w:szCs w:val="24"/>
        </w:rPr>
        <w:t xml:space="preserve">, filtered and evaporated under reduced </w:t>
      </w:r>
      <w:r w:rsidRPr="003E2C2D">
        <w:rPr>
          <w:rFonts w:ascii="Times New Roman" w:hAnsi="Times New Roman" w:cs="Times New Roman"/>
          <w:sz w:val="24"/>
          <w:szCs w:val="24"/>
        </w:rPr>
        <w:lastRenderedPageBreak/>
        <w:t xml:space="preserve">pressure. The crude </w:t>
      </w:r>
      <w:r>
        <w:rPr>
          <w:rFonts w:ascii="Times New Roman" w:hAnsi="Times New Roman" w:cs="Times New Roman"/>
          <w:sz w:val="24"/>
          <w:szCs w:val="24"/>
        </w:rPr>
        <w:t xml:space="preserve">sample </w:t>
      </w:r>
      <w:r w:rsidRPr="003E2C2D">
        <w:rPr>
          <w:rFonts w:ascii="Times New Roman" w:hAnsi="Times New Roman" w:cs="Times New Roman"/>
          <w:sz w:val="24"/>
          <w:szCs w:val="24"/>
        </w:rPr>
        <w:t xml:space="preserve">obtained was purified by column chromatography, eluting with </w:t>
      </w:r>
      <w:r>
        <w:rPr>
          <w:rFonts w:ascii="Times New Roman" w:hAnsi="Times New Roman" w:cs="Times New Roman"/>
          <w:sz w:val="24"/>
          <w:szCs w:val="24"/>
        </w:rPr>
        <w:t xml:space="preserve">a </w:t>
      </w:r>
      <w:r w:rsidRPr="003E2C2D">
        <w:rPr>
          <w:rFonts w:ascii="Times New Roman" w:hAnsi="Times New Roman" w:cs="Times New Roman"/>
          <w:sz w:val="24"/>
          <w:szCs w:val="24"/>
        </w:rPr>
        <w:t>DCM-MeOH solvent mixture (from 99:1 to 90:10).</w:t>
      </w:r>
    </w:p>
    <w:p w:rsidR="0065356F" w:rsidRPr="003E2C2D" w:rsidRDefault="0065356F" w:rsidP="0065356F">
      <w:pPr>
        <w:jc w:val="both"/>
        <w:rPr>
          <w:rFonts w:ascii="Times New Roman" w:hAnsi="Times New Roman" w:cs="Times New Roman"/>
          <w:sz w:val="24"/>
          <w:szCs w:val="24"/>
        </w:rPr>
      </w:pPr>
      <w:r w:rsidRPr="003E2C2D">
        <w:rPr>
          <w:rFonts w:ascii="Times New Roman" w:hAnsi="Times New Roman" w:cs="Times New Roman"/>
          <w:b/>
          <w:i/>
          <w:sz w:val="24"/>
          <w:szCs w:val="24"/>
        </w:rPr>
        <w:t>N</w:t>
      </w:r>
      <w:r w:rsidRPr="003E2C2D">
        <w:rPr>
          <w:rFonts w:ascii="Times New Roman" w:hAnsi="Times New Roman" w:cs="Times New Roman"/>
          <w:b/>
          <w:sz w:val="24"/>
          <w:szCs w:val="24"/>
        </w:rPr>
        <w:t>-Benzyl-4-((4-(4-(</w:t>
      </w:r>
      <w:proofErr w:type="gramStart"/>
      <w:r w:rsidRPr="003E2C2D">
        <w:rPr>
          <w:rFonts w:ascii="Times New Roman" w:hAnsi="Times New Roman" w:cs="Times New Roman"/>
          <w:b/>
          <w:sz w:val="24"/>
          <w:szCs w:val="24"/>
        </w:rPr>
        <w:t>hydroxymethyl)phenyl</w:t>
      </w:r>
      <w:proofErr w:type="gramEnd"/>
      <w:r w:rsidRPr="003E2C2D">
        <w:rPr>
          <w:rFonts w:ascii="Times New Roman" w:hAnsi="Times New Roman" w:cs="Times New Roman"/>
          <w:b/>
          <w:sz w:val="24"/>
          <w:szCs w:val="24"/>
        </w:rPr>
        <w:t>)-1H-1,2,3-triazol-1-yl)methyl)benzamide (AGR1.131)</w:t>
      </w:r>
    </w:p>
    <w:p w:rsidR="0065356F" w:rsidRPr="004B1B4B" w:rsidRDefault="0065356F" w:rsidP="0065356F">
      <w:pPr>
        <w:jc w:val="both"/>
        <w:rPr>
          <w:rFonts w:ascii="Times New Roman" w:hAnsi="Times New Roman" w:cs="Times New Roman"/>
          <w:sz w:val="24"/>
          <w:szCs w:val="24"/>
          <w:lang w:val="pt-BR"/>
        </w:rPr>
      </w:pPr>
      <w:r w:rsidRPr="003E2C2D">
        <w:rPr>
          <w:rFonts w:ascii="Times New Roman" w:hAnsi="Times New Roman" w:cs="Times New Roman"/>
          <w:sz w:val="24"/>
          <w:szCs w:val="24"/>
        </w:rPr>
        <w:t xml:space="preserve">The reaction was performed according to GP using benzylamine (44 </w:t>
      </w:r>
      <w:r w:rsidRPr="008001A0">
        <w:rPr>
          <w:rFonts w:ascii="Symbol" w:hAnsi="Symbol" w:cs="Times New Roman"/>
          <w:sz w:val="20"/>
          <w:szCs w:val="20"/>
        </w:rPr>
        <w:t></w:t>
      </w:r>
      <w:r>
        <w:rPr>
          <w:rFonts w:ascii="Times New Roman" w:hAnsi="Times New Roman" w:cs="Times New Roman"/>
          <w:sz w:val="24"/>
          <w:szCs w:val="24"/>
        </w:rPr>
        <w:t>l</w:t>
      </w:r>
      <w:r w:rsidRPr="003E2C2D">
        <w:rPr>
          <w:rFonts w:ascii="Times New Roman" w:hAnsi="Times New Roman" w:cs="Times New Roman"/>
          <w:sz w:val="24"/>
          <w:szCs w:val="24"/>
        </w:rPr>
        <w:t xml:space="preserve">, 0.4 mmol), and the title product was obtained after purification by silica gel column chromatography as a white solid (35% yield). </w:t>
      </w:r>
      <w:proofErr w:type="spellStart"/>
      <w:r w:rsidRPr="004B1B4B">
        <w:rPr>
          <w:rFonts w:ascii="Times New Roman" w:hAnsi="Times New Roman" w:cs="Times New Roman"/>
          <w:sz w:val="24"/>
          <w:szCs w:val="24"/>
          <w:lang w:val="pt-BR"/>
        </w:rPr>
        <w:t>Pf</w:t>
      </w:r>
      <w:proofErr w:type="spellEnd"/>
      <w:r w:rsidRPr="004B1B4B">
        <w:rPr>
          <w:rFonts w:ascii="Times New Roman" w:hAnsi="Times New Roman" w:cs="Times New Roman"/>
          <w:sz w:val="24"/>
          <w:szCs w:val="24"/>
          <w:lang w:val="pt-BR"/>
        </w:rPr>
        <w:t xml:space="preserve">: 193 – 195 ºC. </w:t>
      </w:r>
    </w:p>
    <w:p w:rsidR="0065356F" w:rsidRPr="004B1B4B" w:rsidRDefault="0065356F" w:rsidP="0065356F">
      <w:pPr>
        <w:pStyle w:val="NormalWeb"/>
        <w:jc w:val="both"/>
        <w:rPr>
          <w:lang w:val="pt-BR"/>
        </w:rPr>
      </w:pPr>
      <w:r w:rsidRPr="004B1B4B">
        <w:rPr>
          <w:vertAlign w:val="superscript"/>
          <w:lang w:val="pt-BR"/>
        </w:rPr>
        <w:t>1</w:t>
      </w:r>
      <w:r w:rsidRPr="004B1B4B">
        <w:rPr>
          <w:lang w:val="pt-BR"/>
        </w:rPr>
        <w:t>H NMR (300 MHz, DMSO-</w:t>
      </w:r>
      <w:r w:rsidRPr="004B1B4B">
        <w:rPr>
          <w:i/>
          <w:iCs/>
          <w:lang w:val="pt-BR"/>
        </w:rPr>
        <w:t>d</w:t>
      </w:r>
      <w:r w:rsidRPr="004B1B4B">
        <w:rPr>
          <w:vertAlign w:val="subscript"/>
          <w:lang w:val="pt-BR"/>
        </w:rPr>
        <w:t>6</w:t>
      </w:r>
      <w:r w:rsidRPr="004B1B4B">
        <w:rPr>
          <w:lang w:val="pt-BR"/>
        </w:rPr>
        <w:t xml:space="preserve">) </w:t>
      </w:r>
      <w:r w:rsidRPr="003E2C2D">
        <w:t>δ</w:t>
      </w:r>
      <w:r w:rsidRPr="004B1B4B">
        <w:rPr>
          <w:lang w:val="pt-BR"/>
        </w:rPr>
        <w:t xml:space="preserve"> 9.09 (t, </w:t>
      </w:r>
      <w:r w:rsidRPr="004B1B4B">
        <w:rPr>
          <w:i/>
          <w:iCs/>
          <w:lang w:val="pt-BR"/>
        </w:rPr>
        <w:t>J</w:t>
      </w:r>
      <w:r w:rsidRPr="004B1B4B">
        <w:rPr>
          <w:lang w:val="pt-BR"/>
        </w:rPr>
        <w:t xml:space="preserve"> = 6.0 Hz, 1H), 8.65 (s, 1H), 7.98 – 7.89 (m, 2H), 7.86 – 7.78 (m, 2H), 7.46 (d, </w:t>
      </w:r>
      <w:r w:rsidRPr="004B1B4B">
        <w:rPr>
          <w:i/>
          <w:iCs/>
          <w:lang w:val="pt-BR"/>
        </w:rPr>
        <w:t>J</w:t>
      </w:r>
      <w:r w:rsidRPr="004B1B4B">
        <w:rPr>
          <w:lang w:val="pt-BR"/>
        </w:rPr>
        <w:t xml:space="preserve"> = 8.2 Hz, 2H), 7.40 (d, </w:t>
      </w:r>
      <w:r w:rsidRPr="004B1B4B">
        <w:rPr>
          <w:i/>
          <w:iCs/>
          <w:lang w:val="pt-BR"/>
        </w:rPr>
        <w:t>J</w:t>
      </w:r>
      <w:r w:rsidRPr="004B1B4B">
        <w:rPr>
          <w:lang w:val="pt-BR"/>
        </w:rPr>
        <w:t xml:space="preserve"> = 8.1 Hz, 2H), 7.36 – 7.20 (m, 5H), 5.73 (s, 2H), 5.25 (t, </w:t>
      </w:r>
      <w:r w:rsidRPr="004B1B4B">
        <w:rPr>
          <w:i/>
          <w:iCs/>
          <w:lang w:val="pt-BR"/>
        </w:rPr>
        <w:t>J</w:t>
      </w:r>
      <w:r w:rsidRPr="004B1B4B">
        <w:rPr>
          <w:lang w:val="pt-BR"/>
        </w:rPr>
        <w:t xml:space="preserve"> = 5.7 Hz, 1H), 4.53 (d, </w:t>
      </w:r>
      <w:r w:rsidRPr="004B1B4B">
        <w:rPr>
          <w:i/>
          <w:iCs/>
          <w:lang w:val="pt-BR"/>
        </w:rPr>
        <w:t>J</w:t>
      </w:r>
      <w:r w:rsidRPr="004B1B4B">
        <w:rPr>
          <w:lang w:val="pt-BR"/>
        </w:rPr>
        <w:t xml:space="preserve"> = 5.7 Hz, 2H), 4.49 (d, </w:t>
      </w:r>
      <w:r w:rsidRPr="004B1B4B">
        <w:rPr>
          <w:i/>
          <w:iCs/>
          <w:lang w:val="pt-BR"/>
        </w:rPr>
        <w:t>J</w:t>
      </w:r>
      <w:r w:rsidRPr="004B1B4B">
        <w:rPr>
          <w:lang w:val="pt-BR"/>
        </w:rPr>
        <w:t xml:space="preserve"> = 6.0 Hz, 2H). </w:t>
      </w:r>
      <w:r w:rsidRPr="004B1B4B">
        <w:rPr>
          <w:vertAlign w:val="superscript"/>
          <w:lang w:val="pt-BR"/>
        </w:rPr>
        <w:t>13</w:t>
      </w:r>
      <w:r w:rsidRPr="004B1B4B">
        <w:rPr>
          <w:lang w:val="pt-BR"/>
        </w:rPr>
        <w:t xml:space="preserve">C NMR (75 MHz, DMSO) </w:t>
      </w:r>
      <w:r w:rsidRPr="003E2C2D">
        <w:t>δ</w:t>
      </w:r>
      <w:r w:rsidRPr="004B1B4B">
        <w:rPr>
          <w:lang w:val="pt-BR"/>
        </w:rPr>
        <w:t xml:space="preserve"> 165.69, 146.69, 142.29, 139.56, 139.01, 134.08, 128.99, 128.25, 127.83, 127.74, 127.12, 126.88, 126.71, 124.90, 121.42, 62.61, 52.58, 42.56.</w:t>
      </w:r>
    </w:p>
    <w:p w:rsidR="0065356F" w:rsidRPr="004B1B4B" w:rsidRDefault="0065356F" w:rsidP="0065356F">
      <w:pPr>
        <w:pStyle w:val="Default"/>
        <w:jc w:val="both"/>
        <w:rPr>
          <w:rFonts w:ascii="Times New Roman" w:hAnsi="Times New Roman" w:cs="Times New Roman"/>
          <w:lang w:val="pt-BR"/>
        </w:rPr>
      </w:pPr>
      <w:r w:rsidRPr="004B1B4B">
        <w:rPr>
          <w:rFonts w:ascii="Times New Roman" w:hAnsi="Times New Roman" w:cs="Times New Roman"/>
          <w:lang w:val="pt-BR" w:eastAsia="es-ES"/>
        </w:rPr>
        <w:t>HRMS (ESI</w:t>
      </w:r>
      <w:r w:rsidRPr="004B1B4B">
        <w:rPr>
          <w:rFonts w:ascii="Times New Roman" w:hAnsi="Times New Roman" w:cs="Times New Roman"/>
          <w:vertAlign w:val="superscript"/>
          <w:lang w:val="pt-BR" w:eastAsia="es-ES"/>
        </w:rPr>
        <w:t>+</w:t>
      </w:r>
      <w:r w:rsidRPr="004B1B4B">
        <w:rPr>
          <w:rFonts w:ascii="Times New Roman" w:hAnsi="Times New Roman" w:cs="Times New Roman"/>
          <w:lang w:val="pt-BR" w:eastAsia="es-ES"/>
        </w:rPr>
        <w:t xml:space="preserve">) m/z </w:t>
      </w:r>
      <w:proofErr w:type="spellStart"/>
      <w:r w:rsidRPr="004B1B4B">
        <w:rPr>
          <w:rFonts w:ascii="Times New Roman" w:hAnsi="Times New Roman" w:cs="Times New Roman"/>
          <w:lang w:val="pt-BR" w:eastAsia="es-ES"/>
        </w:rPr>
        <w:t>Calc</w:t>
      </w:r>
      <w:proofErr w:type="spellEnd"/>
      <w:r w:rsidRPr="004B1B4B">
        <w:rPr>
          <w:rFonts w:ascii="Times New Roman" w:hAnsi="Times New Roman" w:cs="Times New Roman"/>
          <w:lang w:val="pt-BR" w:eastAsia="es-ES"/>
        </w:rPr>
        <w:t xml:space="preserve">. </w:t>
      </w:r>
      <w:r>
        <w:rPr>
          <w:rFonts w:ascii="Times New Roman" w:hAnsi="Times New Roman" w:cs="Times New Roman"/>
          <w:lang w:val="pt-BR" w:eastAsia="es-ES"/>
        </w:rPr>
        <w:t>for</w:t>
      </w:r>
      <w:r w:rsidRPr="004B1B4B">
        <w:rPr>
          <w:rFonts w:ascii="Times New Roman" w:hAnsi="Times New Roman" w:cs="Times New Roman"/>
          <w:lang w:val="pt-BR" w:eastAsia="es-ES"/>
        </w:rPr>
        <w:t xml:space="preserve"> C</w:t>
      </w:r>
      <w:r w:rsidRPr="004B1B4B">
        <w:rPr>
          <w:rFonts w:ascii="Times New Roman" w:hAnsi="Times New Roman" w:cs="Times New Roman"/>
          <w:vertAlign w:val="subscript"/>
          <w:lang w:val="pt-BR" w:eastAsia="es-ES"/>
        </w:rPr>
        <w:t>24</w:t>
      </w:r>
      <w:r w:rsidRPr="004B1B4B">
        <w:rPr>
          <w:rFonts w:ascii="Times New Roman" w:hAnsi="Times New Roman" w:cs="Times New Roman"/>
          <w:lang w:val="pt-BR" w:eastAsia="es-ES"/>
        </w:rPr>
        <w:t>H</w:t>
      </w:r>
      <w:r w:rsidRPr="004B1B4B">
        <w:rPr>
          <w:rFonts w:ascii="Times New Roman" w:hAnsi="Times New Roman" w:cs="Times New Roman"/>
          <w:vertAlign w:val="subscript"/>
          <w:lang w:val="pt-BR" w:eastAsia="es-ES"/>
        </w:rPr>
        <w:t>23</w:t>
      </w:r>
      <w:r w:rsidRPr="004B1B4B">
        <w:rPr>
          <w:rFonts w:ascii="Times New Roman" w:hAnsi="Times New Roman" w:cs="Times New Roman"/>
          <w:lang w:val="pt-BR" w:eastAsia="es-ES"/>
        </w:rPr>
        <w:t>N</w:t>
      </w:r>
      <w:r w:rsidRPr="004B1B4B">
        <w:rPr>
          <w:rFonts w:ascii="Times New Roman" w:hAnsi="Times New Roman" w:cs="Times New Roman"/>
          <w:vertAlign w:val="subscript"/>
          <w:lang w:val="pt-BR" w:eastAsia="es-ES"/>
        </w:rPr>
        <w:t>4</w:t>
      </w:r>
      <w:r w:rsidRPr="004B1B4B">
        <w:rPr>
          <w:rFonts w:ascii="Times New Roman" w:hAnsi="Times New Roman" w:cs="Times New Roman"/>
          <w:lang w:val="pt-BR" w:eastAsia="es-ES"/>
        </w:rPr>
        <w:t>O</w:t>
      </w:r>
      <w:r w:rsidRPr="004B1B4B">
        <w:rPr>
          <w:rFonts w:ascii="Times New Roman" w:hAnsi="Times New Roman" w:cs="Times New Roman"/>
          <w:vertAlign w:val="subscript"/>
          <w:lang w:val="pt-BR" w:eastAsia="es-ES"/>
        </w:rPr>
        <w:t>2</w:t>
      </w:r>
      <w:r w:rsidRPr="004B1B4B">
        <w:rPr>
          <w:rFonts w:ascii="Times New Roman" w:hAnsi="Times New Roman" w:cs="Times New Roman"/>
          <w:lang w:val="pt-BR" w:eastAsia="es-ES"/>
        </w:rPr>
        <w:t xml:space="preserve"> [M+H]</w:t>
      </w:r>
      <w:r w:rsidRPr="004B1B4B">
        <w:rPr>
          <w:rFonts w:ascii="Times New Roman" w:hAnsi="Times New Roman" w:cs="Times New Roman"/>
          <w:vertAlign w:val="superscript"/>
          <w:lang w:val="pt-BR" w:eastAsia="es-ES"/>
        </w:rPr>
        <w:t xml:space="preserve"> +</w:t>
      </w:r>
      <w:r w:rsidRPr="004B1B4B">
        <w:rPr>
          <w:rFonts w:ascii="Times New Roman" w:hAnsi="Times New Roman" w:cs="Times New Roman"/>
          <w:lang w:val="pt-BR" w:eastAsia="es-ES"/>
        </w:rPr>
        <w:t>:</w:t>
      </w:r>
      <w:r w:rsidRPr="004B1B4B">
        <w:rPr>
          <w:rFonts w:ascii="Times New Roman" w:hAnsi="Times New Roman" w:cs="Times New Roman"/>
          <w:vertAlign w:val="subscript"/>
          <w:lang w:val="pt-BR" w:eastAsia="es-ES"/>
        </w:rPr>
        <w:t xml:space="preserve"> </w:t>
      </w:r>
      <w:r w:rsidRPr="004B1B4B">
        <w:rPr>
          <w:rFonts w:ascii="Times New Roman" w:hAnsi="Times New Roman" w:cs="Times New Roman"/>
          <w:lang w:val="pt-BR"/>
        </w:rPr>
        <w:t>399.1816</w:t>
      </w:r>
      <w:r w:rsidRPr="004B1B4B">
        <w:rPr>
          <w:rFonts w:ascii="Times New Roman" w:hAnsi="Times New Roman" w:cs="Times New Roman"/>
          <w:lang w:val="pt-BR" w:eastAsia="es-ES"/>
        </w:rPr>
        <w:t xml:space="preserve">. </w:t>
      </w:r>
      <w:proofErr w:type="spellStart"/>
      <w:r w:rsidRPr="004B1B4B">
        <w:rPr>
          <w:rFonts w:ascii="Times New Roman" w:hAnsi="Times New Roman" w:cs="Times New Roman"/>
          <w:lang w:val="pt-BR" w:eastAsia="es-ES"/>
        </w:rPr>
        <w:t>Found</w:t>
      </w:r>
      <w:proofErr w:type="spellEnd"/>
      <w:r w:rsidRPr="004B1B4B">
        <w:rPr>
          <w:rFonts w:ascii="Times New Roman" w:hAnsi="Times New Roman" w:cs="Times New Roman"/>
          <w:lang w:val="pt-BR" w:eastAsia="es-ES"/>
        </w:rPr>
        <w:t xml:space="preserve">: </w:t>
      </w:r>
      <w:r w:rsidRPr="004B1B4B">
        <w:rPr>
          <w:rFonts w:ascii="Times New Roman" w:hAnsi="Times New Roman" w:cs="Times New Roman"/>
          <w:lang w:val="pt-BR"/>
        </w:rPr>
        <w:t>399.1809.</w:t>
      </w:r>
    </w:p>
    <w:p w:rsidR="0065356F" w:rsidRPr="004B1B4B" w:rsidRDefault="0065356F" w:rsidP="0065356F">
      <w:pPr>
        <w:pStyle w:val="Default"/>
        <w:jc w:val="both"/>
        <w:rPr>
          <w:rFonts w:ascii="Times New Roman" w:hAnsi="Times New Roman" w:cs="Times New Roman"/>
          <w:lang w:val="pt-BR"/>
        </w:rPr>
      </w:pPr>
    </w:p>
    <w:p w:rsidR="0065356F" w:rsidRPr="004B1B4B" w:rsidRDefault="0065356F" w:rsidP="0065356F">
      <w:pPr>
        <w:jc w:val="both"/>
        <w:rPr>
          <w:rFonts w:ascii="Times New Roman" w:hAnsi="Times New Roman" w:cs="Times New Roman"/>
          <w:b/>
          <w:sz w:val="24"/>
          <w:szCs w:val="24"/>
          <w:lang w:val="pt-BR"/>
        </w:rPr>
      </w:pPr>
      <w:r w:rsidRPr="004B1B4B">
        <w:rPr>
          <w:rFonts w:ascii="Times New Roman" w:hAnsi="Times New Roman" w:cs="Times New Roman"/>
          <w:b/>
          <w:sz w:val="24"/>
          <w:szCs w:val="24"/>
          <w:lang w:val="pt-BR"/>
        </w:rPr>
        <w:t>(4-((4-(4-(</w:t>
      </w:r>
      <w:proofErr w:type="gramStart"/>
      <w:r w:rsidRPr="004B1B4B">
        <w:rPr>
          <w:rFonts w:ascii="Times New Roman" w:hAnsi="Times New Roman" w:cs="Times New Roman"/>
          <w:b/>
          <w:sz w:val="24"/>
          <w:szCs w:val="24"/>
          <w:lang w:val="pt-BR"/>
        </w:rPr>
        <w:t>Hydroxymethyl)phenyl</w:t>
      </w:r>
      <w:proofErr w:type="gramEnd"/>
      <w:r w:rsidRPr="004B1B4B">
        <w:rPr>
          <w:rFonts w:ascii="Times New Roman" w:hAnsi="Times New Roman" w:cs="Times New Roman"/>
          <w:b/>
          <w:sz w:val="24"/>
          <w:szCs w:val="24"/>
          <w:lang w:val="pt-BR"/>
        </w:rPr>
        <w:t>)-1H-1,2,3-triazol-1-yl)methyl)phenyl)(4-(2-nitro-4-(trifluoromethyl)phenyl)piperazin-1-yl)methanone (AGR1.135)</w:t>
      </w:r>
    </w:p>
    <w:p w:rsidR="0065356F" w:rsidRPr="004B1B4B" w:rsidRDefault="0065356F" w:rsidP="0065356F">
      <w:pPr>
        <w:jc w:val="both"/>
        <w:rPr>
          <w:rFonts w:ascii="Times New Roman" w:hAnsi="Times New Roman" w:cs="Times New Roman"/>
          <w:sz w:val="24"/>
          <w:szCs w:val="24"/>
          <w:lang w:val="pt-BR"/>
        </w:rPr>
      </w:pPr>
      <w:r w:rsidRPr="003E2C2D">
        <w:rPr>
          <w:rFonts w:ascii="Times New Roman" w:hAnsi="Times New Roman" w:cs="Times New Roman"/>
          <w:sz w:val="24"/>
          <w:szCs w:val="24"/>
        </w:rPr>
        <w:t>The reaction was performed according to GP using (2-nitro-4-(</w:t>
      </w:r>
      <w:proofErr w:type="gramStart"/>
      <w:r w:rsidRPr="003E2C2D">
        <w:rPr>
          <w:rFonts w:ascii="Times New Roman" w:hAnsi="Times New Roman" w:cs="Times New Roman"/>
          <w:sz w:val="24"/>
          <w:szCs w:val="24"/>
        </w:rPr>
        <w:t>trifluoromethyl)phenyl</w:t>
      </w:r>
      <w:proofErr w:type="gramEnd"/>
      <w:r w:rsidRPr="003E2C2D">
        <w:rPr>
          <w:rFonts w:ascii="Times New Roman" w:hAnsi="Times New Roman" w:cs="Times New Roman"/>
          <w:sz w:val="24"/>
          <w:szCs w:val="24"/>
        </w:rPr>
        <w:t xml:space="preserve">)piperazine (110 mg, 0.4 mmol), and the title product was obtained after purification by silica gel column chromatography as a yellow solid (37% yield). </w:t>
      </w:r>
      <w:proofErr w:type="spellStart"/>
      <w:r w:rsidRPr="004B1B4B">
        <w:rPr>
          <w:rFonts w:ascii="Times New Roman" w:hAnsi="Times New Roman" w:cs="Times New Roman"/>
          <w:sz w:val="24"/>
          <w:szCs w:val="24"/>
          <w:lang w:val="pt-BR"/>
        </w:rPr>
        <w:t>Pf</w:t>
      </w:r>
      <w:proofErr w:type="spellEnd"/>
      <w:r w:rsidRPr="004B1B4B">
        <w:rPr>
          <w:rFonts w:ascii="Times New Roman" w:hAnsi="Times New Roman" w:cs="Times New Roman"/>
          <w:sz w:val="24"/>
          <w:szCs w:val="24"/>
          <w:lang w:val="pt-BR"/>
        </w:rPr>
        <w:t xml:space="preserve">: 184 – 186 ºC. </w:t>
      </w:r>
    </w:p>
    <w:p w:rsidR="0065356F" w:rsidRPr="004B1B4B" w:rsidRDefault="0065356F" w:rsidP="0065356F">
      <w:pPr>
        <w:pStyle w:val="NormalWeb"/>
        <w:jc w:val="both"/>
        <w:rPr>
          <w:lang w:val="pt-BR"/>
        </w:rPr>
      </w:pPr>
      <w:r w:rsidRPr="004B1B4B">
        <w:rPr>
          <w:vertAlign w:val="superscript"/>
          <w:lang w:val="pt-BR"/>
        </w:rPr>
        <w:t>1</w:t>
      </w:r>
      <w:r w:rsidRPr="004B1B4B">
        <w:rPr>
          <w:lang w:val="pt-BR"/>
        </w:rPr>
        <w:t>H NMR (300 MHz, DMSO-</w:t>
      </w:r>
      <w:r w:rsidRPr="004B1B4B">
        <w:rPr>
          <w:i/>
          <w:iCs/>
          <w:lang w:val="pt-BR"/>
        </w:rPr>
        <w:t>d</w:t>
      </w:r>
      <w:r w:rsidRPr="004B1B4B">
        <w:rPr>
          <w:vertAlign w:val="subscript"/>
          <w:lang w:val="pt-BR"/>
        </w:rPr>
        <w:t>6</w:t>
      </w:r>
      <w:r w:rsidRPr="004B1B4B">
        <w:rPr>
          <w:lang w:val="pt-BR"/>
        </w:rPr>
        <w:t xml:space="preserve">) </w:t>
      </w:r>
      <w:r w:rsidRPr="003E2C2D">
        <w:t>δ</w:t>
      </w:r>
      <w:r w:rsidRPr="004B1B4B">
        <w:rPr>
          <w:lang w:val="pt-BR"/>
        </w:rPr>
        <w:t xml:space="preserve"> 8.65 (s, 1H), 8.19 (d, </w:t>
      </w:r>
      <w:r w:rsidRPr="004B1B4B">
        <w:rPr>
          <w:i/>
          <w:iCs/>
          <w:lang w:val="pt-BR"/>
        </w:rPr>
        <w:t>J</w:t>
      </w:r>
      <w:r w:rsidRPr="004B1B4B">
        <w:rPr>
          <w:lang w:val="pt-BR"/>
        </w:rPr>
        <w:t xml:space="preserve"> = 2.3 Hz, 1H), 7.89 (</w:t>
      </w:r>
      <w:proofErr w:type="spellStart"/>
      <w:r w:rsidRPr="004B1B4B">
        <w:rPr>
          <w:lang w:val="pt-BR"/>
        </w:rPr>
        <w:t>dd</w:t>
      </w:r>
      <w:proofErr w:type="spellEnd"/>
      <w:r w:rsidRPr="004B1B4B">
        <w:rPr>
          <w:lang w:val="pt-BR"/>
        </w:rPr>
        <w:t xml:space="preserve">, </w:t>
      </w:r>
      <w:r w:rsidRPr="004B1B4B">
        <w:rPr>
          <w:i/>
          <w:iCs/>
          <w:lang w:val="pt-BR"/>
        </w:rPr>
        <w:t>J</w:t>
      </w:r>
      <w:r w:rsidRPr="004B1B4B">
        <w:rPr>
          <w:lang w:val="pt-BR"/>
        </w:rPr>
        <w:t xml:space="preserve"> = 8.9, 2.3 Hz, 1H), 7.81 (d, </w:t>
      </w:r>
      <w:r w:rsidRPr="004B1B4B">
        <w:rPr>
          <w:i/>
          <w:iCs/>
          <w:lang w:val="pt-BR"/>
        </w:rPr>
        <w:t>J</w:t>
      </w:r>
      <w:r w:rsidRPr="004B1B4B">
        <w:rPr>
          <w:lang w:val="pt-BR"/>
        </w:rPr>
        <w:t xml:space="preserve"> = 8.0 Hz, 2H), 7.53 – 7.35 (m, 7H), 5.71 (s, 2H), 5.23 (t, </w:t>
      </w:r>
      <w:r w:rsidRPr="004B1B4B">
        <w:rPr>
          <w:i/>
          <w:iCs/>
          <w:lang w:val="pt-BR"/>
        </w:rPr>
        <w:t>J</w:t>
      </w:r>
      <w:r w:rsidRPr="004B1B4B">
        <w:rPr>
          <w:lang w:val="pt-BR"/>
        </w:rPr>
        <w:t xml:space="preserve"> = 5.7 Hz, 1H), 4.52 (d, </w:t>
      </w:r>
      <w:r w:rsidRPr="004B1B4B">
        <w:rPr>
          <w:i/>
          <w:iCs/>
          <w:lang w:val="pt-BR"/>
        </w:rPr>
        <w:t>J</w:t>
      </w:r>
      <w:r w:rsidRPr="004B1B4B">
        <w:rPr>
          <w:lang w:val="pt-BR"/>
        </w:rPr>
        <w:t xml:space="preserve"> = 5.4 Hz, 2H), 3.73 (s, 2H), 3.48 (s, 2H), 3.21 (s, 4H). </w:t>
      </w:r>
      <w:r w:rsidRPr="004B1B4B">
        <w:rPr>
          <w:vertAlign w:val="superscript"/>
          <w:lang w:val="pt-BR"/>
        </w:rPr>
        <w:t>13</w:t>
      </w:r>
      <w:r w:rsidRPr="004B1B4B">
        <w:rPr>
          <w:lang w:val="pt-BR"/>
        </w:rPr>
        <w:t xml:space="preserve">C NMR (75 MHz, DMSO) </w:t>
      </w:r>
      <w:r w:rsidRPr="003E2C2D">
        <w:t>δ</w:t>
      </w:r>
      <w:r w:rsidRPr="004B1B4B">
        <w:rPr>
          <w:lang w:val="pt-BR"/>
        </w:rPr>
        <w:t xml:space="preserve"> 169.12, 147.70, 147.08, 142.67, 140.04, 137.84, 135.74, 130.59, 130.54, 129.38, 128.27, 128.00, 127.25, 125.65, 125.29, 124.12, 124.07, 122.06, 121.92, 121.82, 120.57, 120.12, 62.99, 62.87, 52.97, 50.33, 47.01.</w:t>
      </w:r>
    </w:p>
    <w:p w:rsidR="0065356F" w:rsidRPr="00B01BC3" w:rsidRDefault="0065356F" w:rsidP="0065356F">
      <w:pPr>
        <w:jc w:val="both"/>
        <w:rPr>
          <w:rFonts w:ascii="Times New Roman" w:hAnsi="Times New Roman" w:cs="Times New Roman"/>
          <w:sz w:val="24"/>
          <w:szCs w:val="24"/>
          <w:lang w:val="pt-BR" w:eastAsia="es-ES"/>
        </w:rPr>
      </w:pPr>
      <w:r w:rsidRPr="004B1B4B">
        <w:rPr>
          <w:rFonts w:ascii="Times New Roman" w:hAnsi="Times New Roman" w:cs="Times New Roman"/>
          <w:sz w:val="24"/>
          <w:szCs w:val="24"/>
          <w:lang w:val="pt-BR" w:eastAsia="es-ES"/>
        </w:rPr>
        <w:t>HRMS (ESI</w:t>
      </w:r>
      <w:r w:rsidRPr="004B1B4B">
        <w:rPr>
          <w:rFonts w:ascii="Times New Roman" w:hAnsi="Times New Roman" w:cs="Times New Roman"/>
          <w:sz w:val="24"/>
          <w:szCs w:val="24"/>
          <w:vertAlign w:val="superscript"/>
          <w:lang w:val="pt-BR" w:eastAsia="es-ES"/>
        </w:rPr>
        <w:t>+</w:t>
      </w:r>
      <w:r w:rsidRPr="004B1B4B">
        <w:rPr>
          <w:rFonts w:ascii="Times New Roman" w:hAnsi="Times New Roman" w:cs="Times New Roman"/>
          <w:sz w:val="24"/>
          <w:szCs w:val="24"/>
          <w:lang w:val="pt-BR" w:eastAsia="es-ES"/>
        </w:rPr>
        <w:t xml:space="preserve">) </w:t>
      </w:r>
      <w:proofErr w:type="spellStart"/>
      <w:r w:rsidRPr="004B1B4B">
        <w:rPr>
          <w:rFonts w:ascii="Times New Roman" w:hAnsi="Times New Roman" w:cs="Times New Roman"/>
          <w:sz w:val="24"/>
          <w:szCs w:val="24"/>
          <w:lang w:val="pt-BR" w:eastAsia="es-ES"/>
        </w:rPr>
        <w:t>Calc</w:t>
      </w:r>
      <w:proofErr w:type="spellEnd"/>
      <w:r w:rsidRPr="004B1B4B">
        <w:rPr>
          <w:rFonts w:ascii="Times New Roman" w:hAnsi="Times New Roman" w:cs="Times New Roman"/>
          <w:sz w:val="24"/>
          <w:szCs w:val="24"/>
          <w:lang w:val="pt-BR" w:eastAsia="es-ES"/>
        </w:rPr>
        <w:t xml:space="preserve">. </w:t>
      </w:r>
      <w:r>
        <w:rPr>
          <w:rFonts w:ascii="Times New Roman" w:hAnsi="Times New Roman" w:cs="Times New Roman"/>
          <w:sz w:val="24"/>
          <w:szCs w:val="24"/>
          <w:lang w:val="pt-BR" w:eastAsia="es-ES"/>
        </w:rPr>
        <w:t>for</w:t>
      </w:r>
      <w:r w:rsidRPr="004B1B4B">
        <w:rPr>
          <w:rFonts w:ascii="Times New Roman" w:hAnsi="Times New Roman" w:cs="Times New Roman"/>
          <w:sz w:val="24"/>
          <w:szCs w:val="24"/>
          <w:lang w:val="pt-BR" w:eastAsia="es-ES"/>
        </w:rPr>
        <w:t xml:space="preserve"> C</w:t>
      </w:r>
      <w:r w:rsidRPr="004B1B4B">
        <w:rPr>
          <w:rFonts w:ascii="Times New Roman" w:hAnsi="Times New Roman" w:cs="Times New Roman"/>
          <w:sz w:val="24"/>
          <w:szCs w:val="24"/>
          <w:vertAlign w:val="subscript"/>
          <w:lang w:val="pt-BR" w:eastAsia="es-ES"/>
        </w:rPr>
        <w:t>28</w:t>
      </w:r>
      <w:r w:rsidRPr="004B1B4B">
        <w:rPr>
          <w:rFonts w:ascii="Times New Roman" w:hAnsi="Times New Roman" w:cs="Times New Roman"/>
          <w:sz w:val="24"/>
          <w:szCs w:val="24"/>
          <w:lang w:val="pt-BR" w:eastAsia="es-ES"/>
        </w:rPr>
        <w:t>H</w:t>
      </w:r>
      <w:r w:rsidRPr="004B1B4B">
        <w:rPr>
          <w:rFonts w:ascii="Times New Roman" w:hAnsi="Times New Roman" w:cs="Times New Roman"/>
          <w:sz w:val="24"/>
          <w:szCs w:val="24"/>
          <w:vertAlign w:val="subscript"/>
          <w:lang w:val="pt-BR" w:eastAsia="es-ES"/>
        </w:rPr>
        <w:t>26</w:t>
      </w:r>
      <w:r w:rsidRPr="004B1B4B">
        <w:rPr>
          <w:rFonts w:ascii="Times New Roman" w:hAnsi="Times New Roman" w:cs="Times New Roman"/>
          <w:sz w:val="24"/>
          <w:szCs w:val="24"/>
          <w:lang w:val="pt-BR" w:eastAsia="es-ES"/>
        </w:rPr>
        <w:t>F</w:t>
      </w:r>
      <w:r w:rsidRPr="004B1B4B">
        <w:rPr>
          <w:rFonts w:ascii="Times New Roman" w:hAnsi="Times New Roman" w:cs="Times New Roman"/>
          <w:sz w:val="24"/>
          <w:szCs w:val="24"/>
          <w:vertAlign w:val="subscript"/>
          <w:lang w:val="pt-BR" w:eastAsia="es-ES"/>
        </w:rPr>
        <w:t>3</w:t>
      </w:r>
      <w:r w:rsidRPr="004B1B4B">
        <w:rPr>
          <w:rFonts w:ascii="Times New Roman" w:hAnsi="Times New Roman" w:cs="Times New Roman"/>
          <w:sz w:val="24"/>
          <w:szCs w:val="24"/>
          <w:lang w:val="pt-BR" w:eastAsia="es-ES"/>
        </w:rPr>
        <w:t>N</w:t>
      </w:r>
      <w:r w:rsidRPr="004B1B4B">
        <w:rPr>
          <w:rFonts w:ascii="Times New Roman" w:hAnsi="Times New Roman" w:cs="Times New Roman"/>
          <w:sz w:val="24"/>
          <w:szCs w:val="24"/>
          <w:vertAlign w:val="subscript"/>
          <w:lang w:val="pt-BR" w:eastAsia="es-ES"/>
        </w:rPr>
        <w:t>6</w:t>
      </w:r>
      <w:r w:rsidRPr="004B1B4B">
        <w:rPr>
          <w:rFonts w:ascii="Times New Roman" w:hAnsi="Times New Roman" w:cs="Times New Roman"/>
          <w:sz w:val="24"/>
          <w:szCs w:val="24"/>
          <w:lang w:val="pt-BR" w:eastAsia="es-ES"/>
        </w:rPr>
        <w:t>O</w:t>
      </w:r>
      <w:r w:rsidRPr="004B1B4B">
        <w:rPr>
          <w:rFonts w:ascii="Times New Roman" w:hAnsi="Times New Roman" w:cs="Times New Roman"/>
          <w:sz w:val="24"/>
          <w:szCs w:val="24"/>
          <w:vertAlign w:val="subscript"/>
          <w:lang w:val="pt-BR" w:eastAsia="es-ES"/>
        </w:rPr>
        <w:t>4</w:t>
      </w:r>
      <w:r w:rsidRPr="004B1B4B">
        <w:rPr>
          <w:rFonts w:ascii="Times New Roman" w:hAnsi="Times New Roman" w:cs="Times New Roman"/>
          <w:sz w:val="24"/>
          <w:szCs w:val="24"/>
          <w:lang w:val="pt-BR" w:eastAsia="es-ES"/>
        </w:rPr>
        <w:t xml:space="preserve"> [M+H]</w:t>
      </w:r>
      <w:r w:rsidRPr="004B1B4B">
        <w:rPr>
          <w:rFonts w:ascii="Times New Roman" w:hAnsi="Times New Roman" w:cs="Times New Roman"/>
          <w:sz w:val="24"/>
          <w:szCs w:val="24"/>
          <w:vertAlign w:val="superscript"/>
          <w:lang w:val="pt-BR" w:eastAsia="es-ES"/>
        </w:rPr>
        <w:t xml:space="preserve"> +</w:t>
      </w:r>
      <w:r w:rsidRPr="004B1B4B">
        <w:rPr>
          <w:rFonts w:ascii="Times New Roman" w:hAnsi="Times New Roman" w:cs="Times New Roman"/>
          <w:sz w:val="24"/>
          <w:szCs w:val="24"/>
          <w:lang w:val="pt-BR" w:eastAsia="es-ES"/>
        </w:rPr>
        <w:t xml:space="preserve">: 567.1962. </w:t>
      </w:r>
      <w:proofErr w:type="spellStart"/>
      <w:r w:rsidRPr="00B01BC3">
        <w:rPr>
          <w:rFonts w:ascii="Times New Roman" w:hAnsi="Times New Roman" w:cs="Times New Roman"/>
          <w:sz w:val="24"/>
          <w:szCs w:val="24"/>
          <w:lang w:val="pt-BR" w:eastAsia="es-ES"/>
        </w:rPr>
        <w:t>Found</w:t>
      </w:r>
      <w:proofErr w:type="spellEnd"/>
      <w:r w:rsidRPr="00B01BC3">
        <w:rPr>
          <w:rFonts w:ascii="Times New Roman" w:hAnsi="Times New Roman" w:cs="Times New Roman"/>
          <w:sz w:val="24"/>
          <w:szCs w:val="24"/>
          <w:lang w:val="pt-BR" w:eastAsia="es-ES"/>
        </w:rPr>
        <w:t xml:space="preserve">:  567.1959. </w:t>
      </w:r>
    </w:p>
    <w:p w:rsidR="0065356F" w:rsidRPr="00B01BC3" w:rsidRDefault="0065356F" w:rsidP="0065356F">
      <w:pPr>
        <w:tabs>
          <w:tab w:val="left" w:pos="1843"/>
        </w:tabs>
        <w:jc w:val="both"/>
        <w:rPr>
          <w:rFonts w:ascii="Times New Roman" w:hAnsi="Times New Roman" w:cs="Times New Roman"/>
          <w:b/>
          <w:sz w:val="24"/>
          <w:szCs w:val="24"/>
          <w:lang w:val="pt-BR"/>
        </w:rPr>
      </w:pPr>
      <w:proofErr w:type="spellStart"/>
      <w:r w:rsidRPr="00B01BC3">
        <w:rPr>
          <w:rFonts w:ascii="Times New Roman" w:hAnsi="Times New Roman" w:cs="Times New Roman"/>
          <w:b/>
          <w:sz w:val="24"/>
          <w:szCs w:val="24"/>
          <w:lang w:val="pt-BR"/>
        </w:rPr>
        <w:t>Ethyl</w:t>
      </w:r>
      <w:proofErr w:type="spellEnd"/>
      <w:r w:rsidRPr="00B01BC3">
        <w:rPr>
          <w:rFonts w:ascii="Times New Roman" w:hAnsi="Times New Roman" w:cs="Times New Roman"/>
          <w:b/>
          <w:sz w:val="24"/>
          <w:szCs w:val="24"/>
          <w:lang w:val="pt-BR"/>
        </w:rPr>
        <w:t xml:space="preserve"> 1-(4-((4-(4-(</w:t>
      </w:r>
      <w:proofErr w:type="gramStart"/>
      <w:r w:rsidRPr="00B01BC3">
        <w:rPr>
          <w:rFonts w:ascii="Times New Roman" w:hAnsi="Times New Roman" w:cs="Times New Roman"/>
          <w:b/>
          <w:sz w:val="24"/>
          <w:szCs w:val="24"/>
          <w:lang w:val="pt-BR"/>
        </w:rPr>
        <w:t>hydroxymethyl)phenyl</w:t>
      </w:r>
      <w:proofErr w:type="gramEnd"/>
      <w:r w:rsidRPr="00B01BC3">
        <w:rPr>
          <w:rFonts w:ascii="Times New Roman" w:hAnsi="Times New Roman" w:cs="Times New Roman"/>
          <w:b/>
          <w:sz w:val="24"/>
          <w:szCs w:val="24"/>
          <w:lang w:val="pt-BR"/>
        </w:rPr>
        <w:t>)-1H-1,2,3-triazol-1-yl)methyl)benzoyl) piperidine-4-carboxylate  (AGR1.137)</w:t>
      </w:r>
    </w:p>
    <w:p w:rsidR="0065356F" w:rsidRPr="004B1B4B" w:rsidRDefault="0065356F" w:rsidP="0065356F">
      <w:pPr>
        <w:jc w:val="both"/>
        <w:rPr>
          <w:rFonts w:ascii="Times New Roman" w:hAnsi="Times New Roman" w:cs="Times New Roman"/>
          <w:sz w:val="24"/>
          <w:szCs w:val="24"/>
          <w:lang w:val="pt-BR"/>
        </w:rPr>
      </w:pPr>
      <w:r w:rsidRPr="003E2C2D">
        <w:rPr>
          <w:rFonts w:ascii="Times New Roman" w:hAnsi="Times New Roman" w:cs="Times New Roman"/>
          <w:sz w:val="24"/>
          <w:szCs w:val="24"/>
        </w:rPr>
        <w:t xml:space="preserve">The reaction was performed according to GP using ethyl </w:t>
      </w:r>
      <w:r>
        <w:rPr>
          <w:rFonts w:ascii="Times New Roman" w:hAnsi="Times New Roman" w:cs="Times New Roman"/>
          <w:sz w:val="24"/>
          <w:szCs w:val="24"/>
        </w:rPr>
        <w:t>piperidinee</w:t>
      </w:r>
      <w:r w:rsidRPr="003E2C2D">
        <w:rPr>
          <w:rFonts w:ascii="Times New Roman" w:hAnsi="Times New Roman" w:cs="Times New Roman"/>
          <w:sz w:val="24"/>
          <w:szCs w:val="24"/>
        </w:rPr>
        <w:t xml:space="preserve">-4-carboxylate (63 mg, 0.4 mmol) and the title product was obtained after purification by silica gel column chromatography as a white solid (30% yield). </w:t>
      </w:r>
      <w:proofErr w:type="spellStart"/>
      <w:r w:rsidRPr="004B1B4B">
        <w:rPr>
          <w:rFonts w:ascii="Times New Roman" w:hAnsi="Times New Roman" w:cs="Times New Roman"/>
          <w:sz w:val="24"/>
          <w:szCs w:val="24"/>
          <w:lang w:val="pt-BR"/>
        </w:rPr>
        <w:t>Pf</w:t>
      </w:r>
      <w:proofErr w:type="spellEnd"/>
      <w:r w:rsidRPr="004B1B4B">
        <w:rPr>
          <w:rFonts w:ascii="Times New Roman" w:hAnsi="Times New Roman" w:cs="Times New Roman"/>
          <w:sz w:val="24"/>
          <w:szCs w:val="24"/>
          <w:lang w:val="pt-BR"/>
        </w:rPr>
        <w:t xml:space="preserve">: 119 – 121 ºC. </w:t>
      </w:r>
    </w:p>
    <w:p w:rsidR="0065356F" w:rsidRPr="004B1B4B" w:rsidRDefault="0065356F" w:rsidP="0065356F">
      <w:pPr>
        <w:pStyle w:val="NormalWeb"/>
        <w:jc w:val="both"/>
        <w:rPr>
          <w:lang w:val="pt-BR"/>
        </w:rPr>
      </w:pPr>
      <w:r w:rsidRPr="004B1B4B">
        <w:rPr>
          <w:vertAlign w:val="superscript"/>
          <w:lang w:val="pt-BR"/>
        </w:rPr>
        <w:t>1</w:t>
      </w:r>
      <w:r w:rsidRPr="004B1B4B">
        <w:rPr>
          <w:lang w:val="pt-BR"/>
        </w:rPr>
        <w:t>H NMR (300 MHz, Methanol-</w:t>
      </w:r>
      <w:r w:rsidRPr="004B1B4B">
        <w:rPr>
          <w:i/>
          <w:iCs/>
          <w:lang w:val="pt-BR"/>
        </w:rPr>
        <w:t>d</w:t>
      </w:r>
      <w:r w:rsidRPr="004B1B4B">
        <w:rPr>
          <w:vertAlign w:val="subscript"/>
          <w:lang w:val="pt-BR"/>
        </w:rPr>
        <w:t>4</w:t>
      </w:r>
      <w:r w:rsidRPr="004B1B4B">
        <w:rPr>
          <w:lang w:val="pt-BR"/>
        </w:rPr>
        <w:t xml:space="preserve">) </w:t>
      </w:r>
      <w:r w:rsidRPr="003E2C2D">
        <w:t>δ</w:t>
      </w:r>
      <w:r w:rsidRPr="004B1B4B">
        <w:rPr>
          <w:lang w:val="pt-BR"/>
        </w:rPr>
        <w:t xml:space="preserve"> 8.40 (s, 1H), 7.89 – 7.74 (m, 2H), 7.56 – 7.31 (m, 6H), 5.73 (s, 2H), 4.66 (s, 2H), 4.48 (d, </w:t>
      </w:r>
      <w:r w:rsidRPr="004B1B4B">
        <w:rPr>
          <w:i/>
          <w:iCs/>
          <w:lang w:val="pt-BR"/>
        </w:rPr>
        <w:t>J</w:t>
      </w:r>
      <w:r w:rsidRPr="004B1B4B">
        <w:rPr>
          <w:lang w:val="pt-BR"/>
        </w:rPr>
        <w:t xml:space="preserve"> = 13.2 Hz, 1H), 4.16 (q, </w:t>
      </w:r>
      <w:r w:rsidRPr="004B1B4B">
        <w:rPr>
          <w:i/>
          <w:iCs/>
          <w:lang w:val="pt-BR"/>
        </w:rPr>
        <w:t>J</w:t>
      </w:r>
      <w:r w:rsidRPr="004B1B4B">
        <w:rPr>
          <w:lang w:val="pt-BR"/>
        </w:rPr>
        <w:t xml:space="preserve"> = 7.1 Hz, 2H), 3.69 (d, </w:t>
      </w:r>
      <w:r w:rsidRPr="004B1B4B">
        <w:rPr>
          <w:i/>
          <w:iCs/>
          <w:lang w:val="pt-BR"/>
        </w:rPr>
        <w:t>J</w:t>
      </w:r>
      <w:r w:rsidRPr="004B1B4B">
        <w:rPr>
          <w:lang w:val="pt-BR"/>
        </w:rPr>
        <w:t xml:space="preserve"> = 13.0 Hz, 1H), 3.24 – 2.96 (m, 2H), 2.78 – 2.52 (m, 1H), 2.15 – 1.52 (m, 4H), 1.27 (t, </w:t>
      </w:r>
      <w:r w:rsidRPr="004B1B4B">
        <w:rPr>
          <w:i/>
          <w:iCs/>
          <w:lang w:val="pt-BR"/>
        </w:rPr>
        <w:t>J</w:t>
      </w:r>
      <w:r w:rsidRPr="004B1B4B">
        <w:rPr>
          <w:lang w:val="pt-BR"/>
        </w:rPr>
        <w:t xml:space="preserve"> = 7.1 Hz, 3H).</w:t>
      </w:r>
      <w:r w:rsidRPr="004B1B4B">
        <w:rPr>
          <w:vertAlign w:val="superscript"/>
          <w:lang w:val="pt-BR"/>
        </w:rPr>
        <w:t xml:space="preserve"> 13</w:t>
      </w:r>
      <w:r w:rsidRPr="004B1B4B">
        <w:rPr>
          <w:lang w:val="pt-BR"/>
        </w:rPr>
        <w:t xml:space="preserve">C NMR (75 MHz, </w:t>
      </w:r>
      <w:proofErr w:type="spellStart"/>
      <w:r w:rsidRPr="004B1B4B">
        <w:rPr>
          <w:lang w:val="pt-BR"/>
        </w:rPr>
        <w:t>MeOD</w:t>
      </w:r>
      <w:proofErr w:type="spellEnd"/>
      <w:r w:rsidRPr="004B1B4B">
        <w:rPr>
          <w:lang w:val="pt-BR"/>
        </w:rPr>
        <w:t xml:space="preserve">) </w:t>
      </w:r>
      <w:r w:rsidRPr="003E2C2D">
        <w:t>δ</w:t>
      </w:r>
      <w:r w:rsidRPr="004B1B4B">
        <w:rPr>
          <w:lang w:val="pt-BR"/>
        </w:rPr>
        <w:t xml:space="preserve"> 175.82, 171.87, 149.21, 143.15, 138.81, 137.25, 130.56, 129.43, 128.59, 128.56, 126.71, 122.39, 64.88, 61.79, 54.58, 42.65, 41.96, 29.67, 28.96, 14.51.</w:t>
      </w:r>
    </w:p>
    <w:p w:rsidR="0065356F" w:rsidRPr="003E2C2D" w:rsidRDefault="0065356F" w:rsidP="0065356F">
      <w:pPr>
        <w:jc w:val="both"/>
        <w:rPr>
          <w:rFonts w:ascii="Times New Roman" w:hAnsi="Times New Roman" w:cs="Times New Roman"/>
          <w:sz w:val="24"/>
          <w:szCs w:val="24"/>
        </w:rPr>
      </w:pPr>
      <w:r w:rsidRPr="004B1B4B">
        <w:rPr>
          <w:rFonts w:ascii="Times New Roman" w:hAnsi="Times New Roman" w:cs="Times New Roman"/>
          <w:sz w:val="24"/>
          <w:szCs w:val="24"/>
          <w:lang w:val="pt-BR" w:eastAsia="es-ES"/>
        </w:rPr>
        <w:t>HRMS (ESI</w:t>
      </w:r>
      <w:r w:rsidRPr="004B1B4B">
        <w:rPr>
          <w:rFonts w:ascii="Times New Roman" w:hAnsi="Times New Roman" w:cs="Times New Roman"/>
          <w:sz w:val="24"/>
          <w:szCs w:val="24"/>
          <w:vertAlign w:val="superscript"/>
          <w:lang w:val="pt-BR" w:eastAsia="es-ES"/>
        </w:rPr>
        <w:t>+</w:t>
      </w:r>
      <w:r w:rsidRPr="004B1B4B">
        <w:rPr>
          <w:rFonts w:ascii="Times New Roman" w:hAnsi="Times New Roman" w:cs="Times New Roman"/>
          <w:sz w:val="24"/>
          <w:szCs w:val="24"/>
          <w:lang w:val="pt-BR" w:eastAsia="es-ES"/>
        </w:rPr>
        <w:t xml:space="preserve">) </w:t>
      </w:r>
      <w:proofErr w:type="spellStart"/>
      <w:r w:rsidRPr="004B1B4B">
        <w:rPr>
          <w:rFonts w:ascii="Times New Roman" w:hAnsi="Times New Roman" w:cs="Times New Roman"/>
          <w:sz w:val="24"/>
          <w:szCs w:val="24"/>
          <w:lang w:val="pt-BR" w:eastAsia="es-ES"/>
        </w:rPr>
        <w:t>Calc</w:t>
      </w:r>
      <w:proofErr w:type="spellEnd"/>
      <w:r w:rsidRPr="004B1B4B">
        <w:rPr>
          <w:rFonts w:ascii="Times New Roman" w:hAnsi="Times New Roman" w:cs="Times New Roman"/>
          <w:sz w:val="24"/>
          <w:szCs w:val="24"/>
          <w:lang w:val="pt-BR" w:eastAsia="es-ES"/>
        </w:rPr>
        <w:t xml:space="preserve">. </w:t>
      </w:r>
      <w:r>
        <w:rPr>
          <w:rFonts w:ascii="Times New Roman" w:hAnsi="Times New Roman" w:cs="Times New Roman"/>
          <w:sz w:val="24"/>
          <w:szCs w:val="24"/>
          <w:lang w:val="pt-BR" w:eastAsia="es-ES"/>
        </w:rPr>
        <w:t xml:space="preserve">For </w:t>
      </w:r>
      <w:r w:rsidRPr="004B1B4B">
        <w:rPr>
          <w:rFonts w:ascii="Times New Roman" w:hAnsi="Times New Roman" w:cs="Times New Roman"/>
          <w:sz w:val="24"/>
          <w:szCs w:val="24"/>
          <w:lang w:val="pt-BR" w:eastAsia="es-ES"/>
        </w:rPr>
        <w:t>C</w:t>
      </w:r>
      <w:r w:rsidRPr="004B1B4B">
        <w:rPr>
          <w:rFonts w:ascii="Times New Roman" w:hAnsi="Times New Roman" w:cs="Times New Roman"/>
          <w:sz w:val="24"/>
          <w:szCs w:val="24"/>
          <w:vertAlign w:val="subscript"/>
          <w:lang w:val="pt-BR" w:eastAsia="es-ES"/>
        </w:rPr>
        <w:t>25</w:t>
      </w:r>
      <w:r w:rsidRPr="004B1B4B">
        <w:rPr>
          <w:rFonts w:ascii="Times New Roman" w:hAnsi="Times New Roman" w:cs="Times New Roman"/>
          <w:sz w:val="24"/>
          <w:szCs w:val="24"/>
          <w:lang w:val="pt-BR" w:eastAsia="es-ES"/>
        </w:rPr>
        <w:t>H</w:t>
      </w:r>
      <w:r w:rsidRPr="004B1B4B">
        <w:rPr>
          <w:rFonts w:ascii="Times New Roman" w:hAnsi="Times New Roman" w:cs="Times New Roman"/>
          <w:sz w:val="24"/>
          <w:szCs w:val="24"/>
          <w:vertAlign w:val="subscript"/>
          <w:lang w:val="pt-BR" w:eastAsia="es-ES"/>
        </w:rPr>
        <w:t>29</w:t>
      </w:r>
      <w:r w:rsidRPr="004B1B4B">
        <w:rPr>
          <w:rFonts w:ascii="Times New Roman" w:hAnsi="Times New Roman" w:cs="Times New Roman"/>
          <w:sz w:val="24"/>
          <w:szCs w:val="24"/>
          <w:lang w:val="pt-BR" w:eastAsia="es-ES"/>
        </w:rPr>
        <w:t>N</w:t>
      </w:r>
      <w:r w:rsidRPr="004B1B4B">
        <w:rPr>
          <w:rFonts w:ascii="Times New Roman" w:hAnsi="Times New Roman" w:cs="Times New Roman"/>
          <w:sz w:val="24"/>
          <w:szCs w:val="24"/>
          <w:vertAlign w:val="subscript"/>
          <w:lang w:val="pt-BR" w:eastAsia="es-ES"/>
        </w:rPr>
        <w:t>4</w:t>
      </w:r>
      <w:r w:rsidRPr="004B1B4B">
        <w:rPr>
          <w:rFonts w:ascii="Times New Roman" w:hAnsi="Times New Roman" w:cs="Times New Roman"/>
          <w:sz w:val="24"/>
          <w:szCs w:val="24"/>
          <w:lang w:val="pt-BR" w:eastAsia="es-ES"/>
        </w:rPr>
        <w:t>O</w:t>
      </w:r>
      <w:r w:rsidRPr="004B1B4B">
        <w:rPr>
          <w:rFonts w:ascii="Times New Roman" w:hAnsi="Times New Roman" w:cs="Times New Roman"/>
          <w:sz w:val="24"/>
          <w:szCs w:val="24"/>
          <w:vertAlign w:val="subscript"/>
          <w:lang w:val="pt-BR" w:eastAsia="es-ES"/>
        </w:rPr>
        <w:t>4</w:t>
      </w:r>
      <w:r w:rsidRPr="004B1B4B">
        <w:rPr>
          <w:rFonts w:ascii="Times New Roman" w:hAnsi="Times New Roman" w:cs="Times New Roman"/>
          <w:sz w:val="24"/>
          <w:szCs w:val="24"/>
          <w:lang w:val="pt-BR" w:eastAsia="es-ES"/>
        </w:rPr>
        <w:t xml:space="preserve"> [M+H]</w:t>
      </w:r>
      <w:r w:rsidRPr="004B1B4B">
        <w:rPr>
          <w:rFonts w:ascii="Times New Roman" w:hAnsi="Times New Roman" w:cs="Times New Roman"/>
          <w:sz w:val="24"/>
          <w:szCs w:val="24"/>
          <w:vertAlign w:val="superscript"/>
          <w:lang w:val="pt-BR" w:eastAsia="es-ES"/>
        </w:rPr>
        <w:t xml:space="preserve"> +</w:t>
      </w:r>
      <w:r w:rsidRPr="004B1B4B">
        <w:rPr>
          <w:rFonts w:ascii="Times New Roman" w:hAnsi="Times New Roman" w:cs="Times New Roman"/>
          <w:sz w:val="24"/>
          <w:szCs w:val="24"/>
          <w:lang w:val="pt-BR" w:eastAsia="es-ES"/>
        </w:rPr>
        <w:t xml:space="preserve">: 449.2183. </w:t>
      </w:r>
      <w:r w:rsidRPr="003E2C2D">
        <w:rPr>
          <w:rFonts w:ascii="Times New Roman" w:hAnsi="Times New Roman" w:cs="Times New Roman"/>
          <w:sz w:val="24"/>
          <w:szCs w:val="24"/>
          <w:lang w:eastAsia="es-ES"/>
        </w:rPr>
        <w:t>Found:  449.2160.</w:t>
      </w:r>
    </w:p>
    <w:p w:rsidR="0065356F" w:rsidRPr="003E2C2D" w:rsidRDefault="0065356F" w:rsidP="0065356F">
      <w:pPr>
        <w:rPr>
          <w:rFonts w:ascii="Times New Roman" w:hAnsi="Times New Roman" w:cs="Times New Roman"/>
          <w:sz w:val="24"/>
          <w:szCs w:val="24"/>
        </w:rPr>
      </w:pPr>
      <w:r w:rsidRPr="003E2C2D">
        <w:rPr>
          <w:rFonts w:ascii="Times New Roman" w:hAnsi="Times New Roman" w:cs="Times New Roman"/>
          <w:sz w:val="24"/>
          <w:szCs w:val="24"/>
        </w:rPr>
        <w:br w:type="page"/>
      </w:r>
    </w:p>
    <w:p w:rsidR="0065356F" w:rsidRPr="003E2C2D" w:rsidRDefault="0065356F" w:rsidP="0065356F">
      <w:pPr>
        <w:jc w:val="both"/>
        <w:rPr>
          <w:rFonts w:ascii="Times New Roman" w:hAnsi="Times New Roman" w:cs="Times New Roman"/>
          <w:b/>
          <w:sz w:val="24"/>
          <w:szCs w:val="24"/>
        </w:rPr>
      </w:pPr>
      <w:r w:rsidRPr="003E2C2D">
        <w:rPr>
          <w:rFonts w:ascii="Times New Roman" w:hAnsi="Times New Roman" w:cs="Times New Roman"/>
          <w:b/>
          <w:noProof/>
          <w:sz w:val="24"/>
          <w:szCs w:val="24"/>
        </w:rPr>
        <w:lastRenderedPageBreak/>
        <w:t>3.</w:t>
      </w:r>
      <w:r w:rsidRPr="003E2C2D">
        <w:rPr>
          <w:rFonts w:ascii="Times New Roman" w:hAnsi="Times New Roman" w:cs="Times New Roman"/>
          <w:noProof/>
          <w:sz w:val="24"/>
          <w:szCs w:val="24"/>
        </w:rPr>
        <w:t xml:space="preserve"> </w:t>
      </w:r>
      <w:r w:rsidRPr="003E2C2D">
        <w:rPr>
          <w:rFonts w:ascii="Times New Roman" w:hAnsi="Times New Roman" w:cs="Times New Roman"/>
          <w:b/>
          <w:bCs/>
          <w:sz w:val="24"/>
          <w:szCs w:val="24"/>
        </w:rPr>
        <w:t xml:space="preserve">NMR Spectra and </w:t>
      </w:r>
      <w:r w:rsidRPr="003E2C2D">
        <w:rPr>
          <w:rFonts w:ascii="Times New Roman" w:hAnsi="Times New Roman" w:cs="Times New Roman"/>
          <w:b/>
          <w:noProof/>
          <w:sz w:val="24"/>
          <w:szCs w:val="24"/>
        </w:rPr>
        <w:t>HRMS Analysis</w:t>
      </w:r>
      <w:r w:rsidRPr="003E2C2D">
        <w:rPr>
          <w:rFonts w:ascii="Times New Roman" w:hAnsi="Times New Roman" w:cs="Times New Roman"/>
          <w:b/>
          <w:sz w:val="24"/>
          <w:szCs w:val="24"/>
        </w:rPr>
        <w:t xml:space="preserve"> </w:t>
      </w:r>
    </w:p>
    <w:p w:rsidR="0065356F" w:rsidRPr="003E2C2D" w:rsidRDefault="0065356F" w:rsidP="0065356F">
      <w:pPr>
        <w:jc w:val="both"/>
        <w:rPr>
          <w:rFonts w:ascii="Times New Roman" w:hAnsi="Times New Roman" w:cs="Times New Roman"/>
          <w:b/>
          <w:sz w:val="24"/>
          <w:szCs w:val="24"/>
        </w:rPr>
      </w:pPr>
      <w:r w:rsidRPr="003E2C2D">
        <w:rPr>
          <w:rFonts w:ascii="Times New Roman" w:hAnsi="Times New Roman" w:cs="Times New Roman"/>
          <w:b/>
          <w:sz w:val="24"/>
          <w:szCs w:val="24"/>
        </w:rPr>
        <w:t>(AGR1.131)</w:t>
      </w:r>
    </w:p>
    <w:p w:rsidR="0065356F" w:rsidRPr="003E2C2D" w:rsidRDefault="00F511BF" w:rsidP="0065356F">
      <w:pPr>
        <w:jc w:val="both"/>
        <w:rPr>
          <w:rFonts w:ascii="Times New Roman" w:hAnsi="Times New Roman" w:cs="Times New Roman"/>
          <w:sz w:val="24"/>
          <w:szCs w:val="24"/>
        </w:rPr>
      </w:pPr>
      <w:r w:rsidRPr="00F511BF">
        <w:rPr>
          <w:rFonts w:ascii="Times New Roman" w:hAnsi="Times New Roman" w:cs="Times New Roman"/>
          <w:noProof/>
          <w:sz w:val="24"/>
          <w:szCs w:val="24"/>
          <w14:ligatures w14:val="standardContextual"/>
        </w:rPr>
        <w:object w:dxaOrig="16305" w:dyaOrig="11370" w14:anchorId="6FC5C115">
          <v:shape id="_x0000_i1030" type="#_x0000_t75" alt="" style="width:424.1pt;height:295.2pt;mso-width-percent:0;mso-height-percent:0;mso-width-percent:0;mso-height-percent:0" o:ole="">
            <v:imagedata r:id="rId6" o:title=""/>
          </v:shape>
          <o:OLEObject Type="Embed" ProgID="MestReNova.Document.1" ShapeID="_x0000_i1030" DrawAspect="Content" ObjectID="_1784446463" r:id="rId7"/>
        </w:object>
      </w:r>
    </w:p>
    <w:p w:rsidR="0065356F" w:rsidRPr="003E2C2D" w:rsidRDefault="00F511BF" w:rsidP="0065356F">
      <w:pPr>
        <w:jc w:val="both"/>
        <w:rPr>
          <w:rFonts w:ascii="Times New Roman" w:hAnsi="Times New Roman" w:cs="Times New Roman"/>
          <w:sz w:val="24"/>
          <w:szCs w:val="24"/>
        </w:rPr>
      </w:pPr>
      <w:r w:rsidRPr="00F511BF">
        <w:rPr>
          <w:rFonts w:ascii="Times New Roman" w:hAnsi="Times New Roman" w:cs="Times New Roman"/>
          <w:noProof/>
          <w:sz w:val="24"/>
          <w:szCs w:val="24"/>
          <w14:ligatures w14:val="standardContextual"/>
        </w:rPr>
        <w:object w:dxaOrig="16305" w:dyaOrig="11370" w14:anchorId="152A4410">
          <v:shape id="_x0000_i1029" type="#_x0000_t75" alt="" style="width:424.1pt;height:295.2pt;mso-width-percent:0;mso-height-percent:0;mso-width-percent:0;mso-height-percent:0" o:ole="">
            <v:imagedata r:id="rId8" o:title=""/>
          </v:shape>
          <o:OLEObject Type="Embed" ProgID="MestReNova.Document.1" ShapeID="_x0000_i1029" DrawAspect="Content" ObjectID="_1784446464" r:id="rId9"/>
        </w:object>
      </w:r>
    </w:p>
    <w:p w:rsidR="0065356F" w:rsidRPr="003E2C2D" w:rsidRDefault="0065356F" w:rsidP="0065356F">
      <w:pPr>
        <w:jc w:val="both"/>
        <w:rPr>
          <w:rFonts w:ascii="Times New Roman" w:hAnsi="Times New Roman" w:cs="Times New Roman"/>
          <w:sz w:val="24"/>
          <w:szCs w:val="24"/>
        </w:rPr>
      </w:pPr>
      <w:r w:rsidRPr="003E2C2D">
        <w:rPr>
          <w:rFonts w:ascii="Times New Roman" w:hAnsi="Times New Roman" w:cs="Times New Roman"/>
          <w:noProof/>
          <w:sz w:val="24"/>
          <w:szCs w:val="24"/>
        </w:rPr>
        <w:lastRenderedPageBreak/>
        <w:drawing>
          <wp:inline distT="0" distB="0" distL="0" distR="0" wp14:anchorId="3B2C0760" wp14:editId="2323C0E6">
            <wp:extent cx="5400040" cy="18370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agr1.131.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1837055"/>
                    </a:xfrm>
                    <a:prstGeom prst="rect">
                      <a:avLst/>
                    </a:prstGeom>
                  </pic:spPr>
                </pic:pic>
              </a:graphicData>
            </a:graphic>
          </wp:inline>
        </w:drawing>
      </w:r>
    </w:p>
    <w:p w:rsidR="0065356F" w:rsidRPr="003E2C2D" w:rsidRDefault="0065356F" w:rsidP="0065356F">
      <w:pPr>
        <w:jc w:val="both"/>
        <w:rPr>
          <w:rFonts w:ascii="Times New Roman" w:hAnsi="Times New Roman" w:cs="Times New Roman"/>
          <w:sz w:val="24"/>
          <w:szCs w:val="24"/>
        </w:rPr>
      </w:pPr>
    </w:p>
    <w:p w:rsidR="0065356F" w:rsidRPr="003E2C2D" w:rsidRDefault="0065356F" w:rsidP="0065356F">
      <w:pPr>
        <w:rPr>
          <w:rFonts w:ascii="Times New Roman" w:hAnsi="Times New Roman" w:cs="Times New Roman"/>
          <w:sz w:val="24"/>
          <w:szCs w:val="24"/>
        </w:rPr>
      </w:pPr>
      <w:r w:rsidRPr="003E2C2D">
        <w:rPr>
          <w:rFonts w:ascii="Times New Roman" w:hAnsi="Times New Roman" w:cs="Times New Roman"/>
          <w:sz w:val="24"/>
          <w:szCs w:val="24"/>
        </w:rPr>
        <w:br w:type="page"/>
      </w:r>
    </w:p>
    <w:p w:rsidR="0065356F" w:rsidRPr="003E2C2D" w:rsidRDefault="0065356F" w:rsidP="0065356F">
      <w:pPr>
        <w:jc w:val="both"/>
        <w:rPr>
          <w:rFonts w:ascii="Times New Roman" w:hAnsi="Times New Roman" w:cs="Times New Roman"/>
          <w:b/>
          <w:sz w:val="24"/>
          <w:szCs w:val="24"/>
        </w:rPr>
      </w:pPr>
      <w:r w:rsidRPr="003E2C2D">
        <w:rPr>
          <w:rFonts w:ascii="Times New Roman" w:hAnsi="Times New Roman" w:cs="Times New Roman"/>
          <w:b/>
          <w:sz w:val="24"/>
          <w:szCs w:val="24"/>
        </w:rPr>
        <w:lastRenderedPageBreak/>
        <w:t>(AGR1.135)</w:t>
      </w:r>
    </w:p>
    <w:p w:rsidR="0065356F" w:rsidRPr="003E2C2D" w:rsidRDefault="00F511BF" w:rsidP="0065356F">
      <w:pPr>
        <w:jc w:val="both"/>
        <w:rPr>
          <w:rFonts w:ascii="Times New Roman" w:hAnsi="Times New Roman" w:cs="Times New Roman"/>
          <w:sz w:val="24"/>
          <w:szCs w:val="24"/>
        </w:rPr>
      </w:pPr>
      <w:r w:rsidRPr="00F511BF">
        <w:rPr>
          <w:rFonts w:ascii="Times New Roman" w:hAnsi="Times New Roman" w:cs="Times New Roman"/>
          <w:noProof/>
          <w:sz w:val="24"/>
          <w:szCs w:val="24"/>
          <w14:ligatures w14:val="standardContextual"/>
        </w:rPr>
        <w:object w:dxaOrig="16305" w:dyaOrig="11370" w14:anchorId="2DABF4EC">
          <v:shape id="_x0000_i1028" type="#_x0000_t75" alt="" style="width:424.1pt;height:295.2pt;mso-width-percent:0;mso-height-percent:0;mso-width-percent:0;mso-height-percent:0" o:ole="">
            <v:imagedata r:id="rId11" o:title=""/>
          </v:shape>
          <o:OLEObject Type="Embed" ProgID="MestReNova.Document.1" ShapeID="_x0000_i1028" DrawAspect="Content" ObjectID="_1784446465" r:id="rId12"/>
        </w:object>
      </w:r>
    </w:p>
    <w:p w:rsidR="0065356F" w:rsidRPr="003E2C2D" w:rsidRDefault="00F511BF" w:rsidP="0065356F">
      <w:pPr>
        <w:jc w:val="both"/>
        <w:rPr>
          <w:rFonts w:ascii="Times New Roman" w:hAnsi="Times New Roman" w:cs="Times New Roman"/>
          <w:sz w:val="24"/>
          <w:szCs w:val="24"/>
        </w:rPr>
      </w:pPr>
      <w:r w:rsidRPr="00F511BF">
        <w:rPr>
          <w:rFonts w:ascii="Times New Roman" w:hAnsi="Times New Roman" w:cs="Times New Roman"/>
          <w:noProof/>
          <w:sz w:val="24"/>
          <w:szCs w:val="24"/>
          <w14:ligatures w14:val="standardContextual"/>
        </w:rPr>
        <w:object w:dxaOrig="16305" w:dyaOrig="11370" w14:anchorId="7D9B97B8">
          <v:shape id="_x0000_i1027" type="#_x0000_t75" alt="" style="width:424.1pt;height:295.2pt;mso-width-percent:0;mso-height-percent:0;mso-width-percent:0;mso-height-percent:0" o:ole="">
            <v:imagedata r:id="rId13" o:title=""/>
          </v:shape>
          <o:OLEObject Type="Embed" ProgID="MestReNova.Document.1" ShapeID="_x0000_i1027" DrawAspect="Content" ObjectID="_1784446466" r:id="rId14"/>
        </w:object>
      </w:r>
    </w:p>
    <w:p w:rsidR="0065356F" w:rsidRPr="003E2C2D" w:rsidRDefault="0065356F" w:rsidP="0065356F">
      <w:pPr>
        <w:jc w:val="both"/>
        <w:rPr>
          <w:rFonts w:ascii="Times New Roman" w:hAnsi="Times New Roman" w:cs="Times New Roman"/>
          <w:b/>
          <w:sz w:val="24"/>
          <w:szCs w:val="24"/>
        </w:rPr>
      </w:pPr>
      <w:r w:rsidRPr="003E2C2D">
        <w:rPr>
          <w:rFonts w:ascii="Times New Roman" w:hAnsi="Times New Roman" w:cs="Times New Roman"/>
          <w:b/>
          <w:noProof/>
          <w:sz w:val="24"/>
          <w:szCs w:val="24"/>
        </w:rPr>
        <w:lastRenderedPageBreak/>
        <w:drawing>
          <wp:inline distT="0" distB="0" distL="0" distR="0" wp14:anchorId="252E74F0" wp14:editId="0248EB11">
            <wp:extent cx="5400040" cy="1793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agr1.135.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1793875"/>
                    </a:xfrm>
                    <a:prstGeom prst="rect">
                      <a:avLst/>
                    </a:prstGeom>
                  </pic:spPr>
                </pic:pic>
              </a:graphicData>
            </a:graphic>
          </wp:inline>
        </w:drawing>
      </w:r>
    </w:p>
    <w:p w:rsidR="0065356F" w:rsidRPr="003E2C2D" w:rsidRDefault="0065356F" w:rsidP="0065356F">
      <w:pPr>
        <w:jc w:val="both"/>
        <w:rPr>
          <w:rFonts w:ascii="Times New Roman" w:hAnsi="Times New Roman" w:cs="Times New Roman"/>
          <w:b/>
          <w:sz w:val="24"/>
          <w:szCs w:val="24"/>
        </w:rPr>
      </w:pPr>
    </w:p>
    <w:p w:rsidR="0065356F" w:rsidRPr="003E2C2D" w:rsidRDefault="0065356F" w:rsidP="0065356F">
      <w:pPr>
        <w:jc w:val="both"/>
        <w:rPr>
          <w:rFonts w:ascii="Times New Roman" w:hAnsi="Times New Roman" w:cs="Times New Roman"/>
          <w:b/>
          <w:sz w:val="24"/>
          <w:szCs w:val="24"/>
        </w:rPr>
      </w:pPr>
      <w:r w:rsidRPr="003E2C2D">
        <w:rPr>
          <w:rFonts w:ascii="Times New Roman" w:hAnsi="Times New Roman" w:cs="Times New Roman"/>
          <w:b/>
          <w:sz w:val="24"/>
          <w:szCs w:val="24"/>
        </w:rPr>
        <w:t>(AGR1.137)</w:t>
      </w:r>
    </w:p>
    <w:p w:rsidR="0065356F" w:rsidRPr="003E2C2D" w:rsidRDefault="00F511BF" w:rsidP="0065356F">
      <w:pPr>
        <w:jc w:val="both"/>
        <w:rPr>
          <w:rFonts w:ascii="Times New Roman" w:hAnsi="Times New Roman" w:cs="Times New Roman"/>
          <w:sz w:val="24"/>
          <w:szCs w:val="24"/>
        </w:rPr>
      </w:pPr>
      <w:r w:rsidRPr="00F511BF">
        <w:rPr>
          <w:rFonts w:ascii="Times New Roman" w:hAnsi="Times New Roman" w:cs="Times New Roman"/>
          <w:noProof/>
          <w:sz w:val="24"/>
          <w:szCs w:val="24"/>
          <w14:ligatures w14:val="standardContextual"/>
        </w:rPr>
        <w:object w:dxaOrig="16305" w:dyaOrig="11370" w14:anchorId="426E906A">
          <v:shape id="_x0000_i1026" type="#_x0000_t75" alt="" style="width:424.1pt;height:295.2pt;mso-width-percent:0;mso-height-percent:0;mso-width-percent:0;mso-height-percent:0" o:ole="">
            <v:imagedata r:id="rId16" o:title=""/>
          </v:shape>
          <o:OLEObject Type="Embed" ProgID="MestReNova.Document.1" ShapeID="_x0000_i1026" DrawAspect="Content" ObjectID="_1784446467" r:id="rId17"/>
        </w:object>
      </w:r>
    </w:p>
    <w:p w:rsidR="0065356F" w:rsidRPr="003E2C2D" w:rsidRDefault="00F511BF" w:rsidP="0065356F">
      <w:pPr>
        <w:jc w:val="both"/>
        <w:rPr>
          <w:rFonts w:ascii="Times New Roman" w:hAnsi="Times New Roman" w:cs="Times New Roman"/>
          <w:sz w:val="24"/>
          <w:szCs w:val="24"/>
        </w:rPr>
      </w:pPr>
      <w:r w:rsidRPr="00F511BF">
        <w:rPr>
          <w:rFonts w:ascii="Times New Roman" w:hAnsi="Times New Roman" w:cs="Times New Roman"/>
          <w:noProof/>
          <w:sz w:val="24"/>
          <w:szCs w:val="24"/>
          <w14:ligatures w14:val="standardContextual"/>
        </w:rPr>
        <w:object w:dxaOrig="16305" w:dyaOrig="11370" w14:anchorId="7326E8C5">
          <v:shape id="_x0000_i1025" type="#_x0000_t75" alt="" style="width:424.1pt;height:295.2pt;mso-width-percent:0;mso-height-percent:0;mso-width-percent:0;mso-height-percent:0" o:ole="">
            <v:imagedata r:id="rId18" o:title=""/>
          </v:shape>
          <o:OLEObject Type="Embed" ProgID="MestReNova.Document.1" ShapeID="_x0000_i1025" DrawAspect="Content" ObjectID="_1784446468" r:id="rId19"/>
        </w:object>
      </w:r>
    </w:p>
    <w:p w:rsidR="0065356F" w:rsidRPr="003E2C2D" w:rsidRDefault="0065356F" w:rsidP="0065356F">
      <w:pPr>
        <w:jc w:val="both"/>
        <w:rPr>
          <w:rFonts w:ascii="Times New Roman" w:hAnsi="Times New Roman" w:cs="Times New Roman"/>
          <w:b/>
          <w:sz w:val="24"/>
          <w:szCs w:val="24"/>
        </w:rPr>
      </w:pPr>
      <w:r w:rsidRPr="003E2C2D">
        <w:rPr>
          <w:rFonts w:ascii="Times New Roman" w:hAnsi="Times New Roman" w:cs="Times New Roman"/>
          <w:b/>
          <w:noProof/>
          <w:sz w:val="24"/>
          <w:szCs w:val="24"/>
        </w:rPr>
        <w:drawing>
          <wp:inline distT="0" distB="0" distL="0" distR="0" wp14:anchorId="01EA2A71" wp14:editId="0F6ADF82">
            <wp:extent cx="5400040" cy="17640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agr1.137.PNG"/>
                    <pic:cNvPicPr/>
                  </pic:nvPicPr>
                  <pic:blipFill>
                    <a:blip r:embed="rId20">
                      <a:extLst>
                        <a:ext uri="{28A0092B-C50C-407E-A947-70E740481C1C}">
                          <a14:useLocalDpi xmlns:a14="http://schemas.microsoft.com/office/drawing/2010/main" val="0"/>
                        </a:ext>
                      </a:extLst>
                    </a:blip>
                    <a:stretch>
                      <a:fillRect/>
                    </a:stretch>
                  </pic:blipFill>
                  <pic:spPr>
                    <a:xfrm>
                      <a:off x="0" y="0"/>
                      <a:ext cx="5400040" cy="1764030"/>
                    </a:xfrm>
                    <a:prstGeom prst="rect">
                      <a:avLst/>
                    </a:prstGeom>
                  </pic:spPr>
                </pic:pic>
              </a:graphicData>
            </a:graphic>
          </wp:inline>
        </w:drawing>
      </w:r>
    </w:p>
    <w:p w:rsidR="0065356F" w:rsidRDefault="0065356F" w:rsidP="0065356F">
      <w:pPr>
        <w:rPr>
          <w:rFonts w:ascii="Times New Roman" w:hAnsi="Times New Roman" w:cs="Times New Roman"/>
          <w:b/>
          <w:sz w:val="24"/>
          <w:szCs w:val="24"/>
        </w:rPr>
      </w:pPr>
      <w:r>
        <w:rPr>
          <w:rFonts w:ascii="Times New Roman" w:hAnsi="Times New Roman" w:cs="Times New Roman"/>
          <w:b/>
          <w:sz w:val="24"/>
          <w:szCs w:val="24"/>
        </w:rPr>
        <w:br w:type="page"/>
      </w:r>
    </w:p>
    <w:p w:rsidR="00BC7AC1" w:rsidRDefault="00BC7AC1"/>
    <w:sectPr w:rsidR="00BC7AC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5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56F"/>
    <w:rsid w:val="00242601"/>
    <w:rsid w:val="00542CD3"/>
    <w:rsid w:val="0065356F"/>
    <w:rsid w:val="007534E8"/>
    <w:rsid w:val="00BC7AC1"/>
    <w:rsid w:val="00EE0549"/>
    <w:rsid w:val="00F511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EF23E"/>
  <w15:chartTrackingRefBased/>
  <w15:docId w15:val="{E304718B-E6C4-D645-B821-A8C87AB9B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Narrow" w:eastAsiaTheme="minorHAnsi" w:hAnsi="Arial Narrow" w:cs="Times New Roman"/>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56F"/>
    <w:pPr>
      <w:spacing w:after="200"/>
    </w:pPr>
    <w:rPr>
      <w:rFonts w:asciiTheme="minorHAnsi" w:hAnsiTheme="minorHAnsi" w:cstheme="minorBidi"/>
      <w:kern w:val="0"/>
      <w:sz w:val="22"/>
      <w:szCs w:val="22"/>
      <w:lang w:val="en-U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65356F"/>
    <w:pPr>
      <w:spacing w:after="0"/>
    </w:pPr>
    <w:rPr>
      <w:rFonts w:ascii="Times New Roman" w:eastAsia="Times New Roman" w:hAnsi="Times New Roman" w:cs="Times New Roman"/>
      <w:sz w:val="24"/>
      <w:szCs w:val="24"/>
    </w:rPr>
  </w:style>
  <w:style w:type="paragraph" w:customStyle="1" w:styleId="Default">
    <w:name w:val="Default"/>
    <w:rsid w:val="0065356F"/>
    <w:pPr>
      <w:autoSpaceDE w:val="0"/>
      <w:autoSpaceDN w:val="0"/>
      <w:adjustRightInd w:val="0"/>
    </w:pPr>
    <w:rPr>
      <w:rFonts w:ascii="Tahoma" w:hAnsi="Tahoma" w:cs="Tahoma"/>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9.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oleObject" Target="embeddings/oleObject2.bin"/><Relationship Id="rId12" Type="http://schemas.openxmlformats.org/officeDocument/2006/relationships/oleObject" Target="embeddings/oleObject4.bin"/><Relationship Id="rId17"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5.emf"/><Relationship Id="rId5" Type="http://schemas.openxmlformats.org/officeDocument/2006/relationships/oleObject" Target="embeddings/oleObject1.bin"/><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oleObject" Target="embeddings/oleObject7.bin"/><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oleObject" Target="embeddings/oleObject5.bin"/><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812</Words>
  <Characters>4471</Characters>
  <Application>Microsoft Office Word</Application>
  <DocSecurity>0</DocSecurity>
  <Lines>37</Lines>
  <Paragraphs>10</Paragraphs>
  <ScaleCrop>false</ScaleCrop>
  <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jmrfrade</dc:creator>
  <cp:keywords/>
  <dc:description/>
  <cp:lastModifiedBy>jmrfrade</cp:lastModifiedBy>
  <cp:revision>3</cp:revision>
  <cp:lastPrinted>2024-08-06T08:43:00Z</cp:lastPrinted>
  <dcterms:created xsi:type="dcterms:W3CDTF">2024-08-06T08:43:00Z</dcterms:created>
  <dcterms:modified xsi:type="dcterms:W3CDTF">2024-08-06T08:44:00Z</dcterms:modified>
</cp:coreProperties>
</file>