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2501B" w14:textId="2D38C3ED" w:rsidR="004C4E44" w:rsidRPr="00E2561F" w:rsidRDefault="004C4E44" w:rsidP="004C4E4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2561F">
        <w:rPr>
          <w:rFonts w:ascii="Arial" w:hAnsi="Arial" w:cs="Arial"/>
          <w:b/>
          <w:bCs/>
          <w:sz w:val="24"/>
          <w:szCs w:val="24"/>
          <w:lang w:val="en-US"/>
        </w:rPr>
        <w:t>Figure 3</w:t>
      </w:r>
      <w:r w:rsidR="00262271">
        <w:rPr>
          <w:rFonts w:ascii="Arial" w:hAnsi="Arial" w:cs="Arial"/>
          <w:b/>
          <w:bCs/>
          <w:sz w:val="24"/>
          <w:szCs w:val="24"/>
          <w:lang w:val="en-US"/>
        </w:rPr>
        <w:t>-source data 1</w:t>
      </w:r>
      <w:r w:rsidRPr="00E2561F">
        <w:rPr>
          <w:rFonts w:ascii="Arial" w:hAnsi="Arial" w:cs="Arial"/>
          <w:sz w:val="24"/>
          <w:szCs w:val="24"/>
          <w:lang w:val="en-US"/>
        </w:rPr>
        <w:t xml:space="preserve">. </w:t>
      </w:r>
      <w:r w:rsidR="00E04C75" w:rsidRPr="00E2561F">
        <w:rPr>
          <w:rFonts w:ascii="Arial" w:hAnsi="Arial" w:cs="Arial"/>
          <w:sz w:val="24"/>
          <w:szCs w:val="24"/>
          <w:lang w:val="en-US"/>
        </w:rPr>
        <w:t>Enriched pathways from genes upregulated in severe COVID-19 patients by longitudinal analysis</w:t>
      </w:r>
      <w:r w:rsidR="00E04C75">
        <w:rPr>
          <w:rFonts w:ascii="Arial" w:hAnsi="Arial" w:cs="Arial"/>
          <w:sz w:val="24"/>
          <w:szCs w:val="24"/>
          <w:lang w:val="en-US"/>
        </w:rPr>
        <w:t xml:space="preserve"> for figures 3A, C, 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5863"/>
      </w:tblGrid>
      <w:tr w:rsidR="004C4E44" w:rsidRPr="00E2561F" w14:paraId="45988039" w14:textId="77777777" w:rsidTr="00F63005">
        <w:tc>
          <w:tcPr>
            <w:tcW w:w="8828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3CD80083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SEVERE - DAY 0</w:t>
            </w:r>
          </w:p>
        </w:tc>
      </w:tr>
      <w:tr w:rsidR="004C4E44" w:rsidRPr="00E2561F" w14:paraId="0953A1BB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7BF45C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Neutrophil extracellular trap formation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C5A253E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H2BC7, CR1, H2BC6, AQP9, NCF4, C5AR1, FPR1, FPR2, MAPK14, MPO, TLR8, PADI4, H4C4, FCGR1A, ELANE, TLR2</w:t>
            </w:r>
          </w:p>
        </w:tc>
      </w:tr>
      <w:tr w:rsidR="004C4E44" w:rsidRPr="00E2561F" w14:paraId="69567FDF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702D1E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Hematopoietic cell lineage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27FBBDB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GYPA, CSF3R, IL4R, CR1, MME, IL1R1, FLT3, IL1R2, FCGR1A, CD55</w:t>
            </w:r>
          </w:p>
        </w:tc>
      </w:tr>
      <w:tr w:rsidR="004C4E44" w:rsidRPr="00E2561F" w14:paraId="080907D1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747A82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Viral protein interaction with cytokine and cytokine receptor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D8CA7AB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IL18RAP, TNFSF14, CXCR1, TNFRSF10C, CXCL1, CXCL2, IL18R1</w:t>
            </w:r>
          </w:p>
        </w:tc>
      </w:tr>
      <w:tr w:rsidR="004C4E44" w:rsidRPr="00E2561F" w14:paraId="1F074588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7D9558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Amoebiasis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5D7488E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SERPINB10, IL1R1, ARG1, IL1R2, FN1, CXCL1, CXCL2, TLR2</w:t>
            </w:r>
          </w:p>
        </w:tc>
      </w:tr>
      <w:tr w:rsidR="004C4E44" w:rsidRPr="00E2561F" w14:paraId="18058843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0332FE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Complement and coagulation cascades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6C82A25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THBD, CR1, SERPINB2, PLAU, C5AR1, VSIG4, CD55, F5</w:t>
            </w:r>
          </w:p>
        </w:tc>
      </w:tr>
      <w:tr w:rsidR="004C4E44" w:rsidRPr="00E2561F" w14:paraId="18238DB8" w14:textId="77777777" w:rsidTr="00F63005">
        <w:tc>
          <w:tcPr>
            <w:tcW w:w="2965" w:type="dxa"/>
            <w:tcBorders>
              <w:top w:val="single" w:sz="4" w:space="0" w:color="000000" w:themeColor="text1"/>
            </w:tcBorders>
          </w:tcPr>
          <w:p w14:paraId="27493C5F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F9DCDAC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863" w:type="dxa"/>
            <w:tcBorders>
              <w:top w:val="single" w:sz="4" w:space="0" w:color="000000" w:themeColor="text1"/>
            </w:tcBorders>
          </w:tcPr>
          <w:p w14:paraId="23E80C10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C4E44" w:rsidRPr="00E2561F" w14:paraId="59241E55" w14:textId="77777777" w:rsidTr="00F63005">
        <w:tc>
          <w:tcPr>
            <w:tcW w:w="8828" w:type="dxa"/>
            <w:gridSpan w:val="2"/>
            <w:tcBorders>
              <w:bottom w:val="single" w:sz="4" w:space="0" w:color="000000" w:themeColor="text1"/>
            </w:tcBorders>
          </w:tcPr>
          <w:p w14:paraId="27007F65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SEVERE - DAY 7</w:t>
            </w:r>
          </w:p>
        </w:tc>
      </w:tr>
      <w:tr w:rsidR="004C4E44" w:rsidRPr="00E2561F" w14:paraId="74D71602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AC7825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 xml:space="preserve">Transcriptional </w:t>
            </w:r>
            <w:proofErr w:type="spellStart"/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misregulation</w:t>
            </w:r>
            <w:proofErr w:type="spellEnd"/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 xml:space="preserve"> in cancer</w:t>
            </w:r>
          </w:p>
        </w:tc>
        <w:tc>
          <w:tcPr>
            <w:tcW w:w="5863" w:type="dxa"/>
            <w:tcBorders>
              <w:bottom w:val="single" w:sz="4" w:space="0" w:color="000000" w:themeColor="text1"/>
            </w:tcBorders>
          </w:tcPr>
          <w:p w14:paraId="488A1867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CEBPB, FLT1, BCL2A1, GADD45A, FLT3, CEBPE, IL1R2, DEFA4, ZBTB16, DEFA3, MPO, MMP9, GADD45G, BCL6, PLAU, PPARG, ERG, FCGR1A, ELANE</w:t>
            </w:r>
          </w:p>
        </w:tc>
      </w:tr>
      <w:tr w:rsidR="004C4E44" w:rsidRPr="00E2561F" w14:paraId="4A577A00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744ED2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Neutrophil extracellular trap formation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00D77B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CR1, AQP9, NCF4, C5AR1, FPR1, FPR2, AZU1, MAPK14, MPO, TLR8, CTSG, PADI4, FCGR1A, ELANE, CAMP, TLR2</w:t>
            </w:r>
          </w:p>
        </w:tc>
      </w:tr>
      <w:tr w:rsidR="004C4E44" w:rsidRPr="00E2561F" w14:paraId="3C82DA0C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F0368E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IL-17 signaling pathway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69B648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FOSL1, CXCL6, CEBPB, LCN2, TNFAIP3, CXCL1, MAPK14, CXCL2, MMP9, S100A9, S100A8</w:t>
            </w:r>
          </w:p>
        </w:tc>
      </w:tr>
      <w:tr w:rsidR="004C4E44" w:rsidRPr="00E2561F" w14:paraId="2827CEAC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F3DBCD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TNF signaling pathway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43E7FD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SOCS3, CXCL6, CEBPB, TNFAIP3, CXCL1, MAPK14, CXCL2, MMP9, IL18R1, CREB5</w:t>
            </w:r>
          </w:p>
        </w:tc>
      </w:tr>
      <w:tr w:rsidR="004C4E44" w:rsidRPr="00E2561F" w14:paraId="63281829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306D56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Hematopoietic cell lineage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DF2F58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GYPA, CSF3R, IL4R, CR1, MME, IL1R1, FLT3, IL1R2, CD24, FCGR1A, CD55</w:t>
            </w:r>
          </w:p>
        </w:tc>
      </w:tr>
      <w:tr w:rsidR="004C4E44" w:rsidRPr="00E2561F" w14:paraId="0616F3D2" w14:textId="77777777" w:rsidTr="00F63005">
        <w:tc>
          <w:tcPr>
            <w:tcW w:w="2965" w:type="dxa"/>
            <w:tcBorders>
              <w:top w:val="single" w:sz="4" w:space="0" w:color="000000" w:themeColor="text1"/>
            </w:tcBorders>
          </w:tcPr>
          <w:p w14:paraId="1433CAE4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1FB592F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863" w:type="dxa"/>
            <w:tcBorders>
              <w:top w:val="single" w:sz="4" w:space="0" w:color="000000" w:themeColor="text1"/>
            </w:tcBorders>
          </w:tcPr>
          <w:p w14:paraId="42991712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C4E44" w:rsidRPr="00E2561F" w14:paraId="0EAA7EE3" w14:textId="77777777" w:rsidTr="00F63005">
        <w:tc>
          <w:tcPr>
            <w:tcW w:w="8828" w:type="dxa"/>
            <w:gridSpan w:val="2"/>
            <w:tcBorders>
              <w:bottom w:val="single" w:sz="4" w:space="0" w:color="000000" w:themeColor="text1"/>
            </w:tcBorders>
          </w:tcPr>
          <w:p w14:paraId="39947071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SEVERE - DAY 28</w:t>
            </w:r>
          </w:p>
        </w:tc>
      </w:tr>
      <w:tr w:rsidR="004C4E44" w:rsidRPr="00E2561F" w14:paraId="29B8C847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D28A28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Malaria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0AE324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CR1, TLR9, SDC1, THBS1, TLR2</w:t>
            </w:r>
          </w:p>
        </w:tc>
      </w:tr>
      <w:tr w:rsidR="004C4E44" w:rsidRPr="00E2561F" w14:paraId="11A222DF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E80A5C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Legionellosis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E23899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CR1, TLR5, CXCL2, TLR2, HSPA1A</w:t>
            </w:r>
          </w:p>
        </w:tc>
      </w:tr>
      <w:tr w:rsidR="004C4E44" w:rsidRPr="00E2561F" w14:paraId="649EA209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207DF6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Neutrophil extracellular trap formation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8CFBA4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CR1, C5AR1, FPR1, TLR8, FPR2, FCGR1A, MAPK14, TLR2</w:t>
            </w:r>
          </w:p>
        </w:tc>
      </w:tr>
      <w:tr w:rsidR="004C4E44" w:rsidRPr="00E2561F" w14:paraId="1F0660E6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BB1CD8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Toll-like receptor signaling pathway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4E61B0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CXCL10, TLR9, TLR8, TLR5, MAPK14, TLR2</w:t>
            </w:r>
          </w:p>
        </w:tc>
      </w:tr>
      <w:tr w:rsidR="004C4E44" w:rsidRPr="002E7F8E" w14:paraId="75128A47" w14:textId="77777777" w:rsidTr="00F63005">
        <w:tc>
          <w:tcPr>
            <w:tcW w:w="29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C027BA" w14:textId="77777777" w:rsidR="004C4E44" w:rsidRPr="00E2561F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Complement and coagulation cascades</w:t>
            </w:r>
          </w:p>
        </w:tc>
        <w:tc>
          <w:tcPr>
            <w:tcW w:w="586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C0F20C" w14:textId="77777777" w:rsidR="004C4E44" w:rsidRPr="002E7F8E" w:rsidRDefault="004C4E44" w:rsidP="00F63005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61F">
              <w:rPr>
                <w:rFonts w:ascii="Arial" w:hAnsi="Arial" w:cs="Arial"/>
                <w:sz w:val="18"/>
                <w:szCs w:val="18"/>
                <w:lang w:val="en-US"/>
              </w:rPr>
              <w:t>THBD, CR1, SERPINB2, C5AR1, CD55</w:t>
            </w:r>
          </w:p>
        </w:tc>
      </w:tr>
    </w:tbl>
    <w:p w14:paraId="2F05FCE9" w14:textId="77777777" w:rsidR="00544B2C" w:rsidRPr="004C4E44" w:rsidRDefault="00544B2C" w:rsidP="004C4E44"/>
    <w:sectPr w:rsidR="00544B2C" w:rsidRPr="004C4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3F"/>
    <w:rsid w:val="00140767"/>
    <w:rsid w:val="00262271"/>
    <w:rsid w:val="0026383F"/>
    <w:rsid w:val="004C4E44"/>
    <w:rsid w:val="00544B2C"/>
    <w:rsid w:val="00850F97"/>
    <w:rsid w:val="008E5DC6"/>
    <w:rsid w:val="00AE21EC"/>
    <w:rsid w:val="00B075D2"/>
    <w:rsid w:val="00C26D67"/>
    <w:rsid w:val="00E0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8DD0"/>
  <w15:chartTrackingRefBased/>
  <w15:docId w15:val="{DEFF8195-B96A-4F5C-8F75-7DD8CDE1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83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3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3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83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3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83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3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8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6383F"/>
    <w:pPr>
      <w:spacing w:after="0" w:line="240" w:lineRule="auto"/>
    </w:pPr>
    <w:rPr>
      <w:kern w:val="0"/>
      <w:lang w:val="es-CL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6383F"/>
    <w:rPr>
      <w:kern w:val="0"/>
      <w:lang w:val="es-CL"/>
      <w14:ligatures w14:val="none"/>
    </w:rPr>
  </w:style>
  <w:style w:type="table" w:styleId="TableGrid">
    <w:name w:val="Table Grid"/>
    <w:basedOn w:val="TableNormal"/>
    <w:uiPriority w:val="59"/>
    <w:rsid w:val="0026383F"/>
    <w:pPr>
      <w:spacing w:after="0" w:line="240" w:lineRule="auto"/>
    </w:pPr>
    <w:rPr>
      <w:kern w:val="0"/>
      <w:lang w:val="es-C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Mdn Montes</dc:creator>
  <cp:keywords/>
  <dc:description/>
  <cp:lastModifiedBy>Mdn Montes</cp:lastModifiedBy>
  <cp:revision>4</cp:revision>
  <cp:lastPrinted>2024-09-17T21:48:00Z</cp:lastPrinted>
  <dcterms:created xsi:type="dcterms:W3CDTF">2024-09-17T21:48:00Z</dcterms:created>
  <dcterms:modified xsi:type="dcterms:W3CDTF">2024-09-30T17:59:00Z</dcterms:modified>
</cp:coreProperties>
</file>