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386"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B34386" w:rsidRDefault="00B34386" w:rsidP="00B34386">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6155203" w:rsidR="00B34386" w:rsidRPr="003D5AF6" w:rsidRDefault="00B34386" w:rsidP="00B34386">
            <w:pPr>
              <w:rPr>
                <w:rFonts w:ascii="Noto Sans" w:eastAsia="Noto Sans" w:hAnsi="Noto Sans" w:cs="Noto Sans"/>
                <w:bCs/>
                <w:color w:val="434343"/>
                <w:sz w:val="18"/>
                <w:szCs w:val="18"/>
              </w:rPr>
            </w:pPr>
            <w:r w:rsidRPr="00EC4BD5">
              <w:rPr>
                <w:rFonts w:cs="Times New Roman"/>
                <w:bCs/>
                <w:color w:val="000000" w:themeColor="text1"/>
                <w:sz w:val="20"/>
                <w:szCs w:val="20"/>
              </w:rPr>
              <w:t xml:space="preserve">Accession Numbers section in </w:t>
            </w:r>
            <w:r w:rsidRPr="006C477E">
              <w:rPr>
                <w:rFonts w:cs="Times New Roman"/>
                <w:bCs/>
                <w:color w:val="000000" w:themeColor="text1"/>
                <w:sz w:val="20"/>
                <w:szCs w:val="20"/>
              </w:rPr>
              <w:t>Materials and Methods</w:t>
            </w:r>
            <w:r w:rsidRPr="006C477E">
              <w:rPr>
                <w:rFonts w:cs="Times New Roman" w:hint="eastAsia"/>
                <w:bCs/>
                <w:color w:val="000000" w:themeColor="text1"/>
                <w:sz w:val="20"/>
                <w:szCs w:val="20"/>
              </w:rPr>
              <w:t xml:space="preserve"> </w:t>
            </w:r>
            <w:r w:rsidRPr="006C477E">
              <w:rPr>
                <w:rFonts w:cs="Times New Roman"/>
                <w:bCs/>
                <w:color w:val="000000" w:themeColor="text1"/>
                <w:sz w:val="20"/>
                <w:szCs w:val="20"/>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E07FA19" w:rsidR="00B34386" w:rsidRPr="003D5AF6" w:rsidRDefault="00B34386" w:rsidP="00B34386">
            <w:pPr>
              <w:rPr>
                <w:rFonts w:ascii="Noto Sans" w:eastAsia="Noto Sans" w:hAnsi="Noto Sans" w:cs="Noto Sans"/>
                <w:bCs/>
                <w:color w:val="434343"/>
                <w:sz w:val="18"/>
                <w:szCs w:val="18"/>
              </w:rPr>
            </w:pPr>
          </w:p>
        </w:tc>
      </w:tr>
      <w:tr w:rsidR="00B34386"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B34386" w:rsidRPr="003D5AF6" w:rsidRDefault="00B34386" w:rsidP="00B3438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B34386" w:rsidRDefault="00B34386" w:rsidP="00B34386">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B34386" w:rsidRDefault="00B34386" w:rsidP="00B34386">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4386"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B34386" w:rsidRDefault="00B34386" w:rsidP="00B34386">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386"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B34386" w:rsidRDefault="00B34386" w:rsidP="00B34386">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AD4470" w:rsidR="00B34386" w:rsidRPr="003D5AF6" w:rsidRDefault="00B34386" w:rsidP="00B34386">
            <w:pPr>
              <w:rPr>
                <w:rFonts w:ascii="Noto Sans" w:eastAsia="Noto Sans" w:hAnsi="Noto Sans" w:cs="Noto Sans"/>
                <w:bCs/>
                <w:color w:val="434343"/>
                <w:sz w:val="18"/>
                <w:szCs w:val="18"/>
              </w:rPr>
            </w:pPr>
            <w:r w:rsidRPr="00B34386">
              <w:rPr>
                <w:rFonts w:cs="Times New Roman"/>
                <w:bCs/>
                <w:color w:val="000000" w:themeColor="text1"/>
                <w:sz w:val="20"/>
                <w:szCs w:val="20"/>
              </w:rPr>
              <w:t>Antibodies and immunoblotting</w:t>
            </w:r>
            <w:r>
              <w:rPr>
                <w:rFonts w:cs="Times New Roman"/>
                <w:bCs/>
                <w:color w:val="000000" w:themeColor="text1"/>
                <w:sz w:val="20"/>
                <w:szCs w:val="20"/>
              </w:rPr>
              <w:t xml:space="preserve"> </w:t>
            </w:r>
            <w:r w:rsidRPr="00EC4BD5">
              <w:rPr>
                <w:rFonts w:cs="Times New Roman"/>
                <w:bCs/>
                <w:color w:val="000000" w:themeColor="text1"/>
                <w:sz w:val="20"/>
                <w:szCs w:val="20"/>
              </w:rPr>
              <w:t xml:space="preserve">section in </w:t>
            </w:r>
            <w:r w:rsidRPr="006C477E">
              <w:rPr>
                <w:rFonts w:cs="Times New Roman"/>
                <w:bCs/>
                <w:color w:val="000000" w:themeColor="text1"/>
                <w:sz w:val="20"/>
                <w:szCs w:val="20"/>
              </w:rPr>
              <w:t>Materials and Methods</w:t>
            </w:r>
            <w:r w:rsidRPr="006C477E">
              <w:rPr>
                <w:rFonts w:cs="Times New Roman" w:hint="eastAsia"/>
                <w:bCs/>
                <w:color w:val="000000" w:themeColor="text1"/>
                <w:sz w:val="20"/>
                <w:szCs w:val="20"/>
              </w:rPr>
              <w:t xml:space="preserve"> </w:t>
            </w:r>
            <w:r w:rsidRPr="006C477E">
              <w:rPr>
                <w:rFonts w:cs="Times New Roman"/>
                <w:bCs/>
                <w:color w:val="000000" w:themeColor="text1"/>
                <w:sz w:val="20"/>
                <w:szCs w:val="20"/>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B34386" w:rsidRPr="003D5AF6" w:rsidRDefault="00B34386" w:rsidP="00B34386">
            <w:pPr>
              <w:rPr>
                <w:rFonts w:ascii="Noto Sans" w:eastAsia="Noto Sans" w:hAnsi="Noto Sans" w:cs="Noto Sans"/>
                <w:bCs/>
                <w:color w:val="434343"/>
                <w:sz w:val="18"/>
                <w:szCs w:val="18"/>
              </w:rPr>
            </w:pPr>
          </w:p>
        </w:tc>
      </w:tr>
      <w:tr w:rsidR="00B34386"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B34386" w:rsidRPr="003D5AF6" w:rsidRDefault="00B34386" w:rsidP="00B3438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B34386" w:rsidRDefault="00B34386" w:rsidP="00B3438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B34386" w:rsidRDefault="00B34386" w:rsidP="00B3438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4386"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B34386" w:rsidRDefault="00B34386" w:rsidP="00B34386">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38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B34386" w:rsidRDefault="00B34386" w:rsidP="00B3438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198D899" w:rsidR="00B34386" w:rsidRPr="003D5AF6" w:rsidRDefault="00B34386" w:rsidP="00B34386">
            <w:pPr>
              <w:rPr>
                <w:rFonts w:ascii="Noto Sans" w:eastAsia="Noto Sans" w:hAnsi="Noto Sans" w:cs="Noto Sans"/>
                <w:bCs/>
                <w:color w:val="434343"/>
                <w:sz w:val="18"/>
                <w:szCs w:val="18"/>
              </w:rPr>
            </w:pPr>
            <w:r w:rsidRPr="00EC4BD5">
              <w:rPr>
                <w:rFonts w:ascii="Noto Sans" w:eastAsia="Noto Sans" w:hAnsi="Noto Sans" w:cs="Noto Sans"/>
                <w:bCs/>
                <w:color w:val="434343"/>
                <w:sz w:val="18"/>
                <w:szCs w:val="18"/>
              </w:rPr>
              <w:t>Table S4 in Supplemental Files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B34386" w:rsidRPr="003D5AF6" w:rsidRDefault="00B34386" w:rsidP="00B34386">
            <w:pPr>
              <w:rPr>
                <w:rFonts w:ascii="Noto Sans" w:eastAsia="Noto Sans" w:hAnsi="Noto Sans" w:cs="Noto Sans"/>
                <w:bCs/>
                <w:color w:val="434343"/>
                <w:sz w:val="18"/>
                <w:szCs w:val="18"/>
              </w:rPr>
            </w:pPr>
          </w:p>
        </w:tc>
      </w:tr>
      <w:tr w:rsidR="00B3438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B34386" w:rsidRPr="003D5AF6" w:rsidRDefault="00B34386" w:rsidP="00B3438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B34386" w:rsidRDefault="00B34386" w:rsidP="00B3438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B34386" w:rsidRDefault="00B34386" w:rsidP="00B3438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B3438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B34386" w:rsidRDefault="00B34386" w:rsidP="00B3438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38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B34386" w:rsidRDefault="00B34386" w:rsidP="00B3438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B34386" w:rsidRPr="003D5AF6" w:rsidRDefault="00B34386" w:rsidP="00B3438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428324" w:rsidR="00B34386" w:rsidRPr="003D5AF6" w:rsidRDefault="00B34386" w:rsidP="00B3438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B3438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B34386" w:rsidRDefault="00B34386" w:rsidP="00B3438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B34386" w:rsidRPr="003D5AF6" w:rsidRDefault="00B34386" w:rsidP="00B3438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17BB378" w:rsidR="00B34386" w:rsidRPr="003D5AF6" w:rsidRDefault="00B34386" w:rsidP="00B3438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B3438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B34386" w:rsidRPr="003D5AF6" w:rsidRDefault="00B34386" w:rsidP="00B3438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B34386" w:rsidRDefault="00B34386" w:rsidP="00B3438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B34386" w:rsidRDefault="00B34386" w:rsidP="00B3438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438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B34386" w:rsidRDefault="00B34386" w:rsidP="00B3438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38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B34386" w:rsidRDefault="00B34386" w:rsidP="00B3438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D2F2B4" w:rsidR="00B34386" w:rsidRPr="003D5AF6" w:rsidRDefault="00B34386" w:rsidP="00B3438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CFC6A9" w:rsidR="00B34386" w:rsidRPr="003D5AF6" w:rsidRDefault="00B34386" w:rsidP="00B3438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B3438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B34386" w:rsidRDefault="00B34386" w:rsidP="00B3438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B34386" w:rsidRPr="003D5AF6" w:rsidRDefault="00B34386" w:rsidP="00B3438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B3189C" w:rsidR="00B34386" w:rsidRPr="003D5AF6" w:rsidRDefault="00B34386" w:rsidP="00B3438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B3438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B34386" w:rsidRPr="003D5AF6" w:rsidRDefault="00B34386" w:rsidP="00B3438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B34386" w:rsidRDefault="00B34386" w:rsidP="00B3438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B34386" w:rsidRDefault="00B34386" w:rsidP="00B3438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438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B34386" w:rsidRDefault="00B34386" w:rsidP="00B3438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38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B34386" w:rsidRPr="003D5AF6" w:rsidRDefault="00B34386" w:rsidP="00B3438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A207E3" w:rsidR="00B34386" w:rsidRPr="003D5AF6" w:rsidRDefault="00B34386" w:rsidP="00B3438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B3438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B34386" w:rsidRDefault="00B34386" w:rsidP="00B3438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99F4692" w:rsidR="00B34386" w:rsidRPr="003D5AF6" w:rsidRDefault="00B34386" w:rsidP="00B34386">
            <w:pPr>
              <w:rPr>
                <w:rFonts w:ascii="Noto Sans" w:eastAsia="Noto Sans" w:hAnsi="Noto Sans" w:cs="Noto Sans"/>
                <w:bCs/>
                <w:color w:val="434343"/>
                <w:sz w:val="18"/>
                <w:szCs w:val="18"/>
              </w:rPr>
            </w:pPr>
            <w:r w:rsidRPr="00EC4BD5">
              <w:rPr>
                <w:rFonts w:ascii="Noto Sans" w:eastAsia="Noto Sans" w:hAnsi="Noto Sans" w:cs="Noto Sans"/>
                <w:bCs/>
                <w:color w:val="434343"/>
                <w:sz w:val="18"/>
                <w:szCs w:val="18"/>
              </w:rPr>
              <w:t>Bacterial strains and plasmids section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B34386" w:rsidRPr="003D5AF6" w:rsidRDefault="00B34386" w:rsidP="00B34386">
            <w:pPr>
              <w:rPr>
                <w:rFonts w:ascii="Noto Sans" w:eastAsia="Noto Sans" w:hAnsi="Noto Sans" w:cs="Noto Sans"/>
                <w:bCs/>
                <w:color w:val="434343"/>
                <w:sz w:val="18"/>
                <w:szCs w:val="18"/>
              </w:rPr>
            </w:pPr>
          </w:p>
        </w:tc>
      </w:tr>
      <w:tr w:rsidR="00B3438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B34386" w:rsidRPr="003D5AF6" w:rsidRDefault="00B34386" w:rsidP="00B3438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B34386" w:rsidRDefault="00B34386" w:rsidP="00B3438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B34386" w:rsidRDefault="00B34386" w:rsidP="00B3438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3438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B34386" w:rsidRDefault="00B34386" w:rsidP="00B3438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B34386" w:rsidRDefault="00B34386" w:rsidP="00B3438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3438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B34386" w:rsidRDefault="00B34386" w:rsidP="00B3438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B34386" w:rsidRPr="003D5AF6" w:rsidRDefault="00B34386" w:rsidP="00B3438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9CD9481" w:rsidR="00B34386" w:rsidRPr="00253074" w:rsidRDefault="00B34386" w:rsidP="00B34386">
            <w:pPr>
              <w:rPr>
                <w:rFonts w:ascii="Noto Sans" w:eastAsia="Noto Sans" w:hAnsi="Noto Sans" w:cs="Noto Sans"/>
                <w:bCs/>
                <w:color w:val="434343"/>
                <w:sz w:val="18"/>
                <w:szCs w:val="18"/>
              </w:rPr>
            </w:pPr>
            <w:r w:rsidRPr="00253074">
              <w:rPr>
                <w:rFonts w:ascii="Noto Sans" w:eastAsia="Noto Sans" w:hAnsi="Noto Sans" w:cs="Noto Sans" w:hint="eastAsia"/>
                <w:bCs/>
                <w:color w:val="434343"/>
                <w:sz w:val="18"/>
                <w:szCs w:val="18"/>
              </w:rPr>
              <w:t>N</w:t>
            </w:r>
            <w:r w:rsidRPr="00253074">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F90CDE" w:rsidR="00F102CC" w:rsidRPr="003D5AF6" w:rsidRDefault="0025307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AEC058" w:rsidR="00F102CC" w:rsidRPr="003D5AF6" w:rsidRDefault="00253074">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09D5472" w:rsidR="00F102CC" w:rsidRPr="00EC4BD5" w:rsidRDefault="00EC4BD5">
            <w:pPr>
              <w:spacing w:line="225" w:lineRule="auto"/>
              <w:rPr>
                <w:rFonts w:ascii="Noto Sans" w:eastAsia="Noto Sans" w:hAnsi="Noto Sans" w:cs="Noto Sans"/>
                <w:bCs/>
                <w:color w:val="434343"/>
                <w:sz w:val="18"/>
                <w:szCs w:val="18"/>
              </w:rPr>
            </w:pPr>
            <w:r w:rsidRPr="00EC4BD5">
              <w:rPr>
                <w:rFonts w:ascii="Noto Sans" w:eastAsia="Noto Sans" w:hAnsi="Noto Sans" w:cs="Noto Sans" w:hint="eastAsia"/>
                <w:bCs/>
                <w:color w:val="434343"/>
                <w:sz w:val="18"/>
                <w:szCs w:val="18"/>
              </w:rPr>
              <w:t>N</w:t>
            </w:r>
            <w:r w:rsidRPr="00EC4BD5">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B30906" w:rsidR="00F102CC" w:rsidRPr="00EC4BD5" w:rsidRDefault="00EC4BD5">
            <w:pPr>
              <w:spacing w:line="225" w:lineRule="auto"/>
              <w:rPr>
                <w:rFonts w:ascii="Noto Sans" w:eastAsia="Noto Sans" w:hAnsi="Noto Sans" w:cs="Noto Sans"/>
                <w:bCs/>
                <w:color w:val="434343"/>
                <w:sz w:val="18"/>
                <w:szCs w:val="18"/>
              </w:rPr>
            </w:pPr>
            <w:r w:rsidRPr="00EC4BD5">
              <w:rPr>
                <w:rFonts w:ascii="Noto Sans" w:eastAsia="Noto Sans" w:hAnsi="Noto Sans" w:cs="Noto Sans" w:hint="eastAsia"/>
                <w:bCs/>
                <w:color w:val="434343"/>
                <w:sz w:val="18"/>
                <w:szCs w:val="18"/>
              </w:rPr>
              <w:t>N</w:t>
            </w:r>
            <w:r w:rsidRPr="00EC4BD5">
              <w:rPr>
                <w:rFonts w:ascii="Noto Sans" w:eastAsia="Noto Sans" w:hAnsi="Noto Sans" w:cs="Noto Sans"/>
                <w:bCs/>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9E3F3EF" w:rsidR="00EC4BD5" w:rsidRPr="00EC4BD5" w:rsidRDefault="00EC4BD5" w:rsidP="00EC4BD5">
            <w:pPr>
              <w:spacing w:line="225" w:lineRule="auto"/>
              <w:rPr>
                <w:rFonts w:ascii="Noto Sans" w:eastAsia="Noto Sans" w:hAnsi="Noto Sans" w:cs="Noto Sans"/>
                <w:bCs/>
                <w:color w:val="434343"/>
                <w:sz w:val="18"/>
                <w:szCs w:val="18"/>
              </w:rPr>
            </w:pPr>
            <w:r w:rsidRPr="00EC4BD5">
              <w:rPr>
                <w:rFonts w:ascii="Noto Sans" w:eastAsia="Noto Sans" w:hAnsi="Noto Sans" w:cs="Noto Sans" w:hint="eastAsia"/>
                <w:bCs/>
                <w:color w:val="434343"/>
                <w:sz w:val="18"/>
                <w:szCs w:val="18"/>
              </w:rPr>
              <w:t>N</w:t>
            </w:r>
            <w:r w:rsidRPr="00EC4BD5">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ABD00B3" w:rsidR="00F102CC" w:rsidRPr="003D5AF6" w:rsidRDefault="00EC4BD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477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C477E" w:rsidRDefault="006C477E" w:rsidP="006C477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61908B8" w:rsidR="006C477E" w:rsidRPr="00EC4BD5" w:rsidRDefault="00EC4BD5" w:rsidP="00EC4BD5">
            <w:pPr>
              <w:spacing w:line="225" w:lineRule="auto"/>
              <w:rPr>
                <w:rFonts w:cs="Times New Roman"/>
                <w:bCs/>
                <w:color w:val="000000" w:themeColor="text1"/>
                <w:sz w:val="20"/>
                <w:szCs w:val="20"/>
              </w:rPr>
            </w:pPr>
            <w:proofErr w:type="spellStart"/>
            <w:r>
              <w:rPr>
                <w:rFonts w:cs="Times New Roman"/>
                <w:bCs/>
                <w:color w:val="000000" w:themeColor="text1"/>
                <w:sz w:val="20"/>
                <w:szCs w:val="20"/>
              </w:rPr>
              <w:t>ChIP</w:t>
            </w:r>
            <w:proofErr w:type="spellEnd"/>
            <w:r>
              <w:rPr>
                <w:rFonts w:cs="Times New Roman"/>
                <w:bCs/>
                <w:color w:val="000000" w:themeColor="text1"/>
                <w:sz w:val="20"/>
                <w:szCs w:val="20"/>
              </w:rPr>
              <w:t>-seq</w:t>
            </w:r>
            <w:r w:rsidRPr="006C477E">
              <w:rPr>
                <w:rFonts w:cs="Times New Roman"/>
                <w:bCs/>
                <w:color w:val="000000" w:themeColor="text1"/>
                <w:sz w:val="20"/>
                <w:szCs w:val="20"/>
              </w:rPr>
              <w:t xml:space="preserve"> </w:t>
            </w:r>
            <w:r w:rsidRPr="006C477E">
              <w:rPr>
                <w:rFonts w:cs="Times New Roman"/>
                <w:bCs/>
                <w:color w:val="000000" w:themeColor="text1"/>
                <w:sz w:val="20"/>
                <w:szCs w:val="20"/>
              </w:rPr>
              <w:t>section</w:t>
            </w:r>
            <w:r w:rsidRPr="006C477E">
              <w:rPr>
                <w:rFonts w:cs="Times New Roman"/>
                <w:bCs/>
                <w:color w:val="000000" w:themeColor="text1"/>
                <w:sz w:val="20"/>
                <w:szCs w:val="20"/>
              </w:rPr>
              <w:t xml:space="preserve"> </w:t>
            </w:r>
            <w:r w:rsidRPr="00EC4BD5">
              <w:rPr>
                <w:rFonts w:cs="Times New Roman"/>
                <w:bCs/>
                <w:color w:val="000000" w:themeColor="text1"/>
                <w:sz w:val="20"/>
                <w:szCs w:val="20"/>
              </w:rPr>
              <w:t>RNA-seq</w:t>
            </w:r>
            <w:r>
              <w:rPr>
                <w:rFonts w:cs="Times New Roman"/>
                <w:bCs/>
                <w:color w:val="000000" w:themeColor="text1"/>
                <w:sz w:val="20"/>
                <w:szCs w:val="20"/>
              </w:rPr>
              <w:t xml:space="preserve"> section in </w:t>
            </w:r>
            <w:r w:rsidR="006C477E" w:rsidRPr="006C477E">
              <w:rPr>
                <w:rFonts w:cs="Times New Roman"/>
                <w:bCs/>
                <w:color w:val="000000" w:themeColor="text1"/>
                <w:sz w:val="20"/>
                <w:szCs w:val="20"/>
              </w:rPr>
              <w:t>Materials and Methods</w:t>
            </w:r>
            <w:r w:rsidR="00CB4EC7">
              <w:rPr>
                <w:rFonts w:cs="Times New Roman"/>
                <w:bCs/>
                <w:color w:val="000000" w:themeColor="text1"/>
                <w:sz w:val="20"/>
                <w:szCs w:val="20"/>
              </w:rPr>
              <w:t xml:space="preserve">, and </w:t>
            </w:r>
            <w:r w:rsidR="00CB4EC7" w:rsidRPr="00CB4EC7">
              <w:rPr>
                <w:rFonts w:cs="Times New Roman"/>
                <w:bCs/>
                <w:color w:val="000000" w:themeColor="text1"/>
                <w:sz w:val="20"/>
                <w:szCs w:val="20"/>
              </w:rPr>
              <w:t>legend of Figure 2-figure supplement 1 and Figure 7</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6C477E" w:rsidRPr="003D5AF6" w:rsidRDefault="006C477E" w:rsidP="006C477E">
            <w:pPr>
              <w:spacing w:line="225" w:lineRule="auto"/>
              <w:rPr>
                <w:rFonts w:ascii="Noto Sans" w:eastAsia="Noto Sans" w:hAnsi="Noto Sans" w:cs="Noto Sans"/>
                <w:bCs/>
                <w:color w:val="434343"/>
                <w:sz w:val="18"/>
                <w:szCs w:val="18"/>
              </w:rPr>
            </w:pPr>
          </w:p>
        </w:tc>
      </w:tr>
      <w:tr w:rsidR="006C477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C477E" w:rsidRDefault="006C477E" w:rsidP="006C477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8D0C7F" w:rsidR="006C477E" w:rsidRPr="003D5AF6" w:rsidRDefault="00EC4BD5" w:rsidP="006C47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C477E" w:rsidRPr="003D5AF6" w:rsidRDefault="006C477E" w:rsidP="006C477E">
            <w:pPr>
              <w:spacing w:line="225" w:lineRule="auto"/>
              <w:rPr>
                <w:rFonts w:ascii="Noto Sans" w:eastAsia="Noto Sans" w:hAnsi="Noto Sans" w:cs="Noto Sans"/>
                <w:bCs/>
                <w:color w:val="434343"/>
                <w:sz w:val="18"/>
                <w:szCs w:val="18"/>
              </w:rPr>
            </w:pPr>
          </w:p>
        </w:tc>
      </w:tr>
      <w:tr w:rsidR="006C477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C477E" w:rsidRPr="003D5AF6" w:rsidRDefault="006C477E" w:rsidP="006C477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C477E" w:rsidRDefault="006C477E" w:rsidP="006C47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C477E" w:rsidRDefault="006C477E" w:rsidP="006C47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477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C477E" w:rsidRDefault="006C477E" w:rsidP="006C477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C477E" w:rsidRDefault="006C477E" w:rsidP="006C47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C477E" w:rsidRDefault="006C477E" w:rsidP="006C47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477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C477E" w:rsidRDefault="006C477E" w:rsidP="006C477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6C477E" w:rsidRDefault="006C477E" w:rsidP="006C477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CFF249" w:rsidR="006C477E" w:rsidRPr="003D5AF6" w:rsidRDefault="006C477E" w:rsidP="006C47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C477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C477E" w:rsidRDefault="006C477E" w:rsidP="006C477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C477E" w:rsidRPr="003D5AF6" w:rsidRDefault="006C477E" w:rsidP="006C47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5060AB" w:rsidR="006C477E" w:rsidRPr="003D5AF6" w:rsidRDefault="006C477E" w:rsidP="006C477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6C477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C477E" w:rsidRDefault="006C477E" w:rsidP="006C477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C477E" w:rsidRPr="003D5AF6" w:rsidRDefault="006C477E" w:rsidP="006C47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C48D1B4" w:rsidR="006C477E" w:rsidRPr="003D5AF6" w:rsidRDefault="006C477E" w:rsidP="006C477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6C477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C477E" w:rsidRPr="003D5AF6" w:rsidRDefault="006C477E" w:rsidP="006C477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C477E" w:rsidRDefault="006C477E" w:rsidP="006C47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C477E" w:rsidRDefault="006C477E" w:rsidP="006C47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477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C477E" w:rsidRDefault="006C477E" w:rsidP="006C477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C477E" w:rsidRDefault="006C477E" w:rsidP="006C47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C477E" w:rsidRDefault="006C477E" w:rsidP="006C47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477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C477E" w:rsidRDefault="006C477E" w:rsidP="006C477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C477E" w:rsidRPr="003D5AF6" w:rsidRDefault="006C477E" w:rsidP="006C47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0429499" w:rsidR="006C477E" w:rsidRPr="003D5AF6" w:rsidRDefault="006C477E" w:rsidP="006C477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2B91E67" w:rsidR="00F102CC" w:rsidRPr="003D5AF6" w:rsidRDefault="006C477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827111" w:rsidR="00F102CC" w:rsidRPr="006C477E" w:rsidRDefault="00EC4BD5" w:rsidP="00EC4BD5">
            <w:pPr>
              <w:spacing w:line="480" w:lineRule="auto"/>
              <w:rPr>
                <w:rFonts w:cs="Times New Roman"/>
                <w:bCs/>
                <w:color w:val="000000" w:themeColor="text1"/>
                <w:sz w:val="20"/>
                <w:szCs w:val="20"/>
              </w:rPr>
            </w:pPr>
            <w:r w:rsidRPr="00EC4BD5">
              <w:rPr>
                <w:rFonts w:cs="Times New Roman"/>
                <w:bCs/>
                <w:color w:val="000000" w:themeColor="text1"/>
                <w:sz w:val="20"/>
                <w:szCs w:val="20"/>
              </w:rPr>
              <w:t>Statistical analysis section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477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C477E" w:rsidRDefault="006C477E" w:rsidP="006C477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B2D6D25" w:rsidR="006C477E" w:rsidRPr="003D5AF6" w:rsidRDefault="00EC4BD5" w:rsidP="006C477E">
            <w:pPr>
              <w:spacing w:line="225" w:lineRule="auto"/>
              <w:rPr>
                <w:rFonts w:ascii="Noto Sans" w:eastAsia="Noto Sans" w:hAnsi="Noto Sans" w:cs="Noto Sans"/>
                <w:bCs/>
                <w:color w:val="434343"/>
                <w:sz w:val="18"/>
                <w:szCs w:val="18"/>
              </w:rPr>
            </w:pPr>
            <w:r w:rsidRPr="00EC4BD5">
              <w:rPr>
                <w:rFonts w:cs="Times New Roman"/>
                <w:bCs/>
                <w:color w:val="000000" w:themeColor="text1"/>
                <w:sz w:val="20"/>
                <w:szCs w:val="20"/>
              </w:rPr>
              <w:t xml:space="preserve">Accession Numbers section in </w:t>
            </w:r>
            <w:r w:rsidR="006C477E" w:rsidRPr="006C477E">
              <w:rPr>
                <w:rFonts w:cs="Times New Roman"/>
                <w:bCs/>
                <w:color w:val="000000" w:themeColor="text1"/>
                <w:sz w:val="20"/>
                <w:szCs w:val="20"/>
              </w:rPr>
              <w:t>Materials and Methods</w:t>
            </w:r>
            <w:r w:rsidR="006C477E" w:rsidRPr="006C477E">
              <w:rPr>
                <w:rFonts w:cs="Times New Roman" w:hint="eastAsia"/>
                <w:bCs/>
                <w:color w:val="000000" w:themeColor="text1"/>
                <w:sz w:val="20"/>
                <w:szCs w:val="20"/>
              </w:rPr>
              <w:t xml:space="preserve"> </w:t>
            </w:r>
            <w:r w:rsidR="006C477E" w:rsidRPr="006C477E">
              <w:rPr>
                <w:rFonts w:cs="Times New Roman"/>
                <w:bCs/>
                <w:color w:val="000000" w:themeColor="text1"/>
                <w:sz w:val="20"/>
                <w:szCs w:val="20"/>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C477E" w:rsidRPr="003D5AF6" w:rsidRDefault="006C477E" w:rsidP="006C477E">
            <w:pPr>
              <w:spacing w:line="225" w:lineRule="auto"/>
              <w:rPr>
                <w:rFonts w:ascii="Noto Sans" w:eastAsia="Noto Sans" w:hAnsi="Noto Sans" w:cs="Noto Sans"/>
                <w:bCs/>
                <w:color w:val="434343"/>
                <w:sz w:val="18"/>
                <w:szCs w:val="18"/>
              </w:rPr>
            </w:pPr>
          </w:p>
        </w:tc>
      </w:tr>
      <w:tr w:rsidR="006C477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C477E" w:rsidRDefault="006C477E" w:rsidP="006C477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C9D83D" w:rsidR="006C477E" w:rsidRPr="003D5AF6" w:rsidRDefault="006C477E" w:rsidP="006C477E">
            <w:pPr>
              <w:spacing w:line="225" w:lineRule="auto"/>
              <w:rPr>
                <w:rFonts w:ascii="Noto Sans" w:eastAsia="Noto Sans" w:hAnsi="Noto Sans" w:cs="Noto Sans"/>
                <w:bCs/>
                <w:color w:val="434343"/>
                <w:sz w:val="18"/>
                <w:szCs w:val="18"/>
              </w:rPr>
            </w:pPr>
            <w:r w:rsidRPr="00420AF7">
              <w:rPr>
                <w:rFonts w:cs="Times New Roman"/>
                <w:color w:val="000000" w:themeColor="text1"/>
                <w:sz w:val="20"/>
                <w:szCs w:val="20"/>
              </w:rPr>
              <w:t>Sequence Read Archive (accession ID: PRJNA956842).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C477E" w:rsidRPr="003D5AF6" w:rsidRDefault="006C477E" w:rsidP="006C477E">
            <w:pPr>
              <w:spacing w:line="225" w:lineRule="auto"/>
              <w:rPr>
                <w:rFonts w:ascii="Noto Sans" w:eastAsia="Noto Sans" w:hAnsi="Noto Sans" w:cs="Noto Sans"/>
                <w:bCs/>
                <w:color w:val="434343"/>
                <w:sz w:val="18"/>
                <w:szCs w:val="18"/>
              </w:rPr>
            </w:pPr>
          </w:p>
        </w:tc>
      </w:tr>
      <w:tr w:rsidR="006C477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C477E" w:rsidRDefault="006C477E" w:rsidP="006C477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83B5BC5" w:rsidR="006C477E" w:rsidRPr="003D5AF6" w:rsidRDefault="006C477E" w:rsidP="006C477E">
            <w:pPr>
              <w:spacing w:line="225" w:lineRule="auto"/>
              <w:rPr>
                <w:rFonts w:ascii="Noto Sans" w:eastAsia="Noto Sans" w:hAnsi="Noto Sans" w:cs="Noto Sans"/>
                <w:bCs/>
                <w:color w:val="434343"/>
                <w:sz w:val="18"/>
                <w:szCs w:val="18"/>
              </w:rPr>
            </w:pPr>
            <w:r w:rsidRPr="006C477E">
              <w:rPr>
                <w:rFonts w:ascii="Noto Sans" w:eastAsia="Noto Sans" w:hAnsi="Noto Sans" w:cs="Noto Sans"/>
                <w:bCs/>
                <w:color w:val="434343"/>
                <w:sz w:val="18"/>
                <w:szCs w:val="18"/>
              </w:rPr>
              <w:t xml:space="preserve">Kopf et al. 2014 </w:t>
            </w:r>
            <w:proofErr w:type="spellStart"/>
            <w:r w:rsidRPr="006C477E">
              <w:rPr>
                <w:rFonts w:ascii="Noto Sans" w:eastAsia="Noto Sans" w:hAnsi="Noto Sans" w:cs="Noto Sans"/>
                <w:bCs/>
                <w:color w:val="434343"/>
                <w:sz w:val="18"/>
                <w:szCs w:val="18"/>
              </w:rPr>
              <w:t>doi</w:t>
            </w:r>
            <w:proofErr w:type="spellEnd"/>
            <w:r w:rsidRPr="006C477E">
              <w:rPr>
                <w:rFonts w:ascii="Noto Sans" w:eastAsia="Noto Sans" w:hAnsi="Noto Sans" w:cs="Noto Sans"/>
                <w:bCs/>
                <w:color w:val="434343"/>
                <w:sz w:val="18"/>
                <w:szCs w:val="18"/>
              </w:rPr>
              <w:t>: 10.1093/</w:t>
            </w:r>
            <w:proofErr w:type="spellStart"/>
            <w:r w:rsidRPr="006C477E">
              <w:rPr>
                <w:rFonts w:ascii="Noto Sans" w:eastAsia="Noto Sans" w:hAnsi="Noto Sans" w:cs="Noto Sans"/>
                <w:bCs/>
                <w:color w:val="434343"/>
                <w:sz w:val="18"/>
                <w:szCs w:val="18"/>
              </w:rPr>
              <w:t>dnares</w:t>
            </w:r>
            <w:proofErr w:type="spellEnd"/>
            <w:r w:rsidRPr="006C477E">
              <w:rPr>
                <w:rFonts w:ascii="Noto Sans" w:eastAsia="Noto Sans" w:hAnsi="Noto Sans" w:cs="Noto Sans"/>
                <w:bCs/>
                <w:color w:val="434343"/>
                <w:sz w:val="18"/>
                <w:szCs w:val="18"/>
              </w:rPr>
              <w:t>/dst055.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6C477E" w:rsidRPr="003D5AF6" w:rsidRDefault="006C477E" w:rsidP="006C477E">
            <w:pPr>
              <w:spacing w:line="225" w:lineRule="auto"/>
              <w:rPr>
                <w:rFonts w:ascii="Noto Sans" w:eastAsia="Noto Sans" w:hAnsi="Noto Sans" w:cs="Noto Sans"/>
                <w:bCs/>
                <w:color w:val="434343"/>
                <w:sz w:val="18"/>
                <w:szCs w:val="18"/>
              </w:rPr>
            </w:pPr>
          </w:p>
        </w:tc>
      </w:tr>
      <w:tr w:rsidR="006C477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C477E" w:rsidRPr="003D5AF6" w:rsidRDefault="006C477E" w:rsidP="006C477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C477E" w:rsidRDefault="006C477E" w:rsidP="006C47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C477E" w:rsidRDefault="006C477E" w:rsidP="006C47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477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C477E" w:rsidRDefault="006C477E" w:rsidP="006C477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C477E" w:rsidRDefault="006C477E" w:rsidP="006C47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C477E" w:rsidRDefault="006C477E" w:rsidP="006C47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477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C477E" w:rsidRDefault="006C477E" w:rsidP="006C477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6C477E" w:rsidRPr="003D5AF6" w:rsidRDefault="006C477E" w:rsidP="006C47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E88607D" w:rsidR="006C477E" w:rsidRPr="003D5AF6" w:rsidRDefault="00B34386" w:rsidP="006C477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6C477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C477E" w:rsidRDefault="006C477E" w:rsidP="006C477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C477E" w:rsidRPr="003D5AF6" w:rsidRDefault="006C477E" w:rsidP="006C477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C9B119" w:rsidR="006C477E" w:rsidRPr="003D5AF6" w:rsidRDefault="00B34386" w:rsidP="006C477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6C477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C477E" w:rsidRDefault="006C477E" w:rsidP="006C477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C477E" w:rsidRPr="003D5AF6" w:rsidRDefault="006C477E" w:rsidP="006C47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9C929B" w:rsidR="006C477E" w:rsidRPr="003D5AF6" w:rsidRDefault="00B34386" w:rsidP="006C47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57EE9A" w:rsidR="00F102CC" w:rsidRPr="003D5AF6" w:rsidRDefault="00B3438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E42C6">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w:t>
        </w:r>
        <w:r>
          <w:rPr>
            <w:color w:val="1155CC"/>
            <w:u w:val="single"/>
          </w:rPr>
          <w:t>a</w:t>
        </w:r>
        <w:r>
          <w:rPr>
            <w:color w:val="1155CC"/>
            <w:u w:val="single"/>
          </w:rPr>
          <w:t>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CF83" w14:textId="77777777" w:rsidR="00BE42C6" w:rsidRDefault="00BE42C6">
      <w:r>
        <w:separator/>
      </w:r>
    </w:p>
  </w:endnote>
  <w:endnote w:type="continuationSeparator" w:id="0">
    <w:p w14:paraId="312D4352" w14:textId="77777777" w:rsidR="00BE42C6" w:rsidRDefault="00BE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144B" w14:textId="77777777" w:rsidR="00BE42C6" w:rsidRDefault="00BE42C6">
      <w:r>
        <w:separator/>
      </w:r>
    </w:p>
  </w:footnote>
  <w:footnote w:type="continuationSeparator" w:id="0">
    <w:p w14:paraId="4E740779" w14:textId="77777777" w:rsidR="00BE42C6" w:rsidRDefault="00BE4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53074"/>
    <w:rsid w:val="003D5AF6"/>
    <w:rsid w:val="00400C53"/>
    <w:rsid w:val="00427975"/>
    <w:rsid w:val="004E2C31"/>
    <w:rsid w:val="00581E32"/>
    <w:rsid w:val="005B0259"/>
    <w:rsid w:val="006C477E"/>
    <w:rsid w:val="007054B6"/>
    <w:rsid w:val="0078687E"/>
    <w:rsid w:val="009C7B26"/>
    <w:rsid w:val="00A11E52"/>
    <w:rsid w:val="00B2483D"/>
    <w:rsid w:val="00B34386"/>
    <w:rsid w:val="00BD41E9"/>
    <w:rsid w:val="00BE42C6"/>
    <w:rsid w:val="00C84413"/>
    <w:rsid w:val="00CB4EC7"/>
    <w:rsid w:val="00DC54ED"/>
    <w:rsid w:val="00EC4BD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1503</Words>
  <Characters>8572</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Ryo Kariyazono</cp:lastModifiedBy>
  <cp:revision>2</cp:revision>
  <dcterms:created xsi:type="dcterms:W3CDTF">2024-08-03T12:06:00Z</dcterms:created>
  <dcterms:modified xsi:type="dcterms:W3CDTF">2024-08-03T12:06:00Z</dcterms:modified>
</cp:coreProperties>
</file>