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1925" w14:textId="77777777" w:rsidR="00D86F4A" w:rsidRPr="00D86F4A" w:rsidRDefault="00D86F4A" w:rsidP="00D86F4A">
      <w:pPr>
        <w:spacing w:after="0" w:line="360" w:lineRule="auto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  <w:bookmarkStart w:id="0" w:name="_Hlk199935928"/>
      <w:r w:rsidRPr="00D86F4A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Table S3. Plasmids used in this study</w:t>
      </w:r>
      <w:bookmarkEnd w:id="0"/>
    </w:p>
    <w:tbl>
      <w:tblPr>
        <w:tblW w:w="9073" w:type="dxa"/>
        <w:jc w:val="center"/>
        <w:tblLook w:val="04A0" w:firstRow="1" w:lastRow="0" w:firstColumn="1" w:lastColumn="0" w:noHBand="0" w:noVBand="1"/>
      </w:tblPr>
      <w:tblGrid>
        <w:gridCol w:w="2313"/>
        <w:gridCol w:w="4917"/>
        <w:gridCol w:w="1843"/>
      </w:tblGrid>
      <w:tr w:rsidR="00D86F4A" w:rsidRPr="00D86F4A" w14:paraId="4CF8D7B0" w14:textId="77777777" w:rsidTr="00361E63">
        <w:trPr>
          <w:trHeight w:val="380"/>
          <w:jc w:val="center"/>
        </w:trPr>
        <w:tc>
          <w:tcPr>
            <w:tcW w:w="231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403D71AA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Plasmid</w:t>
            </w:r>
          </w:p>
        </w:tc>
        <w:tc>
          <w:tcPr>
            <w:tcW w:w="4917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103E5CB4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Features</w:t>
            </w:r>
          </w:p>
        </w:tc>
        <w:tc>
          <w:tcPr>
            <w:tcW w:w="1843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vAlign w:val="center"/>
            <w:hideMark/>
          </w:tcPr>
          <w:p w14:paraId="437725FB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Source</w:t>
            </w:r>
          </w:p>
        </w:tc>
      </w:tr>
      <w:tr w:rsidR="00D86F4A" w:rsidRPr="00D86F4A" w14:paraId="0BACCA9F" w14:textId="77777777" w:rsidTr="00361E63">
        <w:trPr>
          <w:trHeight w:val="380"/>
          <w:jc w:val="center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5C0C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pJM1071-</w:t>
            </w:r>
            <w:r w:rsidRPr="00D86F4A">
              <w:rPr>
                <w:rFonts w:ascii="Times New Roman" w:eastAsia="DengXian" w:hAnsi="Times New Roman" w:cs="Times New Roman"/>
                <w:i/>
                <w:color w:val="000000"/>
                <w:kern w:val="0"/>
                <w14:ligatures w14:val="none"/>
              </w:rPr>
              <w:t>recA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FB6B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Low copy vector with constitutive </w:t>
            </w:r>
            <w:proofErr w:type="spellStart"/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recA</w:t>
            </w:r>
            <w:proofErr w:type="spellEnd"/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 promoter and native </w:t>
            </w:r>
            <w:proofErr w:type="spellStart"/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recA</w:t>
            </w:r>
            <w:proofErr w:type="spellEnd"/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 RBS;</w:t>
            </w:r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recA</w:t>
            </w:r>
            <w:proofErr w:type="spellEnd"/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 cloned in pJM1071 between </w:t>
            </w:r>
            <w:proofErr w:type="spellStart"/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NdeI</w:t>
            </w:r>
            <w:proofErr w:type="spellEnd"/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/</w:t>
            </w:r>
            <w:proofErr w:type="spellStart"/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XbaI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2785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 (59)</w:t>
            </w:r>
          </w:p>
        </w:tc>
      </w:tr>
      <w:tr w:rsidR="00D86F4A" w:rsidRPr="00D86F4A" w14:paraId="261EC2D9" w14:textId="77777777" w:rsidTr="00361E63">
        <w:trPr>
          <w:trHeight w:val="380"/>
          <w:jc w:val="center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</w:tcPr>
          <w:p w14:paraId="7EE5FD2B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pKD46</w:t>
            </w: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</w:tcPr>
          <w:p w14:paraId="582E4F6C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Temperature sensitive replication (</w:t>
            </w:r>
            <w:r w:rsidRPr="00D86F4A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14:ligatures w14:val="none"/>
              </w:rPr>
              <w:t>repA101ts</w:t>
            </w: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); encodes lambda </w:t>
            </w:r>
            <w:proofErr w:type="gramStart"/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Red</w:t>
            </w:r>
            <w:proofErr w:type="gramEnd"/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 xml:space="preserve"> genes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</w:tcPr>
          <w:p w14:paraId="03A9DA0C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  <w:tr w:rsidR="00D86F4A" w:rsidRPr="00D86F4A" w14:paraId="2F4F912C" w14:textId="77777777" w:rsidTr="00361E63">
        <w:trPr>
          <w:trHeight w:val="380"/>
          <w:jc w:val="center"/>
        </w:trPr>
        <w:tc>
          <w:tcPr>
            <w:tcW w:w="2313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</w:tcPr>
          <w:p w14:paraId="0525B310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pCP20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</w:tcPr>
          <w:p w14:paraId="12531115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Temperature sensitive origin of replication; encodes the FLP recombinase.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auto" w:fill="auto"/>
          </w:tcPr>
          <w:p w14:paraId="17C302D0" w14:textId="77777777" w:rsidR="00D86F4A" w:rsidRPr="00D86F4A" w:rsidRDefault="00D86F4A" w:rsidP="00D86F4A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</w:pPr>
            <w:r w:rsidRPr="00D86F4A">
              <w:rPr>
                <w:rFonts w:ascii="Times New Roman" w:eastAsia="DengXian" w:hAnsi="Times New Roman" w:cs="Times New Roman"/>
                <w:color w:val="000000"/>
                <w:kern w:val="0"/>
                <w14:ligatures w14:val="none"/>
              </w:rPr>
              <w:t>Lab stock</w:t>
            </w:r>
          </w:p>
        </w:tc>
      </w:tr>
    </w:tbl>
    <w:p w14:paraId="1A8113E3" w14:textId="77777777" w:rsidR="00D86F4A" w:rsidRPr="00D86F4A" w:rsidRDefault="00D86F4A" w:rsidP="00D86F4A">
      <w:pPr>
        <w:spacing w:after="0" w:line="360" w:lineRule="auto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</w:p>
    <w:p w14:paraId="26201E19" w14:textId="77777777" w:rsidR="00B9118B" w:rsidRDefault="00B9118B"/>
    <w:sectPr w:rsidR="00B91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1"/>
    <w:rsid w:val="002F6D71"/>
    <w:rsid w:val="00533BFC"/>
    <w:rsid w:val="00A83B42"/>
    <w:rsid w:val="00B05CDC"/>
    <w:rsid w:val="00B9118B"/>
    <w:rsid w:val="00D86F4A"/>
    <w:rsid w:val="00D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5DA5-4BC0-485E-AB25-0992E92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Yunpeng Guan</dc:creator>
  <cp:keywords/>
  <dc:description/>
  <cp:lastModifiedBy>Yunpeng Guan</cp:lastModifiedBy>
  <cp:revision>2</cp:revision>
  <dcterms:created xsi:type="dcterms:W3CDTF">2025-06-04T05:24:00Z</dcterms:created>
  <dcterms:modified xsi:type="dcterms:W3CDTF">2025-06-04T05:25:00Z</dcterms:modified>
</cp:coreProperties>
</file>