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29CB907" w:rsidR="00F102CC" w:rsidRPr="00D60ABD" w:rsidRDefault="00D60ABD">
            <w:pPr>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0C87AB69" w:rsidR="00F102CC" w:rsidRPr="00D60ABD" w:rsidRDefault="00D60ABD">
            <w:pPr>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632686E1" w:rsidR="00F102CC" w:rsidRPr="003D5AF6" w:rsidRDefault="00251639">
            <w:pPr>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 xml:space="preserve">Sequences for all DNA using in this </w:t>
            </w:r>
            <w:r w:rsidRPr="00251639">
              <w:rPr>
                <w:rFonts w:ascii="Noto Sans" w:eastAsia="Noto Sans" w:hAnsi="Noto Sans" w:cs="Noto Sans"/>
                <w:bCs/>
                <w:color w:val="434343"/>
                <w:sz w:val="18"/>
                <w:szCs w:val="18"/>
              </w:rPr>
              <w:t xml:space="preserve">study are </w:t>
            </w:r>
            <w:r w:rsidR="0036373F" w:rsidRPr="00251639">
              <w:rPr>
                <w:rFonts w:ascii="Noto Sans" w:eastAsia="Noto Sans" w:hAnsi="Noto Sans" w:cs="Noto Sans"/>
                <w:bCs/>
                <w:color w:val="434343"/>
                <w:sz w:val="18"/>
                <w:szCs w:val="18"/>
              </w:rPr>
              <w:t xml:space="preserve">present </w:t>
            </w:r>
            <w:r w:rsidR="0036373F" w:rsidRPr="00C43731">
              <w:rPr>
                <w:rFonts w:ascii="Noto Sans" w:eastAsia="Noto Sans" w:hAnsi="Noto Sans" w:cs="Noto Sans"/>
                <w:bCs/>
                <w:color w:val="434343"/>
                <w:sz w:val="18"/>
                <w:szCs w:val="18"/>
              </w:rPr>
              <w:t>in</w:t>
            </w:r>
            <w:r w:rsidR="00C43731" w:rsidRPr="00C43731">
              <w:rPr>
                <w:rFonts w:ascii="Noto Sans" w:eastAsia="Noto Sans" w:hAnsi="Noto Sans" w:cs="Noto Sans"/>
                <w:bCs/>
                <w:color w:val="434343"/>
                <w:sz w:val="18"/>
                <w:szCs w:val="18"/>
              </w:rPr>
              <w:t xml:space="preserve"> the main text or the supplementary materials.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333753EF" w14:textId="7481E426" w:rsidR="00EF50E0" w:rsidRPr="00EF50E0" w:rsidRDefault="00EF50E0">
            <w:pPr>
              <w:rPr>
                <w:rFonts w:ascii="Noto Sans" w:hAnsi="Noto Sans" w:cs="Noto Sans"/>
                <w:bCs/>
                <w:color w:val="434343"/>
                <w:sz w:val="18"/>
                <w:szCs w:val="18"/>
                <w:lang w:eastAsia="ja-JP"/>
              </w:rPr>
            </w:pPr>
            <w:r w:rsidRPr="00EF50E0">
              <w:rPr>
                <w:rFonts w:ascii="Noto Sans" w:eastAsia="Noto Sans" w:hAnsi="Noto Sans" w:cs="Noto Sans"/>
                <w:bCs/>
                <w:color w:val="434343"/>
                <w:sz w:val="18"/>
                <w:szCs w:val="18"/>
              </w:rPr>
              <w:t>See the Methods section entitled “Cell lines”</w:t>
            </w:r>
            <w:r>
              <w:rPr>
                <w:rFonts w:ascii="MS Mincho" w:eastAsia="MS Mincho" w:hAnsi="MS Mincho" w:cs="MS Mincho" w:hint="eastAsia"/>
                <w:bCs/>
                <w:color w:val="434343"/>
                <w:sz w:val="18"/>
                <w:szCs w:val="18"/>
                <w:lang w:eastAsia="ja-JP"/>
              </w:rPr>
              <w:t>.</w:t>
            </w:r>
          </w:p>
          <w:p w14:paraId="7D4BB6EE" w14:textId="7C75186F" w:rsidR="00D60ABD" w:rsidRPr="00D60ABD" w:rsidRDefault="00D60ABD">
            <w:pPr>
              <w:rPr>
                <w:rFonts w:ascii="Noto Sans" w:hAnsi="Noto Sans" w:cs="Noto Sans"/>
                <w:bCs/>
                <w:color w:val="434343"/>
                <w:sz w:val="18"/>
                <w:szCs w:val="18"/>
                <w:lang w:eastAsia="ja-JP"/>
              </w:rPr>
            </w:pPr>
            <w:r w:rsidRPr="00D60ABD">
              <w:rPr>
                <w:rFonts w:ascii="Noto Sans" w:eastAsia="Noto Sans" w:hAnsi="Noto Sans" w:cs="Noto Sans"/>
                <w:bCs/>
                <w:color w:val="434343"/>
                <w:sz w:val="18"/>
                <w:szCs w:val="18"/>
              </w:rPr>
              <w:t>PANC-</w:t>
            </w:r>
            <w:r w:rsidR="00EF50E0">
              <w:rPr>
                <w:rFonts w:ascii="Noto Sans" w:hAnsi="Noto Sans" w:cs="Noto Sans" w:hint="eastAsia"/>
                <w:bCs/>
                <w:color w:val="434343"/>
                <w:sz w:val="18"/>
                <w:szCs w:val="18"/>
                <w:lang w:eastAsia="ja-JP"/>
              </w:rPr>
              <w:t xml:space="preserve">1 a human pancreatic cancer cell line </w:t>
            </w:r>
            <w:r>
              <w:rPr>
                <w:rFonts w:ascii="Noto Sans" w:hAnsi="Noto Sans" w:cs="Noto Sans" w:hint="eastAsia"/>
                <w:bCs/>
                <w:color w:val="434343"/>
                <w:sz w:val="18"/>
                <w:szCs w:val="18"/>
                <w:lang w:eastAsia="ja-JP"/>
              </w:rPr>
              <w:t xml:space="preserve">from </w:t>
            </w:r>
            <w:r w:rsidRPr="00D60ABD">
              <w:rPr>
                <w:rFonts w:ascii="Noto Sans" w:eastAsia="Noto Sans" w:hAnsi="Noto Sans" w:cs="Noto Sans"/>
                <w:bCs/>
                <w:color w:val="434343"/>
                <w:sz w:val="18"/>
                <w:szCs w:val="18"/>
              </w:rPr>
              <w:t>American Type Culture Collection</w:t>
            </w:r>
            <w:r>
              <w:rPr>
                <w:rFonts w:ascii="Noto Sans" w:hAnsi="Noto Sans" w:cs="Noto Sans" w:hint="eastAsia"/>
                <w:bCs/>
                <w:color w:val="434343"/>
                <w:sz w:val="18"/>
                <w:szCs w:val="18"/>
                <w:lang w:eastAsia="ja-JP"/>
              </w:rPr>
              <w:t>.</w:t>
            </w:r>
            <w:r w:rsidRPr="00D60ABD">
              <w:rPr>
                <w:rFonts w:ascii="Noto Sans" w:eastAsia="Noto Sans" w:hAnsi="Noto Sans" w:cs="Noto Sans"/>
                <w:bCs/>
                <w:color w:val="434343"/>
                <w:sz w:val="18"/>
                <w:szCs w:val="18"/>
              </w:rPr>
              <w:t xml:space="preserve"> </w:t>
            </w:r>
            <w:r>
              <w:rPr>
                <w:rFonts w:ascii="Noto Sans" w:hAnsi="Noto Sans" w:cs="Noto Sans" w:hint="eastAsia"/>
                <w:bCs/>
                <w:color w:val="434343"/>
                <w:sz w:val="18"/>
                <w:szCs w:val="18"/>
                <w:lang w:eastAsia="ja-JP"/>
              </w:rPr>
              <w:t>C</w:t>
            </w:r>
            <w:r w:rsidRPr="00D60ABD">
              <w:rPr>
                <w:rFonts w:ascii="Noto Sans" w:eastAsia="Noto Sans" w:hAnsi="Noto Sans" w:cs="Noto Sans"/>
                <w:bCs/>
                <w:color w:val="434343"/>
                <w:sz w:val="18"/>
                <w:szCs w:val="18"/>
              </w:rPr>
              <w:t>atalog no. CRL-1469</w:t>
            </w:r>
          </w:p>
          <w:p w14:paraId="142EF030" w14:textId="1D86EAD9" w:rsidR="00EF50E0" w:rsidRPr="00EF50E0" w:rsidRDefault="00D60ABD">
            <w:pPr>
              <w:rPr>
                <w:rFonts w:ascii="Noto Sans" w:hAnsi="Noto Sans" w:cs="Noto Sans"/>
                <w:bCs/>
                <w:color w:val="434343"/>
                <w:sz w:val="18"/>
                <w:szCs w:val="18"/>
                <w:lang w:eastAsia="ja-JP"/>
              </w:rPr>
            </w:pPr>
            <w:r w:rsidRPr="00D60ABD">
              <w:rPr>
                <w:rFonts w:ascii="Noto Sans" w:eastAsia="Noto Sans" w:hAnsi="Noto Sans" w:cs="Noto Sans"/>
                <w:bCs/>
                <w:color w:val="434343"/>
                <w:sz w:val="18"/>
                <w:szCs w:val="18"/>
              </w:rPr>
              <w:lastRenderedPageBreak/>
              <w:t>29</w:t>
            </w:r>
            <w:r w:rsidR="00EF50E0">
              <w:rPr>
                <w:rFonts w:ascii="Noto Sans" w:hAnsi="Noto Sans" w:cs="Noto Sans" w:hint="eastAsia"/>
                <w:bCs/>
                <w:color w:val="434343"/>
                <w:sz w:val="18"/>
                <w:szCs w:val="18"/>
                <w:lang w:eastAsia="ja-JP"/>
              </w:rPr>
              <w:t xml:space="preserve">3T </w:t>
            </w:r>
            <w:r w:rsidR="00EF50E0" w:rsidRPr="00EF50E0">
              <w:rPr>
                <w:rFonts w:ascii="Noto Sans" w:eastAsia="Noto Sans" w:hAnsi="Noto Sans" w:cs="Noto Sans"/>
                <w:bCs/>
                <w:color w:val="434343"/>
                <w:sz w:val="18"/>
                <w:szCs w:val="18"/>
              </w:rPr>
              <w:t>a human embryonic kidney cell line</w:t>
            </w:r>
            <w:r>
              <w:rPr>
                <w:rFonts w:ascii="Noto Sans" w:hAnsi="Noto Sans" w:cs="Noto Sans" w:hint="eastAsia"/>
                <w:bCs/>
                <w:color w:val="434343"/>
                <w:sz w:val="18"/>
                <w:szCs w:val="18"/>
                <w:lang w:eastAsia="ja-JP"/>
              </w:rPr>
              <w:t xml:space="preserve"> from </w:t>
            </w:r>
            <w:r w:rsidRPr="00D60ABD">
              <w:rPr>
                <w:rFonts w:ascii="Noto Sans" w:eastAsia="Noto Sans" w:hAnsi="Noto Sans" w:cs="Noto Sans"/>
                <w:bCs/>
                <w:color w:val="434343"/>
                <w:sz w:val="18"/>
                <w:szCs w:val="18"/>
              </w:rPr>
              <w:t>American Type Culture Collection</w:t>
            </w:r>
            <w:r>
              <w:rPr>
                <w:rFonts w:ascii="Noto Sans" w:hAnsi="Noto Sans" w:cs="Noto Sans" w:hint="eastAsia"/>
                <w:bCs/>
                <w:color w:val="434343"/>
                <w:sz w:val="18"/>
                <w:szCs w:val="18"/>
                <w:lang w:eastAsia="ja-JP"/>
              </w:rPr>
              <w:t>. C</w:t>
            </w:r>
            <w:r w:rsidRPr="00D60ABD">
              <w:rPr>
                <w:rFonts w:ascii="Noto Sans" w:eastAsia="Noto Sans" w:hAnsi="Noto Sans" w:cs="Noto Sans"/>
                <w:bCs/>
                <w:color w:val="434343"/>
                <w:sz w:val="18"/>
                <w:szCs w:val="18"/>
              </w:rPr>
              <w:t>atalog no. CRL-3216</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F189491" w:rsidR="00F102CC" w:rsidRPr="00D60ABD" w:rsidRDefault="00D60ABD">
            <w:pPr>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E978F5B" w:rsidR="00F102CC" w:rsidRPr="00D60ABD" w:rsidRDefault="00D60ABD">
            <w:pPr>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026F1C4" w:rsidR="00F102CC" w:rsidRPr="00D60ABD" w:rsidRDefault="00D60ABD">
            <w:pPr>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4A5E081" w:rsidR="00F102CC" w:rsidRPr="00D60ABD" w:rsidRDefault="00D60ABD">
            <w:pPr>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94C6E50" w:rsidR="00F102CC" w:rsidRPr="00D60ABD" w:rsidRDefault="00D60ABD">
            <w:pPr>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1F524AF" w:rsidR="00F102CC" w:rsidRPr="00A00AC2" w:rsidRDefault="00A00AC2">
            <w:pPr>
              <w:rPr>
                <w:rFonts w:ascii="Noto Sans" w:hAnsi="Noto Sans" w:cs="Noto Sans"/>
                <w:bCs/>
                <w:color w:val="434343"/>
                <w:sz w:val="18"/>
                <w:szCs w:val="18"/>
                <w:lang w:eastAsia="ja-JP"/>
              </w:rPr>
            </w:pPr>
            <w:r w:rsidRPr="00A00AC2">
              <w:rPr>
                <w:rFonts w:ascii="Noto Sans" w:hAnsi="Noto Sans" w:cs="Noto Sans" w:hint="eastAsia"/>
                <w:bCs/>
                <w:color w:val="434343"/>
                <w:sz w:val="18"/>
                <w:szCs w:val="18"/>
                <w:lang w:eastAsia="ja-JP"/>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C5CB6D5" w:rsidR="00F102CC" w:rsidRPr="00D60ABD" w:rsidRDefault="00D60ABD">
            <w:pPr>
              <w:spacing w:line="225" w:lineRule="auto"/>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E0D3294" w:rsidR="00F102CC" w:rsidRPr="00D60ABD" w:rsidRDefault="00D60ABD">
            <w:pPr>
              <w:spacing w:line="225" w:lineRule="auto"/>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2A654BC0" w:rsidR="00F102CC" w:rsidRPr="00D60ABD" w:rsidRDefault="00D60ABD">
            <w:pPr>
              <w:spacing w:line="225" w:lineRule="auto"/>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6D2D950" w:rsidR="00F102CC" w:rsidRPr="00D60ABD" w:rsidRDefault="00D60ABD">
            <w:pPr>
              <w:spacing w:line="225" w:lineRule="auto"/>
              <w:rPr>
                <w:rFonts w:ascii="Noto Sans" w:hAnsi="Noto Sans" w:cs="Noto Sans"/>
                <w:bCs/>
                <w:color w:val="434343"/>
                <w:sz w:val="18"/>
                <w:szCs w:val="18"/>
                <w:lang w:eastAsia="ja-JP"/>
              </w:rPr>
            </w:pPr>
            <w:r w:rsidRPr="00D60ABD">
              <w:rPr>
                <w:rFonts w:ascii="Noto Sans" w:hAnsi="Noto Sans" w:cs="Noto Sans" w:hint="eastAsia"/>
                <w:bCs/>
                <w:color w:val="434343"/>
                <w:sz w:val="18"/>
                <w:szCs w:val="18"/>
                <w:lang w:eastAsia="ja-JP"/>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F9A03B8" w:rsidR="00F102CC" w:rsidRPr="003D5AF6" w:rsidRDefault="00D60ABD">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28D8E53" w:rsidR="00F102CC" w:rsidRPr="003D5AF6" w:rsidRDefault="00D60ABD">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F2183AA" w14:textId="120C997F" w:rsidR="00272CBA" w:rsidRDefault="002218E9" w:rsidP="002218E9">
            <w:pPr>
              <w:spacing w:line="225" w:lineRule="auto"/>
              <w:rPr>
                <w:rFonts w:ascii="Noto Sans" w:hAnsi="Noto Sans" w:cs="Noto Sans"/>
                <w:bCs/>
                <w:color w:val="434343"/>
                <w:sz w:val="18"/>
                <w:szCs w:val="18"/>
                <w:lang w:eastAsia="ja-JP"/>
              </w:rPr>
            </w:pPr>
            <w:r w:rsidRPr="002218E9">
              <w:rPr>
                <w:rFonts w:ascii="Noto Sans" w:eastAsia="Noto Sans" w:hAnsi="Noto Sans" w:cs="Noto Sans"/>
                <w:bCs/>
                <w:color w:val="434343"/>
                <w:sz w:val="18"/>
                <w:szCs w:val="18"/>
              </w:rPr>
              <w:t>See the Methods section entitled “</w:t>
            </w:r>
            <w:r w:rsidR="00272CBA" w:rsidRPr="00272CBA">
              <w:rPr>
                <w:rFonts w:ascii="Noto Sans" w:eastAsia="Noto Sans" w:hAnsi="Noto Sans" w:cs="Noto Sans"/>
                <w:bCs/>
                <w:color w:val="434343"/>
                <w:sz w:val="18"/>
                <w:szCs w:val="18"/>
              </w:rPr>
              <w:t>Lentiviral transduction</w:t>
            </w:r>
            <w:r>
              <w:rPr>
                <w:rFonts w:ascii="Noto Sans" w:hAnsi="Noto Sans" w:cs="Noto Sans"/>
                <w:bCs/>
                <w:color w:val="434343"/>
                <w:sz w:val="18"/>
                <w:szCs w:val="18"/>
                <w:lang w:eastAsia="ja-JP"/>
              </w:rPr>
              <w:t>”</w:t>
            </w:r>
            <w:r>
              <w:rPr>
                <w:rFonts w:ascii="Noto Sans" w:hAnsi="Noto Sans" w:cs="Noto Sans" w:hint="eastAsia"/>
                <w:bCs/>
                <w:color w:val="434343"/>
                <w:sz w:val="18"/>
                <w:szCs w:val="18"/>
                <w:lang w:eastAsia="ja-JP"/>
              </w:rPr>
              <w:t xml:space="preserve"> and </w:t>
            </w:r>
            <w:r w:rsidRPr="002218E9">
              <w:rPr>
                <w:rFonts w:ascii="Noto Sans" w:eastAsia="Noto Sans" w:hAnsi="Noto Sans" w:cs="Noto Sans"/>
                <w:bCs/>
                <w:color w:val="434343"/>
                <w:sz w:val="18"/>
                <w:szCs w:val="18"/>
              </w:rPr>
              <w:t>“</w:t>
            </w:r>
            <w:r w:rsidR="00272CBA" w:rsidRPr="00272CBA">
              <w:rPr>
                <w:rFonts w:ascii="Noto Sans" w:eastAsia="Noto Sans" w:hAnsi="Noto Sans" w:cs="Noto Sans"/>
                <w:bCs/>
                <w:color w:val="434343"/>
                <w:sz w:val="18"/>
                <w:szCs w:val="18"/>
              </w:rPr>
              <w:t>Cell proliferation assay</w:t>
            </w:r>
            <w:r>
              <w:rPr>
                <w:rFonts w:ascii="Noto Sans" w:hAnsi="Noto Sans" w:cs="Noto Sans"/>
                <w:bCs/>
                <w:color w:val="434343"/>
                <w:sz w:val="18"/>
                <w:szCs w:val="18"/>
                <w:lang w:eastAsia="ja-JP"/>
              </w:rPr>
              <w:t>”</w:t>
            </w:r>
            <w:r w:rsidRPr="002218E9">
              <w:rPr>
                <w:rFonts w:ascii="Noto Sans" w:eastAsia="Noto Sans" w:hAnsi="Noto Sans" w:cs="Noto Sans"/>
                <w:bCs/>
                <w:color w:val="434343"/>
                <w:sz w:val="18"/>
                <w:szCs w:val="18"/>
              </w:rPr>
              <w:t>.</w:t>
            </w:r>
          </w:p>
          <w:p w14:paraId="54578207" w14:textId="706FFB3F" w:rsidR="00272CBA" w:rsidRDefault="00272CBA" w:rsidP="002218E9">
            <w:pPr>
              <w:spacing w:line="225" w:lineRule="auto"/>
              <w:rPr>
                <w:rFonts w:ascii="Noto Sans" w:hAnsi="Noto Sans" w:cs="Noto Sans"/>
                <w:bCs/>
                <w:color w:val="434343"/>
                <w:sz w:val="18"/>
                <w:szCs w:val="18"/>
                <w:lang w:eastAsia="ja-JP"/>
              </w:rPr>
            </w:pPr>
            <w:r w:rsidRPr="00272CBA">
              <w:rPr>
                <w:rFonts w:ascii="Noto Sans" w:hAnsi="Noto Sans" w:cs="Noto Sans"/>
                <w:bCs/>
                <w:color w:val="434343"/>
                <w:sz w:val="18"/>
                <w:szCs w:val="18"/>
                <w:lang w:eastAsia="ja-JP"/>
              </w:rPr>
              <w:t xml:space="preserve">The assay for </w:t>
            </w:r>
            <w:proofErr w:type="spellStart"/>
            <w:r w:rsidRPr="00272CBA">
              <w:rPr>
                <w:rFonts w:ascii="Noto Sans" w:hAnsi="Noto Sans" w:cs="Noto Sans"/>
                <w:bCs/>
                <w:color w:val="434343"/>
                <w:sz w:val="18"/>
                <w:szCs w:val="18"/>
                <w:lang w:eastAsia="ja-JP"/>
              </w:rPr>
              <w:t>CellTag</w:t>
            </w:r>
            <w:proofErr w:type="spellEnd"/>
            <w:r w:rsidRPr="00272CBA">
              <w:rPr>
                <w:rFonts w:ascii="Noto Sans" w:hAnsi="Noto Sans" w:cs="Noto Sans"/>
                <w:bCs/>
                <w:color w:val="434343"/>
                <w:sz w:val="18"/>
                <w:szCs w:val="18"/>
                <w:lang w:eastAsia="ja-JP"/>
              </w:rPr>
              <w:t xml:space="preserve"> library</w:t>
            </w:r>
            <w:r>
              <w:rPr>
                <w:rFonts w:ascii="Noto Sans" w:hAnsi="Noto Sans" w:cs="Noto Sans" w:hint="eastAsia"/>
                <w:bCs/>
                <w:color w:val="434343"/>
                <w:sz w:val="18"/>
                <w:szCs w:val="18"/>
                <w:lang w:eastAsia="ja-JP"/>
              </w:rPr>
              <w:t xml:space="preserve"> and </w:t>
            </w:r>
            <w:r w:rsidRPr="00272CBA">
              <w:rPr>
                <w:rFonts w:ascii="Noto Sans" w:hAnsi="Noto Sans" w:cs="Noto Sans"/>
                <w:bCs/>
                <w:color w:val="434343"/>
                <w:sz w:val="18"/>
                <w:szCs w:val="18"/>
                <w:lang w:eastAsia="ja-JP"/>
              </w:rPr>
              <w:t>CDKN2A assay for 28 residues w</w:t>
            </w:r>
            <w:r>
              <w:rPr>
                <w:rFonts w:ascii="Noto Sans" w:hAnsi="Noto Sans" w:cs="Noto Sans" w:hint="eastAsia"/>
                <w:bCs/>
                <w:color w:val="434343"/>
                <w:sz w:val="18"/>
                <w:szCs w:val="18"/>
                <w:lang w:eastAsia="ja-JP"/>
              </w:rPr>
              <w:t>ere</w:t>
            </w:r>
            <w:r w:rsidRPr="00272CBA">
              <w:rPr>
                <w:rFonts w:ascii="Noto Sans" w:hAnsi="Noto Sans" w:cs="Noto Sans"/>
                <w:bCs/>
                <w:color w:val="434343"/>
                <w:sz w:val="18"/>
                <w:szCs w:val="18"/>
                <w:lang w:eastAsia="ja-JP"/>
              </w:rPr>
              <w:t xml:space="preserve"> repeated in triplicate</w:t>
            </w:r>
            <w:r>
              <w:rPr>
                <w:rFonts w:ascii="Noto Sans" w:hAnsi="Noto Sans" w:cs="Noto Sans" w:hint="eastAsia"/>
                <w:bCs/>
                <w:color w:val="434343"/>
                <w:sz w:val="18"/>
                <w:szCs w:val="18"/>
                <w:lang w:eastAsia="ja-JP"/>
              </w:rPr>
              <w:t xml:space="preserve"> and </w:t>
            </w:r>
            <w:r w:rsidRPr="00272CBA">
              <w:rPr>
                <w:rFonts w:ascii="Noto Sans" w:hAnsi="Noto Sans" w:cs="Noto Sans"/>
                <w:bCs/>
                <w:color w:val="434343"/>
                <w:sz w:val="18"/>
                <w:szCs w:val="18"/>
                <w:lang w:eastAsia="ja-JP"/>
              </w:rPr>
              <w:t>duplicate</w:t>
            </w:r>
            <w:r>
              <w:rPr>
                <w:rFonts w:ascii="Noto Sans" w:hAnsi="Noto Sans" w:cs="Noto Sans" w:hint="eastAsia"/>
                <w:bCs/>
                <w:color w:val="434343"/>
                <w:sz w:val="18"/>
                <w:szCs w:val="18"/>
                <w:lang w:eastAsia="ja-JP"/>
              </w:rPr>
              <w:t xml:space="preserve">, </w:t>
            </w:r>
            <w:r>
              <w:rPr>
                <w:rFonts w:ascii="Noto Sans" w:hAnsi="Noto Sans" w:cs="Noto Sans"/>
                <w:bCs/>
                <w:color w:val="434343"/>
                <w:sz w:val="18"/>
                <w:szCs w:val="18"/>
                <w:lang w:eastAsia="ja-JP"/>
              </w:rPr>
              <w:t>respectively</w:t>
            </w:r>
            <w:r w:rsidRPr="00272CBA">
              <w:rPr>
                <w:rFonts w:ascii="Noto Sans" w:hAnsi="Noto Sans" w:cs="Noto Sans"/>
                <w:bCs/>
                <w:color w:val="434343"/>
                <w:sz w:val="18"/>
                <w:szCs w:val="18"/>
                <w:lang w:eastAsia="ja-JP"/>
              </w:rPr>
              <w:t xml:space="preserve">. </w:t>
            </w:r>
          </w:p>
          <w:p w14:paraId="6F0CFE7C" w14:textId="2B044AF2" w:rsidR="00F102CC" w:rsidRPr="00272CBA" w:rsidRDefault="00272CBA">
            <w:pPr>
              <w:spacing w:line="225" w:lineRule="auto"/>
              <w:rPr>
                <w:rFonts w:ascii="Noto Sans" w:hAnsi="Noto Sans" w:cs="Noto Sans"/>
                <w:bCs/>
                <w:color w:val="434343"/>
                <w:sz w:val="18"/>
                <w:szCs w:val="18"/>
                <w:lang w:eastAsia="ja-JP"/>
              </w:rPr>
            </w:pPr>
            <w:r w:rsidRPr="00272CBA">
              <w:rPr>
                <w:rFonts w:ascii="Noto Sans" w:eastAsia="Noto Sans" w:hAnsi="Noto Sans" w:cs="Noto Sans"/>
                <w:bCs/>
                <w:color w:val="434343"/>
                <w:sz w:val="18"/>
                <w:szCs w:val="18"/>
              </w:rPr>
              <w:t>Cell proliferation assay</w:t>
            </w:r>
            <w:r w:rsidR="007F1F38">
              <w:rPr>
                <w:rFonts w:ascii="Noto Sans" w:eastAsia="Noto Sans" w:hAnsi="Noto Sans" w:cs="Noto Sans"/>
                <w:bCs/>
                <w:color w:val="434343"/>
                <w:sz w:val="18"/>
                <w:szCs w:val="18"/>
              </w:rPr>
              <w:t>s</w:t>
            </w:r>
            <w:r w:rsidR="0036373F">
              <w:rPr>
                <w:rFonts w:ascii="MS Mincho" w:eastAsia="MS Mincho" w:hAnsi="MS Mincho" w:cs="MS Mincho" w:hint="eastAsia"/>
                <w:bCs/>
                <w:color w:val="434343"/>
                <w:sz w:val="18"/>
                <w:szCs w:val="18"/>
                <w:lang w:eastAsia="ja-JP"/>
              </w:rPr>
              <w:t xml:space="preserve"> </w:t>
            </w:r>
            <w:r w:rsidRPr="00272CBA">
              <w:rPr>
                <w:rFonts w:ascii="Noto Sans" w:hAnsi="Noto Sans" w:cs="Noto Sans"/>
                <w:bCs/>
                <w:color w:val="434343"/>
                <w:sz w:val="18"/>
                <w:szCs w:val="18"/>
                <w:lang w:eastAsia="ja-JP"/>
              </w:rPr>
              <w:t>were repeated in triplicate.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49DC8251" w:rsidR="00F102CC" w:rsidRPr="003D5AF6" w:rsidRDefault="00A00AC2">
            <w:pPr>
              <w:spacing w:line="225" w:lineRule="auto"/>
              <w:rPr>
                <w:rFonts w:ascii="Noto Sans" w:eastAsia="Noto Sans" w:hAnsi="Noto Sans" w:cs="Noto Sans"/>
                <w:bCs/>
                <w:color w:val="434343"/>
                <w:sz w:val="18"/>
                <w:szCs w:val="18"/>
              </w:rPr>
            </w:pPr>
            <w:r w:rsidRPr="00A00AC2">
              <w:rPr>
                <w:rFonts w:ascii="Noto Sans" w:eastAsia="Noto Sans" w:hAnsi="Noto Sans" w:cs="Noto Sans"/>
                <w:bCs/>
                <w:color w:val="434343"/>
                <w:sz w:val="18"/>
                <w:szCs w:val="18"/>
              </w:rPr>
              <w:t>Data describe biological replicates (individual cells or animals).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F3F2E86" w:rsidR="00F102CC" w:rsidRPr="00A00AC2" w:rsidRDefault="00A00AC2">
            <w:pPr>
              <w:spacing w:line="225" w:lineRule="auto"/>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6139D563" w:rsidR="00F102CC" w:rsidRPr="00A00AC2" w:rsidRDefault="00A00AC2">
            <w:pPr>
              <w:spacing w:line="225" w:lineRule="auto"/>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ED3DF0B" w:rsidR="00F102CC" w:rsidRPr="00A00AC2" w:rsidRDefault="00A00AC2">
            <w:pPr>
              <w:spacing w:line="225" w:lineRule="auto"/>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C006EF6" w:rsidR="00F102CC" w:rsidRPr="00A00AC2" w:rsidRDefault="00A00AC2">
            <w:pPr>
              <w:spacing w:line="225" w:lineRule="auto"/>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1D6280B6" w:rsidR="00F102CC" w:rsidRPr="003D5AF6" w:rsidRDefault="00762A21">
            <w:pPr>
              <w:spacing w:line="225" w:lineRule="auto"/>
              <w:rPr>
                <w:rFonts w:ascii="Noto Sans" w:eastAsia="Noto Sans" w:hAnsi="Noto Sans" w:cs="Noto Sans"/>
                <w:bCs/>
                <w:color w:val="434343"/>
                <w:sz w:val="18"/>
                <w:szCs w:val="18"/>
              </w:rPr>
            </w:pPr>
            <w:r w:rsidRPr="00762A21">
              <w:rPr>
                <w:rFonts w:ascii="Noto Sans" w:eastAsia="Noto Sans" w:hAnsi="Noto Sans" w:cs="Noto Sans"/>
                <w:bCs/>
                <w:color w:val="434343"/>
                <w:sz w:val="18"/>
                <w:szCs w:val="18"/>
              </w:rPr>
              <w:t xml:space="preserve">All data generated or analyzed are included in the </w:t>
            </w:r>
            <w:r w:rsidR="007F1F38">
              <w:rPr>
                <w:rFonts w:ascii="Noto Sans" w:eastAsia="Noto Sans" w:hAnsi="Noto Sans" w:cs="Noto Sans"/>
                <w:bCs/>
                <w:color w:val="434343"/>
                <w:sz w:val="18"/>
                <w:szCs w:val="18"/>
              </w:rPr>
              <w:t xml:space="preserve">main text, </w:t>
            </w:r>
            <w:r w:rsidRPr="00762A21">
              <w:rPr>
                <w:rFonts w:ascii="Noto Sans" w:eastAsia="Noto Sans" w:hAnsi="Noto Sans" w:cs="Noto Sans"/>
                <w:bCs/>
                <w:color w:val="434343"/>
                <w:sz w:val="18"/>
                <w:szCs w:val="18"/>
              </w:rPr>
              <w:t>figures</w:t>
            </w:r>
            <w:r w:rsidR="007F1F38">
              <w:rPr>
                <w:rFonts w:ascii="Noto Sans" w:eastAsia="Noto Sans" w:hAnsi="Noto Sans" w:cs="Noto Sans"/>
                <w:bCs/>
                <w:color w:val="434343"/>
                <w:sz w:val="18"/>
                <w:szCs w:val="18"/>
              </w:rPr>
              <w:t>, or the supplementary material</w:t>
            </w:r>
            <w:r w:rsidRPr="00762A21">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20B7404E" w:rsidR="00F102CC" w:rsidRPr="00762A21" w:rsidRDefault="00F102CC">
            <w:pPr>
              <w:spacing w:line="225" w:lineRule="auto"/>
              <w:rPr>
                <w:rFonts w:ascii="Noto Sans" w:hAnsi="Noto Sans" w:cs="Noto Sans"/>
                <w:bCs/>
                <w:color w:val="434343"/>
                <w:sz w:val="18"/>
                <w:szCs w:val="18"/>
                <w:lang w:eastAsia="ja-JP"/>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02C9B65" w:rsidR="00F102CC" w:rsidRPr="003D5AF6" w:rsidRDefault="00A00AC2">
            <w:pPr>
              <w:spacing w:line="225" w:lineRule="auto"/>
              <w:rPr>
                <w:rFonts w:ascii="Noto Sans" w:eastAsia="Noto Sans" w:hAnsi="Noto Sans" w:cs="Noto Sans"/>
                <w:bCs/>
                <w:color w:val="434343"/>
                <w:sz w:val="18"/>
                <w:szCs w:val="18"/>
              </w:rPr>
            </w:pPr>
            <w:r w:rsidRPr="00A00AC2">
              <w:rPr>
                <w:rFonts w:ascii="Noto Sans" w:eastAsia="Noto Sans" w:hAnsi="Noto Sans" w:cs="Noto Sans"/>
                <w:bCs/>
                <w:color w:val="434343"/>
                <w:sz w:val="18"/>
                <w:szCs w:val="18"/>
              </w:rPr>
              <w:t>See the Methods section entitled “Statistical analys</w:t>
            </w:r>
            <w:r>
              <w:rPr>
                <w:rFonts w:ascii="Noto Sans" w:hAnsi="Noto Sans" w:cs="Noto Sans" w:hint="eastAsia"/>
                <w:bCs/>
                <w:color w:val="434343"/>
                <w:sz w:val="18"/>
                <w:szCs w:val="18"/>
                <w:lang w:eastAsia="ja-JP"/>
              </w:rPr>
              <w:t>e</w:t>
            </w:r>
            <w:r w:rsidRPr="00A00AC2">
              <w:rPr>
                <w:rFonts w:ascii="Noto Sans" w:eastAsia="Noto Sans" w:hAnsi="Noto Sans" w:cs="Noto Sans"/>
                <w:bCs/>
                <w:color w:val="434343"/>
                <w:sz w:val="18"/>
                <w:szCs w:val="18"/>
              </w:rPr>
              <w:t>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32BCFF9" w:rsidR="00F102CC" w:rsidRPr="003D5AF6" w:rsidRDefault="00A00AC2">
            <w:pPr>
              <w:spacing w:line="225" w:lineRule="auto"/>
              <w:rPr>
                <w:rFonts w:ascii="Noto Sans" w:eastAsia="Noto Sans" w:hAnsi="Noto Sans" w:cs="Noto Sans"/>
                <w:bCs/>
                <w:color w:val="434343"/>
                <w:sz w:val="18"/>
                <w:szCs w:val="18"/>
              </w:rPr>
            </w:pPr>
            <w:r w:rsidRPr="00A00AC2">
              <w:rPr>
                <w:rFonts w:ascii="Noto Sans" w:eastAsia="Noto Sans" w:hAnsi="Noto Sans" w:cs="Noto Sans"/>
                <w:bCs/>
                <w:color w:val="434343"/>
                <w:sz w:val="18"/>
                <w:szCs w:val="18"/>
              </w:rPr>
              <w:t xml:space="preserve">All data associated with this study are </w:t>
            </w:r>
            <w:r w:rsidR="0036373F" w:rsidRPr="00A00AC2">
              <w:rPr>
                <w:rFonts w:ascii="Noto Sans" w:eastAsia="Noto Sans" w:hAnsi="Noto Sans" w:cs="Noto Sans"/>
                <w:bCs/>
                <w:color w:val="434343"/>
                <w:sz w:val="18"/>
                <w:szCs w:val="18"/>
              </w:rPr>
              <w:t xml:space="preserve">present </w:t>
            </w:r>
            <w:r w:rsidR="0036373F" w:rsidRPr="00C43731">
              <w:rPr>
                <w:rFonts w:ascii="Noto Sans" w:eastAsia="Noto Sans" w:hAnsi="Noto Sans" w:cs="Noto Sans"/>
                <w:bCs/>
                <w:color w:val="434343"/>
                <w:sz w:val="18"/>
                <w:szCs w:val="18"/>
              </w:rPr>
              <w:t>in</w:t>
            </w:r>
            <w:r w:rsidR="00C43731" w:rsidRPr="00C43731">
              <w:rPr>
                <w:rFonts w:ascii="Noto Sans" w:eastAsia="Noto Sans" w:hAnsi="Noto Sans" w:cs="Noto Sans"/>
                <w:bCs/>
                <w:color w:val="434343"/>
                <w:sz w:val="18"/>
                <w:szCs w:val="18"/>
              </w:rPr>
              <w:t xml:space="preserve"> the main text or the supplementary materials.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02882462" w:rsidR="00F102CC" w:rsidRPr="00A00AC2" w:rsidRDefault="00A00AC2">
            <w:pPr>
              <w:spacing w:line="225" w:lineRule="auto"/>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39E7D4A" w14:textId="4B276146" w:rsidR="002218E9" w:rsidRPr="00251639" w:rsidRDefault="002218E9">
            <w:pPr>
              <w:spacing w:line="225" w:lineRule="auto"/>
              <w:rPr>
                <w:rFonts w:ascii="Noto Sans" w:hAnsi="Noto Sans" w:cs="Noto Sans"/>
                <w:bCs/>
                <w:color w:val="434343"/>
                <w:sz w:val="18"/>
                <w:szCs w:val="18"/>
                <w:lang w:eastAsia="ja-JP"/>
              </w:rPr>
            </w:pPr>
            <w:r w:rsidRPr="002218E9">
              <w:rPr>
                <w:rFonts w:ascii="Noto Sans" w:eastAsia="Noto Sans" w:hAnsi="Noto Sans" w:cs="Noto Sans"/>
                <w:bCs/>
                <w:color w:val="434343"/>
                <w:sz w:val="18"/>
                <w:szCs w:val="18"/>
              </w:rPr>
              <w:t>See the Methods section entitled “</w:t>
            </w:r>
            <w:r w:rsidRPr="002218E9">
              <w:rPr>
                <w:rFonts w:ascii="Noto Sans" w:eastAsia="Noto Sans" w:hAnsi="Noto Sans" w:cs="Noto Sans"/>
                <w:bCs/>
                <w:i/>
                <w:iCs/>
                <w:color w:val="434343"/>
                <w:sz w:val="18"/>
                <w:szCs w:val="18"/>
              </w:rPr>
              <w:t>CDKN2A</w:t>
            </w:r>
            <w:r w:rsidRPr="002218E9">
              <w:rPr>
                <w:rFonts w:ascii="Noto Sans" w:eastAsia="Noto Sans" w:hAnsi="Noto Sans" w:cs="Noto Sans"/>
                <w:bCs/>
                <w:color w:val="434343"/>
                <w:sz w:val="18"/>
                <w:szCs w:val="18"/>
              </w:rPr>
              <w:t xml:space="preserve"> somatic mutation data</w:t>
            </w:r>
            <w:r>
              <w:rPr>
                <w:rFonts w:ascii="Noto Sans" w:hAnsi="Noto Sans" w:cs="Noto Sans"/>
                <w:bCs/>
                <w:color w:val="434343"/>
                <w:sz w:val="18"/>
                <w:szCs w:val="18"/>
                <w:lang w:eastAsia="ja-JP"/>
              </w:rPr>
              <w:t>”</w:t>
            </w:r>
            <w:r>
              <w:rPr>
                <w:rFonts w:ascii="Noto Sans" w:hAnsi="Noto Sans" w:cs="Noto Sans" w:hint="eastAsia"/>
                <w:bCs/>
                <w:color w:val="434343"/>
                <w:sz w:val="18"/>
                <w:szCs w:val="18"/>
                <w:lang w:eastAsia="ja-JP"/>
              </w:rPr>
              <w:t xml:space="preserve"> and </w:t>
            </w:r>
            <w:r w:rsidRPr="002218E9">
              <w:rPr>
                <w:rFonts w:ascii="Noto Sans" w:eastAsia="Noto Sans" w:hAnsi="Noto Sans" w:cs="Noto Sans"/>
                <w:bCs/>
                <w:color w:val="434343"/>
                <w:sz w:val="18"/>
                <w:szCs w:val="18"/>
              </w:rPr>
              <w:t>“Variant effect predictions</w:t>
            </w:r>
            <w:r>
              <w:rPr>
                <w:rFonts w:ascii="Noto Sans" w:hAnsi="Noto Sans" w:cs="Noto Sans"/>
                <w:bCs/>
                <w:color w:val="434343"/>
                <w:sz w:val="18"/>
                <w:szCs w:val="18"/>
                <w:lang w:eastAsia="ja-JP"/>
              </w:rPr>
              <w:t>”</w:t>
            </w:r>
            <w:r w:rsidRPr="002218E9">
              <w:rPr>
                <w:rFonts w:ascii="Noto Sans" w:eastAsia="Noto Sans" w:hAnsi="Noto Sans" w:cs="Noto Sans"/>
                <w:bCs/>
                <w:color w:val="434343"/>
                <w:sz w:val="18"/>
                <w:szCs w:val="18"/>
              </w:rPr>
              <w:t>.</w:t>
            </w:r>
          </w:p>
          <w:p w14:paraId="191BAF26" w14:textId="77777777" w:rsidR="004D752E" w:rsidRDefault="004D752E">
            <w:pPr>
              <w:spacing w:line="225" w:lineRule="auto"/>
              <w:rPr>
                <w:rFonts w:ascii="Noto Sans" w:hAnsi="Noto Sans" w:cs="Noto Sans"/>
                <w:bCs/>
                <w:i/>
                <w:iCs/>
                <w:color w:val="434343"/>
                <w:sz w:val="18"/>
                <w:szCs w:val="18"/>
                <w:lang w:eastAsia="ja-JP"/>
              </w:rPr>
            </w:pPr>
          </w:p>
          <w:p w14:paraId="6B55B2DA" w14:textId="5E8897BF" w:rsidR="004D752E" w:rsidRDefault="002218E9">
            <w:pPr>
              <w:spacing w:line="225" w:lineRule="auto"/>
              <w:rPr>
                <w:rFonts w:ascii="Noto Sans" w:hAnsi="Noto Sans" w:cs="Noto Sans"/>
                <w:bCs/>
                <w:color w:val="434343"/>
                <w:sz w:val="18"/>
                <w:szCs w:val="18"/>
                <w:lang w:eastAsia="ja-JP"/>
              </w:rPr>
            </w:pPr>
            <w:r w:rsidRPr="002218E9">
              <w:rPr>
                <w:rFonts w:ascii="Noto Sans" w:eastAsia="Noto Sans" w:hAnsi="Noto Sans" w:cs="Noto Sans"/>
                <w:bCs/>
                <w:i/>
                <w:iCs/>
                <w:color w:val="434343"/>
                <w:sz w:val="18"/>
                <w:szCs w:val="18"/>
              </w:rPr>
              <w:t xml:space="preserve">CDKN2A </w:t>
            </w:r>
            <w:r w:rsidRPr="002218E9">
              <w:rPr>
                <w:rFonts w:ascii="Noto Sans" w:eastAsia="Noto Sans" w:hAnsi="Noto Sans" w:cs="Noto Sans"/>
                <w:bCs/>
                <w:color w:val="434343"/>
                <w:sz w:val="18"/>
                <w:szCs w:val="18"/>
              </w:rPr>
              <w:t>somatic mutation data</w:t>
            </w:r>
            <w:r>
              <w:rPr>
                <w:rFonts w:ascii="Noto Sans" w:hAnsi="Noto Sans" w:cs="Noto Sans" w:hint="eastAsia"/>
                <w:bCs/>
                <w:color w:val="434343"/>
                <w:sz w:val="18"/>
                <w:szCs w:val="18"/>
                <w:lang w:eastAsia="ja-JP"/>
              </w:rPr>
              <w:t xml:space="preserve"> was </w:t>
            </w:r>
            <w:r w:rsidRPr="002218E9">
              <w:rPr>
                <w:rFonts w:ascii="Noto Sans" w:hAnsi="Noto Sans" w:cs="Noto Sans"/>
                <w:bCs/>
                <w:color w:val="434343"/>
                <w:sz w:val="18"/>
                <w:szCs w:val="18"/>
                <w:lang w:eastAsia="ja-JP"/>
              </w:rPr>
              <w:t>obtained from the Catalogue Of Somatic Mutations In Cancer (</w:t>
            </w:r>
            <w:r w:rsidR="004D752E" w:rsidRPr="004D752E">
              <w:rPr>
                <w:rFonts w:ascii="Noto Sans" w:hAnsi="Noto Sans" w:cs="Noto Sans"/>
                <w:bCs/>
                <w:color w:val="434343"/>
                <w:sz w:val="18"/>
                <w:szCs w:val="18"/>
                <w:lang w:eastAsia="ja-JP"/>
              </w:rPr>
              <w:t>doi:10.1093/</w:t>
            </w:r>
            <w:proofErr w:type="spellStart"/>
            <w:r w:rsidR="004D752E" w:rsidRPr="004D752E">
              <w:rPr>
                <w:rFonts w:ascii="Noto Sans" w:hAnsi="Noto Sans" w:cs="Noto Sans"/>
                <w:bCs/>
                <w:color w:val="434343"/>
                <w:sz w:val="18"/>
                <w:szCs w:val="18"/>
                <w:lang w:eastAsia="ja-JP"/>
              </w:rPr>
              <w:t>nar</w:t>
            </w:r>
            <w:proofErr w:type="spellEnd"/>
            <w:r w:rsidR="004D752E" w:rsidRPr="004D752E">
              <w:rPr>
                <w:rFonts w:ascii="Noto Sans" w:hAnsi="Noto Sans" w:cs="Noto Sans"/>
                <w:bCs/>
                <w:color w:val="434343"/>
                <w:sz w:val="18"/>
                <w:szCs w:val="18"/>
                <w:lang w:eastAsia="ja-JP"/>
              </w:rPr>
              <w:t>/gkp995</w:t>
            </w:r>
            <w:r w:rsidRPr="002218E9">
              <w:rPr>
                <w:rFonts w:ascii="Noto Sans" w:hAnsi="Noto Sans" w:cs="Noto Sans"/>
                <w:bCs/>
                <w:color w:val="434343"/>
                <w:sz w:val="18"/>
                <w:szCs w:val="18"/>
                <w:lang w:eastAsia="ja-JP"/>
              </w:rPr>
              <w:t>), The Cancer Genome Atlas (</w:t>
            </w:r>
            <w:r w:rsidR="004D752E" w:rsidRPr="004D752E">
              <w:rPr>
                <w:rFonts w:ascii="Noto Sans" w:hAnsi="Noto Sans" w:cs="Noto Sans"/>
                <w:bCs/>
                <w:color w:val="434343"/>
                <w:sz w:val="18"/>
                <w:szCs w:val="18"/>
                <w:lang w:eastAsia="ja-JP"/>
              </w:rPr>
              <w:t>doi:10.1055/s-0041-1735440</w:t>
            </w:r>
            <w:r w:rsidRPr="002218E9">
              <w:rPr>
                <w:rFonts w:ascii="Noto Sans" w:hAnsi="Noto Sans" w:cs="Noto Sans"/>
                <w:bCs/>
                <w:color w:val="434343"/>
                <w:sz w:val="18"/>
                <w:szCs w:val="18"/>
                <w:lang w:eastAsia="ja-JP"/>
              </w:rPr>
              <w:t xml:space="preserve">), </w:t>
            </w:r>
            <w:r w:rsidR="00A7412F" w:rsidRPr="00A7412F">
              <w:rPr>
                <w:rFonts w:ascii="Noto Sans" w:hAnsi="Noto Sans" w:cs="Noto Sans"/>
                <w:bCs/>
                <w:color w:val="434343"/>
                <w:sz w:val="18"/>
                <w:szCs w:val="18"/>
                <w:lang w:eastAsia="ja-JP"/>
              </w:rPr>
              <w:lastRenderedPageBreak/>
              <w:t>patients with cancer undergoing sequencing at The Johns Hopkins University School of Medicine</w:t>
            </w:r>
            <w:r w:rsidR="00A7412F">
              <w:rPr>
                <w:rFonts w:ascii="Noto Sans" w:hAnsi="Noto Sans" w:cs="Noto Sans" w:hint="eastAsia"/>
                <w:bCs/>
                <w:color w:val="434343"/>
                <w:sz w:val="18"/>
                <w:szCs w:val="18"/>
                <w:lang w:eastAsia="ja-JP"/>
              </w:rPr>
              <w:t xml:space="preserve">, </w:t>
            </w:r>
            <w:r w:rsidRPr="002218E9">
              <w:rPr>
                <w:rFonts w:ascii="Noto Sans" w:hAnsi="Noto Sans" w:cs="Noto Sans"/>
                <w:bCs/>
                <w:color w:val="434343"/>
                <w:sz w:val="18"/>
                <w:szCs w:val="18"/>
                <w:lang w:eastAsia="ja-JP"/>
              </w:rPr>
              <w:t>Memorial Sloan Kettering-Integrated Mutation Profiling of Actionable Cancer Targets Clinical Sequencing Cohort (</w:t>
            </w:r>
            <w:proofErr w:type="gramStart"/>
            <w:r w:rsidR="004D752E" w:rsidRPr="004D752E">
              <w:rPr>
                <w:rFonts w:ascii="Noto Sans" w:hAnsi="Noto Sans" w:cs="Noto Sans"/>
                <w:bCs/>
                <w:color w:val="434343"/>
                <w:sz w:val="18"/>
                <w:szCs w:val="18"/>
                <w:lang w:eastAsia="ja-JP"/>
              </w:rPr>
              <w:t>doi:10.1016/j.jmoldx</w:t>
            </w:r>
            <w:proofErr w:type="gramEnd"/>
            <w:r w:rsidR="004D752E" w:rsidRPr="004D752E">
              <w:rPr>
                <w:rFonts w:ascii="Noto Sans" w:hAnsi="Noto Sans" w:cs="Noto Sans"/>
                <w:bCs/>
                <w:color w:val="434343"/>
                <w:sz w:val="18"/>
                <w:szCs w:val="18"/>
                <w:lang w:eastAsia="ja-JP"/>
              </w:rPr>
              <w:t>.2014.12.006</w:t>
            </w:r>
            <w:r w:rsidRPr="002218E9">
              <w:rPr>
                <w:rFonts w:ascii="Noto Sans" w:hAnsi="Noto Sans" w:cs="Noto Sans"/>
                <w:bCs/>
                <w:color w:val="434343"/>
                <w:sz w:val="18"/>
                <w:szCs w:val="18"/>
                <w:lang w:eastAsia="ja-JP"/>
              </w:rPr>
              <w:t xml:space="preserve">). </w:t>
            </w:r>
          </w:p>
          <w:p w14:paraId="3514AFB7" w14:textId="43067F7D" w:rsidR="002218E9" w:rsidRDefault="002218E9">
            <w:pPr>
              <w:spacing w:line="225" w:lineRule="auto"/>
              <w:rPr>
                <w:rFonts w:ascii="Noto Sans" w:hAnsi="Noto Sans" w:cs="Noto Sans"/>
                <w:bCs/>
                <w:color w:val="434343"/>
                <w:sz w:val="18"/>
                <w:szCs w:val="18"/>
                <w:lang w:eastAsia="ja-JP"/>
              </w:rPr>
            </w:pPr>
            <w:r w:rsidRPr="002218E9">
              <w:rPr>
                <w:rFonts w:ascii="Noto Sans" w:hAnsi="Noto Sans" w:cs="Noto Sans"/>
                <w:bCs/>
                <w:color w:val="434343"/>
                <w:sz w:val="18"/>
                <w:szCs w:val="18"/>
                <w:lang w:eastAsia="ja-JP"/>
              </w:rPr>
              <w:t xml:space="preserve">CDKN2A variant data was obtained from </w:t>
            </w:r>
            <w:proofErr w:type="spellStart"/>
            <w:r w:rsidRPr="002218E9">
              <w:rPr>
                <w:rFonts w:ascii="Noto Sans" w:hAnsi="Noto Sans" w:cs="Noto Sans"/>
                <w:bCs/>
                <w:color w:val="434343"/>
                <w:sz w:val="18"/>
                <w:szCs w:val="18"/>
                <w:lang w:eastAsia="ja-JP"/>
              </w:rPr>
              <w:t>gnomAD</w:t>
            </w:r>
            <w:proofErr w:type="spellEnd"/>
            <w:r w:rsidRPr="002218E9">
              <w:rPr>
                <w:rFonts w:ascii="Noto Sans" w:hAnsi="Noto Sans" w:cs="Noto Sans"/>
                <w:bCs/>
                <w:color w:val="434343"/>
                <w:sz w:val="18"/>
                <w:szCs w:val="18"/>
                <w:lang w:eastAsia="ja-JP"/>
              </w:rPr>
              <w:t xml:space="preserve"> v.4.1.0. and ClinVar (</w:t>
            </w:r>
            <w:r w:rsidR="004D752E" w:rsidRPr="004D752E">
              <w:rPr>
                <w:rFonts w:ascii="Noto Sans" w:hAnsi="Noto Sans" w:cs="Noto Sans"/>
                <w:bCs/>
                <w:color w:val="434343"/>
                <w:sz w:val="18"/>
                <w:szCs w:val="18"/>
                <w:lang w:eastAsia="ja-JP"/>
              </w:rPr>
              <w:t>doi:10.1093/</w:t>
            </w:r>
            <w:proofErr w:type="spellStart"/>
            <w:r w:rsidR="004D752E" w:rsidRPr="004D752E">
              <w:rPr>
                <w:rFonts w:ascii="Noto Sans" w:hAnsi="Noto Sans" w:cs="Noto Sans"/>
                <w:bCs/>
                <w:color w:val="434343"/>
                <w:sz w:val="18"/>
                <w:szCs w:val="18"/>
                <w:lang w:eastAsia="ja-JP"/>
              </w:rPr>
              <w:t>nar</w:t>
            </w:r>
            <w:proofErr w:type="spellEnd"/>
            <w:r w:rsidR="004D752E" w:rsidRPr="004D752E">
              <w:rPr>
                <w:rFonts w:ascii="Noto Sans" w:hAnsi="Noto Sans" w:cs="Noto Sans"/>
                <w:bCs/>
                <w:color w:val="434343"/>
                <w:sz w:val="18"/>
                <w:szCs w:val="18"/>
                <w:lang w:eastAsia="ja-JP"/>
              </w:rPr>
              <w:t>/gkt1113</w:t>
            </w:r>
            <w:r w:rsidRPr="002218E9">
              <w:rPr>
                <w:rFonts w:ascii="Noto Sans" w:hAnsi="Noto Sans" w:cs="Noto Sans"/>
                <w:bCs/>
                <w:color w:val="434343"/>
                <w:sz w:val="18"/>
                <w:szCs w:val="18"/>
                <w:lang w:eastAsia="ja-JP"/>
              </w:rPr>
              <w:t>).</w:t>
            </w:r>
            <w:r>
              <w:rPr>
                <w:rFonts w:ascii="Noto Sans" w:hAnsi="Noto Sans" w:cs="Noto Sans" w:hint="eastAsia"/>
                <w:bCs/>
                <w:color w:val="434343"/>
                <w:sz w:val="18"/>
                <w:szCs w:val="18"/>
                <w:lang w:eastAsia="ja-JP"/>
              </w:rPr>
              <w:t xml:space="preserve"> </w:t>
            </w:r>
          </w:p>
          <w:p w14:paraId="2BF0859A" w14:textId="627F0F5D" w:rsidR="002218E9" w:rsidRPr="002218E9" w:rsidRDefault="002218E9">
            <w:pPr>
              <w:spacing w:line="225" w:lineRule="auto"/>
              <w:rPr>
                <w:rFonts w:ascii="Noto Sans" w:hAnsi="Noto Sans" w:cs="Noto Sans"/>
                <w:bCs/>
                <w:color w:val="434343"/>
                <w:sz w:val="18"/>
                <w:szCs w:val="18"/>
                <w:lang w:eastAsia="ja-JP"/>
              </w:rPr>
            </w:pPr>
            <w:r w:rsidRPr="002218E9">
              <w:rPr>
                <w:rFonts w:ascii="Noto Sans" w:hAnsi="Noto Sans" w:cs="Noto Sans" w:hint="eastAsia"/>
                <w:bCs/>
                <w:i/>
                <w:iCs/>
                <w:color w:val="434343"/>
                <w:sz w:val="18"/>
                <w:szCs w:val="18"/>
                <w:lang w:eastAsia="ja-JP"/>
              </w:rPr>
              <w:t>CDKN2A</w:t>
            </w:r>
            <w:r>
              <w:rPr>
                <w:rFonts w:ascii="Noto Sans" w:hAnsi="Noto Sans" w:cs="Noto Sans" w:hint="eastAsia"/>
                <w:bCs/>
                <w:color w:val="434343"/>
                <w:sz w:val="18"/>
                <w:szCs w:val="18"/>
                <w:lang w:eastAsia="ja-JP"/>
              </w:rPr>
              <w:t xml:space="preserve"> v</w:t>
            </w:r>
            <w:r w:rsidRPr="002218E9">
              <w:rPr>
                <w:rFonts w:ascii="Noto Sans" w:hAnsi="Noto Sans" w:cs="Noto Sans"/>
                <w:bCs/>
                <w:color w:val="434343"/>
                <w:sz w:val="18"/>
                <w:szCs w:val="18"/>
                <w:lang w:eastAsia="ja-JP"/>
              </w:rPr>
              <w:t>ariant effect predictions</w:t>
            </w:r>
            <w:r>
              <w:rPr>
                <w:rFonts w:ascii="Noto Sans" w:hAnsi="Noto Sans" w:cs="Noto Sans" w:hint="eastAsia"/>
                <w:bCs/>
                <w:color w:val="434343"/>
                <w:sz w:val="18"/>
                <w:szCs w:val="18"/>
                <w:lang w:eastAsia="ja-JP"/>
              </w:rPr>
              <w:t xml:space="preserve"> was obtained from </w:t>
            </w:r>
            <w:r w:rsidRPr="002218E9">
              <w:rPr>
                <w:rFonts w:ascii="Noto Sans" w:hAnsi="Noto Sans" w:cs="Noto Sans"/>
                <w:bCs/>
                <w:color w:val="434343"/>
                <w:sz w:val="18"/>
                <w:szCs w:val="18"/>
                <w:lang w:eastAsia="ja-JP"/>
              </w:rPr>
              <w:t>CADD (</w:t>
            </w:r>
            <w:r w:rsidR="004D752E" w:rsidRPr="004D752E">
              <w:rPr>
                <w:rFonts w:ascii="Noto Sans" w:hAnsi="Noto Sans" w:cs="Noto Sans"/>
                <w:bCs/>
                <w:color w:val="434343"/>
                <w:sz w:val="18"/>
                <w:szCs w:val="18"/>
                <w:lang w:eastAsia="ja-JP"/>
              </w:rPr>
              <w:t>doi:10.1038/ng.2892</w:t>
            </w:r>
            <w:r w:rsidRPr="002218E9">
              <w:rPr>
                <w:rFonts w:ascii="Noto Sans" w:hAnsi="Noto Sans" w:cs="Noto Sans"/>
                <w:bCs/>
                <w:color w:val="434343"/>
                <w:sz w:val="18"/>
                <w:szCs w:val="18"/>
                <w:lang w:eastAsia="ja-JP"/>
              </w:rPr>
              <w:t>), PolyPhen-2 (</w:t>
            </w:r>
            <w:r w:rsidR="004D752E" w:rsidRPr="004D752E">
              <w:rPr>
                <w:rFonts w:ascii="Noto Sans" w:hAnsi="Noto Sans" w:cs="Noto Sans"/>
                <w:bCs/>
                <w:color w:val="434343"/>
                <w:sz w:val="18"/>
                <w:szCs w:val="18"/>
                <w:lang w:eastAsia="ja-JP"/>
              </w:rPr>
              <w:t>doi:10.1038/nmeth0410-248</w:t>
            </w:r>
            <w:r w:rsidRPr="002218E9">
              <w:rPr>
                <w:rFonts w:ascii="Noto Sans" w:hAnsi="Noto Sans" w:cs="Noto Sans"/>
                <w:bCs/>
                <w:color w:val="434343"/>
                <w:sz w:val="18"/>
                <w:szCs w:val="18"/>
                <w:lang w:eastAsia="ja-JP"/>
              </w:rPr>
              <w:t>), SIFT (</w:t>
            </w:r>
            <w:r w:rsidR="004D752E" w:rsidRPr="004D752E">
              <w:rPr>
                <w:rFonts w:ascii="Noto Sans" w:hAnsi="Noto Sans" w:cs="Noto Sans"/>
                <w:bCs/>
                <w:color w:val="434343"/>
                <w:sz w:val="18"/>
                <w:szCs w:val="18"/>
                <w:lang w:eastAsia="ja-JP"/>
              </w:rPr>
              <w:t>doi:10.1038/nprot.2009.86</w:t>
            </w:r>
            <w:r w:rsidRPr="002218E9">
              <w:rPr>
                <w:rFonts w:ascii="Noto Sans" w:hAnsi="Noto Sans" w:cs="Noto Sans"/>
                <w:bCs/>
                <w:color w:val="434343"/>
                <w:sz w:val="18"/>
                <w:szCs w:val="18"/>
                <w:lang w:eastAsia="ja-JP"/>
              </w:rPr>
              <w:t>), VEST (</w:t>
            </w:r>
            <w:r w:rsidR="004D752E" w:rsidRPr="004D752E">
              <w:rPr>
                <w:rFonts w:ascii="Noto Sans" w:hAnsi="Noto Sans" w:cs="Noto Sans"/>
                <w:bCs/>
                <w:color w:val="434343"/>
                <w:sz w:val="18"/>
                <w:szCs w:val="18"/>
                <w:lang w:eastAsia="ja-JP"/>
              </w:rPr>
              <w:t>doi:10.1186/1471-2164-14-s3-s3</w:t>
            </w:r>
            <w:r w:rsidRPr="002218E9">
              <w:rPr>
                <w:rFonts w:ascii="Noto Sans" w:hAnsi="Noto Sans" w:cs="Noto Sans"/>
                <w:bCs/>
                <w:color w:val="434343"/>
                <w:sz w:val="18"/>
                <w:szCs w:val="18"/>
                <w:lang w:eastAsia="ja-JP"/>
              </w:rPr>
              <w:t>), AlphaMissense (</w:t>
            </w:r>
            <w:r w:rsidR="004D752E" w:rsidRPr="004D752E">
              <w:rPr>
                <w:rFonts w:ascii="Noto Sans" w:hAnsi="Noto Sans" w:cs="Noto Sans"/>
                <w:bCs/>
                <w:color w:val="434343"/>
                <w:sz w:val="18"/>
                <w:szCs w:val="18"/>
                <w:lang w:eastAsia="ja-JP"/>
              </w:rPr>
              <w:t>doi:10.1126/science.adg7492</w:t>
            </w:r>
            <w:r w:rsidRPr="002218E9">
              <w:rPr>
                <w:rFonts w:ascii="Noto Sans" w:hAnsi="Noto Sans" w:cs="Noto Sans"/>
                <w:bCs/>
                <w:color w:val="434343"/>
                <w:sz w:val="18"/>
                <w:szCs w:val="18"/>
                <w:lang w:eastAsia="ja-JP"/>
              </w:rPr>
              <w:t>), ESM1b (</w:t>
            </w:r>
            <w:r w:rsidR="004D752E" w:rsidRPr="004D752E">
              <w:rPr>
                <w:rFonts w:ascii="Noto Sans" w:hAnsi="Noto Sans" w:cs="Noto Sans"/>
                <w:bCs/>
                <w:color w:val="434343"/>
                <w:sz w:val="18"/>
                <w:szCs w:val="18"/>
                <w:lang w:eastAsia="ja-JP"/>
              </w:rPr>
              <w:t>doi:10.1038/s41588-023-01465-0</w:t>
            </w:r>
            <w:r w:rsidRPr="002218E9">
              <w:rPr>
                <w:rFonts w:ascii="Noto Sans" w:hAnsi="Noto Sans" w:cs="Noto Sans"/>
                <w:bCs/>
                <w:color w:val="434343"/>
                <w:sz w:val="18"/>
                <w:szCs w:val="18"/>
                <w:lang w:eastAsia="ja-JP"/>
              </w:rPr>
              <w:t>), and PrimateAI-3D (</w:t>
            </w:r>
            <w:r w:rsidR="004D752E" w:rsidRPr="004D752E">
              <w:rPr>
                <w:rFonts w:ascii="Noto Sans" w:hAnsi="Noto Sans" w:cs="Noto Sans"/>
                <w:bCs/>
                <w:color w:val="434343"/>
                <w:sz w:val="18"/>
                <w:szCs w:val="18"/>
                <w:lang w:eastAsia="ja-JP"/>
              </w:rPr>
              <w:t>doi:10.1126/science.abn8197</w:t>
            </w:r>
            <w:r w:rsidRPr="002218E9">
              <w:rPr>
                <w:rFonts w:ascii="Noto Sans" w:hAnsi="Noto Sans" w:cs="Noto Sans"/>
                <w:bCs/>
                <w:color w:val="434343"/>
                <w:sz w:val="18"/>
                <w:szCs w:val="18"/>
                <w:lang w:eastAsia="ja-JP"/>
              </w:rPr>
              <w:t>)</w:t>
            </w:r>
            <w:r>
              <w:rPr>
                <w:rFonts w:ascii="Noto Sans" w:hAnsi="Noto Sans" w:cs="Noto Sans" w:hint="eastAsia"/>
                <w:bCs/>
                <w:color w:val="434343"/>
                <w:sz w:val="18"/>
                <w:szCs w:val="18"/>
                <w:lang w:eastAsia="ja-JP"/>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AEC4191" w:rsidR="00F102CC" w:rsidRPr="00A00AC2" w:rsidRDefault="00F102CC">
            <w:pPr>
              <w:spacing w:line="225" w:lineRule="auto"/>
              <w:rPr>
                <w:rFonts w:ascii="Noto Sans" w:hAnsi="Noto Sans" w:cs="Noto Sans"/>
                <w:bCs/>
                <w:color w:val="434343"/>
                <w:sz w:val="18"/>
                <w:szCs w:val="18"/>
                <w:lang w:eastAsia="ja-JP"/>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F048BCD" w14:textId="50500B0C" w:rsidR="00F102CC" w:rsidRDefault="00762A21">
            <w:pPr>
              <w:spacing w:line="225" w:lineRule="auto"/>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R and</w:t>
            </w:r>
            <w:r w:rsidR="00251639">
              <w:rPr>
                <w:rFonts w:ascii="Noto Sans" w:hAnsi="Noto Sans" w:cs="Noto Sans" w:hint="eastAsia"/>
                <w:bCs/>
                <w:color w:val="434343"/>
                <w:sz w:val="18"/>
                <w:szCs w:val="18"/>
                <w:lang w:eastAsia="ja-JP"/>
              </w:rPr>
              <w:t xml:space="preserve"> Python </w:t>
            </w:r>
            <w:r w:rsidRPr="00762A21">
              <w:rPr>
                <w:rFonts w:ascii="Noto Sans" w:eastAsia="Noto Sans" w:hAnsi="Noto Sans" w:cs="Noto Sans"/>
                <w:bCs/>
                <w:color w:val="434343"/>
                <w:sz w:val="18"/>
                <w:szCs w:val="18"/>
              </w:rPr>
              <w:t>software is publicly available at:</w:t>
            </w:r>
          </w:p>
          <w:p w14:paraId="67F09DD0" w14:textId="5C123EC6" w:rsidR="00762A21" w:rsidRDefault="00762A21">
            <w:pPr>
              <w:spacing w:line="225" w:lineRule="auto"/>
              <w:rPr>
                <w:rFonts w:ascii="Noto Sans" w:hAnsi="Noto Sans" w:cs="Noto Sans"/>
                <w:bCs/>
                <w:color w:val="434343"/>
                <w:sz w:val="18"/>
                <w:szCs w:val="18"/>
                <w:lang w:eastAsia="ja-JP"/>
              </w:rPr>
            </w:pPr>
            <w:hyperlink r:id="rId14" w:history="1">
              <w:r w:rsidRPr="00E267C7">
                <w:rPr>
                  <w:rStyle w:val="Hyperlink"/>
                  <w:rFonts w:ascii="Noto Sans" w:hAnsi="Noto Sans" w:cs="Noto Sans"/>
                  <w:bCs/>
                  <w:sz w:val="18"/>
                  <w:szCs w:val="18"/>
                  <w:lang w:eastAsia="ja-JP"/>
                </w:rPr>
                <w:t>https://www.r-project.org/</w:t>
              </w:r>
            </w:hyperlink>
          </w:p>
          <w:p w14:paraId="62AD65A2" w14:textId="4C495D48" w:rsidR="00762A21" w:rsidRDefault="00762A21">
            <w:pPr>
              <w:spacing w:line="225" w:lineRule="auto"/>
              <w:rPr>
                <w:rFonts w:ascii="Noto Sans" w:hAnsi="Noto Sans" w:cs="Noto Sans"/>
                <w:bCs/>
                <w:color w:val="434343"/>
                <w:sz w:val="18"/>
                <w:szCs w:val="18"/>
                <w:lang w:eastAsia="ja-JP"/>
              </w:rPr>
            </w:pPr>
            <w:hyperlink r:id="rId15" w:history="1">
              <w:r w:rsidRPr="00E267C7">
                <w:rPr>
                  <w:rStyle w:val="Hyperlink"/>
                  <w:rFonts w:ascii="Noto Sans" w:hAnsi="Noto Sans" w:cs="Noto Sans"/>
                  <w:bCs/>
                  <w:sz w:val="18"/>
                  <w:szCs w:val="18"/>
                  <w:lang w:eastAsia="ja-JP"/>
                </w:rPr>
                <w:t>https://www.python.org/</w:t>
              </w:r>
            </w:hyperlink>
          </w:p>
          <w:p w14:paraId="5BB52AB8" w14:textId="0BBD25E3" w:rsidR="00762A21" w:rsidRPr="00762A21" w:rsidRDefault="00762A21">
            <w:pPr>
              <w:spacing w:line="225" w:lineRule="auto"/>
              <w:rPr>
                <w:rFonts w:ascii="Noto Sans" w:hAnsi="Noto Sans" w:cs="Noto Sans"/>
                <w:bCs/>
                <w:color w:val="434343"/>
                <w:sz w:val="18"/>
                <w:szCs w:val="18"/>
                <w:lang w:eastAsia="ja-JP"/>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3407C752" w:rsidR="00F102CC" w:rsidRPr="00A00AC2" w:rsidRDefault="00F102CC">
            <w:pPr>
              <w:spacing w:line="225" w:lineRule="auto"/>
              <w:rPr>
                <w:rFonts w:ascii="Noto Sans" w:hAnsi="Noto Sans" w:cs="Noto Sans"/>
                <w:bCs/>
                <w:color w:val="434343"/>
                <w:sz w:val="18"/>
                <w:szCs w:val="18"/>
                <w:lang w:eastAsia="ja-JP"/>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2FE2265" w:rsidR="00F102CC" w:rsidRPr="00A00AC2" w:rsidRDefault="00A00AC2">
            <w:pPr>
              <w:spacing w:line="225" w:lineRule="auto"/>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32DDB7E8" w:rsidR="00F102CC" w:rsidRPr="003D5AF6" w:rsidRDefault="00EF50E0">
            <w:pPr>
              <w:spacing w:line="225" w:lineRule="auto"/>
              <w:rPr>
                <w:rFonts w:ascii="Noto Sans" w:eastAsia="Noto Sans" w:hAnsi="Noto Sans" w:cs="Noto Sans"/>
                <w:bCs/>
                <w:color w:val="434343"/>
                <w:sz w:val="18"/>
                <w:szCs w:val="18"/>
              </w:rPr>
            </w:pPr>
            <w:r w:rsidRPr="00EF50E0">
              <w:rPr>
                <w:rFonts w:ascii="Noto Sans" w:eastAsia="Noto Sans" w:hAnsi="Noto Sans" w:cs="Noto Sans"/>
                <w:bCs/>
                <w:color w:val="434343"/>
                <w:sz w:val="18"/>
                <w:szCs w:val="18"/>
              </w:rPr>
              <w:t xml:space="preserve">R with the </w:t>
            </w:r>
            <w:proofErr w:type="spellStart"/>
            <w:r w:rsidRPr="00EF50E0">
              <w:rPr>
                <w:rFonts w:ascii="Noto Sans" w:eastAsia="Noto Sans" w:hAnsi="Noto Sans" w:cs="Noto Sans"/>
                <w:bCs/>
                <w:color w:val="434343"/>
                <w:sz w:val="18"/>
                <w:szCs w:val="18"/>
              </w:rPr>
              <w:t>heatmaply</w:t>
            </w:r>
            <w:proofErr w:type="spellEnd"/>
            <w:r w:rsidRPr="00EF50E0">
              <w:rPr>
                <w:rFonts w:ascii="Noto Sans" w:eastAsia="Noto Sans" w:hAnsi="Noto Sans" w:cs="Noto Sans"/>
                <w:bCs/>
                <w:color w:val="434343"/>
                <w:sz w:val="18"/>
                <w:szCs w:val="18"/>
              </w:rPr>
              <w:t xml:space="preserve"> package</w:t>
            </w:r>
            <w:r>
              <w:rPr>
                <w:rFonts w:ascii="Noto Sans" w:hAnsi="Noto Sans" w:cs="Noto Sans" w:hint="eastAsia"/>
                <w:bCs/>
                <w:color w:val="434343"/>
                <w:sz w:val="18"/>
                <w:szCs w:val="18"/>
                <w:lang w:eastAsia="ja-JP"/>
              </w:rPr>
              <w:t xml:space="preserve"> was obtained from</w:t>
            </w:r>
            <w:r w:rsidR="004D752E">
              <w:rPr>
                <w:rFonts w:ascii="Noto Sans" w:hAnsi="Noto Sans" w:cs="Noto Sans" w:hint="eastAsia"/>
                <w:bCs/>
                <w:color w:val="434343"/>
                <w:sz w:val="18"/>
                <w:szCs w:val="18"/>
                <w:lang w:eastAsia="ja-JP"/>
              </w:rPr>
              <w:t xml:space="preserve">　</w:t>
            </w:r>
            <w:r w:rsidR="004D752E" w:rsidRPr="004D752E">
              <w:rPr>
                <w:rFonts w:ascii="Noto Sans" w:eastAsia="Noto Sans" w:hAnsi="Noto Sans" w:cs="Noto Sans"/>
                <w:bCs/>
                <w:color w:val="434343"/>
                <w:sz w:val="18"/>
                <w:szCs w:val="18"/>
              </w:rPr>
              <w:t>doi:10.1093/bioinformatics/btx657</w:t>
            </w:r>
            <w:r w:rsidRPr="00EF50E0">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204478C" w:rsidR="00F102CC" w:rsidRPr="00A00AC2" w:rsidRDefault="00F102CC">
            <w:pPr>
              <w:spacing w:line="225" w:lineRule="auto"/>
              <w:rPr>
                <w:rFonts w:ascii="Noto Sans" w:hAnsi="Noto Sans" w:cs="Noto Sans"/>
                <w:bCs/>
                <w:color w:val="434343"/>
                <w:sz w:val="18"/>
                <w:szCs w:val="18"/>
                <w:lang w:eastAsia="ja-JP"/>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A4CAD5A" w:rsidR="00F102CC" w:rsidRPr="00A00AC2" w:rsidRDefault="00A00AC2">
            <w:pPr>
              <w:spacing w:line="225" w:lineRule="auto"/>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7D6662">
      <w:pPr>
        <w:spacing w:before="80"/>
      </w:pPr>
      <w:bookmarkStart w:id="3" w:name="_cm0qssfkw66b" w:colFirst="0" w:colLast="0"/>
      <w:bookmarkEnd w:id="3"/>
      <w:r>
        <w:rPr>
          <w:noProof/>
        </w:rPr>
        <w:lastRenderedPageBreak/>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6">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7"/>
      <w:footerReference w:type="default" r:id="rId18"/>
      <w:headerReference w:type="first" r:id="rId19"/>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5140B" w14:textId="77777777" w:rsidR="007D6662" w:rsidRDefault="007D6662">
      <w:r>
        <w:separator/>
      </w:r>
    </w:p>
  </w:endnote>
  <w:endnote w:type="continuationSeparator" w:id="0">
    <w:p w14:paraId="28A93191" w14:textId="77777777" w:rsidR="007D6662" w:rsidRDefault="007D6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1A7CC" w14:textId="77777777" w:rsidR="007D6662" w:rsidRDefault="007D6662">
      <w:r>
        <w:separator/>
      </w:r>
    </w:p>
  </w:footnote>
  <w:footnote w:type="continuationSeparator" w:id="0">
    <w:p w14:paraId="6E34443C" w14:textId="77777777" w:rsidR="007D6662" w:rsidRDefault="007D66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2218E9"/>
    <w:rsid w:val="00251639"/>
    <w:rsid w:val="0026783C"/>
    <w:rsid w:val="00272CBA"/>
    <w:rsid w:val="0036373F"/>
    <w:rsid w:val="003D5AF6"/>
    <w:rsid w:val="003E6074"/>
    <w:rsid w:val="00400C53"/>
    <w:rsid w:val="00427975"/>
    <w:rsid w:val="004D752E"/>
    <w:rsid w:val="004E2C31"/>
    <w:rsid w:val="0050580B"/>
    <w:rsid w:val="00543E09"/>
    <w:rsid w:val="005A51B8"/>
    <w:rsid w:val="005B0259"/>
    <w:rsid w:val="007054B6"/>
    <w:rsid w:val="00762A21"/>
    <w:rsid w:val="0078687E"/>
    <w:rsid w:val="007D6662"/>
    <w:rsid w:val="007F1F38"/>
    <w:rsid w:val="009A50E2"/>
    <w:rsid w:val="009C7B26"/>
    <w:rsid w:val="00A00AC2"/>
    <w:rsid w:val="00A11E52"/>
    <w:rsid w:val="00A7412F"/>
    <w:rsid w:val="00A763A7"/>
    <w:rsid w:val="00B2483D"/>
    <w:rsid w:val="00BD41E9"/>
    <w:rsid w:val="00C43731"/>
    <w:rsid w:val="00C84413"/>
    <w:rsid w:val="00D60ABD"/>
    <w:rsid w:val="00E63013"/>
    <w:rsid w:val="00EA40FF"/>
    <w:rsid w:val="00EF50E0"/>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762A21"/>
    <w:rPr>
      <w:color w:val="0000FF" w:themeColor="hyperlink"/>
      <w:u w:val="single"/>
    </w:rPr>
  </w:style>
  <w:style w:type="character" w:styleId="UnresolvedMention">
    <w:name w:val="Unresolved Mention"/>
    <w:basedOn w:val="DefaultParagraphFont"/>
    <w:uiPriority w:val="99"/>
    <w:semiHidden/>
    <w:unhideWhenUsed/>
    <w:rsid w:val="00762A21"/>
    <w:rPr>
      <w:color w:val="605E5C"/>
      <w:shd w:val="clear" w:color="auto" w:fill="E1DFDD"/>
    </w:rPr>
  </w:style>
  <w:style w:type="character" w:styleId="CommentReference">
    <w:name w:val="annotation reference"/>
    <w:basedOn w:val="DefaultParagraphFont"/>
    <w:uiPriority w:val="99"/>
    <w:semiHidden/>
    <w:unhideWhenUsed/>
    <w:rsid w:val="00EA40FF"/>
    <w:rPr>
      <w:sz w:val="18"/>
      <w:szCs w:val="18"/>
    </w:rPr>
  </w:style>
  <w:style w:type="paragraph" w:styleId="CommentText">
    <w:name w:val="annotation text"/>
    <w:basedOn w:val="Normal"/>
    <w:link w:val="CommentTextChar"/>
    <w:uiPriority w:val="99"/>
    <w:unhideWhenUsed/>
    <w:rsid w:val="00EA40FF"/>
  </w:style>
  <w:style w:type="character" w:customStyle="1" w:styleId="CommentTextChar">
    <w:name w:val="Comment Text Char"/>
    <w:basedOn w:val="DefaultParagraphFont"/>
    <w:link w:val="CommentText"/>
    <w:uiPriority w:val="99"/>
    <w:rsid w:val="00EA40FF"/>
  </w:style>
  <w:style w:type="paragraph" w:styleId="CommentSubject">
    <w:name w:val="annotation subject"/>
    <w:basedOn w:val="CommentText"/>
    <w:next w:val="CommentText"/>
    <w:link w:val="CommentSubjectChar"/>
    <w:uiPriority w:val="99"/>
    <w:semiHidden/>
    <w:unhideWhenUsed/>
    <w:rsid w:val="00EA40FF"/>
    <w:rPr>
      <w:b/>
      <w:bCs/>
    </w:rPr>
  </w:style>
  <w:style w:type="character" w:customStyle="1" w:styleId="CommentSubjectChar">
    <w:name w:val="Comment Subject Char"/>
    <w:basedOn w:val="CommentTextChar"/>
    <w:link w:val="CommentSubject"/>
    <w:uiPriority w:val="99"/>
    <w:semiHidden/>
    <w:rsid w:val="00EA40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319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7554/eLife.4817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www.python.org/" TargetMode="External"/><Relationship Id="rId10" Type="http://schemas.openxmlformats.org/officeDocument/2006/relationships/hyperlink" Target="https://doi.org/10.1038/d41586-020-01751-5"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www.r-project.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6</Pages>
  <Words>1737</Words>
  <Characters>9907</Characters>
  <Application>Microsoft Office Word</Application>
  <DocSecurity>0</DocSecurity>
  <Lines>82</Lines>
  <Paragraphs>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木村公一</dc:creator>
  <cp:lastModifiedBy>Nicholas Roberts</cp:lastModifiedBy>
  <cp:revision>11</cp:revision>
  <dcterms:created xsi:type="dcterms:W3CDTF">2025-03-28T02:26:00Z</dcterms:created>
  <dcterms:modified xsi:type="dcterms:W3CDTF">2025-03-28T14:17:00Z</dcterms:modified>
</cp:coreProperties>
</file>