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797" w:rsidRPr="00592650" w:rsidRDefault="00260797" w:rsidP="00260797">
      <w:pPr>
        <w:spacing w:after="20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</w:pPr>
      <w:bookmarkStart w:id="0" w:name="_Hlk158583151"/>
      <w:r w:rsidRPr="00592650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 xml:space="preserve">Supplementary file </w:t>
      </w:r>
      <w:bookmarkStart w:id="1" w:name="_GoBack"/>
      <w:bookmarkEnd w:id="1"/>
      <w:r w:rsidRPr="00592650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>7: List of mitochondrial non-coding RNAs identified by sRNA sequencing.</w:t>
      </w:r>
    </w:p>
    <w:tbl>
      <w:tblPr>
        <w:tblW w:w="835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2"/>
        <w:gridCol w:w="632"/>
        <w:gridCol w:w="1001"/>
        <w:gridCol w:w="2855"/>
        <w:gridCol w:w="709"/>
        <w:gridCol w:w="850"/>
        <w:gridCol w:w="1134"/>
      </w:tblGrid>
      <w:tr w:rsidR="00260797" w:rsidTr="00B240F9">
        <w:trPr>
          <w:trHeight w:val="645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bookmarkStart w:id="2" w:name="_Hlk122627019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Accession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Block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Assigned Name</w:t>
            </w:r>
            <w:r w:rsidRPr="00641B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</w:rPr>
              <w:t>1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Position from RNA sequencing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/>
              </w:rPr>
              <w:t xml:space="preserve"> [Position previous annotation]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b/>
                <w:sz w:val="17"/>
                <w:szCs w:val="17"/>
                <w:lang w:val="en-US"/>
              </w:rPr>
              <w:t>Length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/>
              </w:rPr>
              <w:t>assigned rRNA region</w:t>
            </w:r>
            <w:r w:rsidRPr="00641B1D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val="en-US"/>
              </w:rPr>
              <w:t xml:space="preserve">Only found in cyst-forming </w:t>
            </w:r>
            <w:proofErr w:type="spellStart"/>
            <w:r w:rsidRPr="00746A1F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</w:rPr>
              <w:t>Eucoccidians</w:t>
            </w:r>
            <w:proofErr w:type="spellEnd"/>
          </w:p>
        </w:tc>
      </w:tr>
      <w:tr w:rsidR="00260797" w:rsidTr="00B240F9">
        <w:trPr>
          <w:trHeight w:val="300"/>
        </w:trPr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bookmarkStart w:id="3" w:name="_Hlk122628055"/>
            <w:r w:rsidRPr="00D30CC1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MN077107.1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U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RNA15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(10-36)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</w:p>
        </w:tc>
        <w:bookmarkEnd w:id="3"/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LSUA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37 –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209 [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37 – 209]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LSU1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SSUA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201 – 313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 xml:space="preserve"> [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204 – 314]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SSU4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D30CC1">
              <w:rPr>
                <w:rFonts w:ascii="Arial" w:eastAsia="Courier New" w:hAnsi="Arial" w:cs="Arial"/>
                <w:color w:val="000000"/>
                <w:sz w:val="17"/>
                <w:szCs w:val="17"/>
              </w:rPr>
              <w:t>OR086911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K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SSUB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>complement (38-159)</w:t>
            </w:r>
            <w:r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[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 </w:t>
            </w: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38-156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)]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SSU6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RNA29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 xml:space="preserve">complement (163-204)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42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+</w:t>
            </w:r>
          </w:p>
        </w:tc>
      </w:tr>
      <w:tr w:rsidR="00260797" w:rsidTr="00B240F9">
        <w:trPr>
          <w:trHeight w:val="300"/>
        </w:trPr>
        <w:tc>
          <w:tcPr>
            <w:tcW w:w="11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RNA5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>complement (206-288)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SSU9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bookmarkStart w:id="4" w:name="_Hlk122628271"/>
            <w:r w:rsidRPr="00D30CC1"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MN077095.1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I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RNA9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23 – 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SSU8</w:t>
            </w:r>
          </w:p>
        </w:tc>
        <w:bookmarkEnd w:id="4"/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SSUF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99 – 153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br/>
              <w:t>[complement (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98-156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)]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SSU12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45"/>
        </w:trPr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D30CC1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bookmarkStart w:id="5" w:name="_Hlk122628353"/>
            <w:r w:rsidRPr="00D30CC1">
              <w:rPr>
                <w:rFonts w:ascii="Arial" w:eastAsia="Courier New" w:hAnsi="Arial" w:cs="Arial"/>
                <w:color w:val="000000"/>
                <w:sz w:val="17"/>
                <w:szCs w:val="17"/>
              </w:rPr>
              <w:t>OR086913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H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7"/>
                <w:szCs w:val="17"/>
              </w:rPr>
              <w:t>RNA14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(13-47)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SSU1</w:t>
            </w:r>
          </w:p>
        </w:tc>
        <w:bookmarkEnd w:id="5"/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60797" w:rsidTr="00B240F9">
        <w:trPr>
          <w:trHeight w:val="345"/>
        </w:trPr>
        <w:tc>
          <w:tcPr>
            <w:tcW w:w="117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LSUE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(52-331) 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[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(54-244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247-331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)]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280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LSU9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45"/>
        </w:trPr>
        <w:tc>
          <w:tcPr>
            <w:tcW w:w="117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LSUD</w:t>
            </w:r>
          </w:p>
        </w:tc>
        <w:tc>
          <w:tcPr>
            <w:tcW w:w="28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>LSU8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60797" w:rsidTr="00B240F9">
        <w:trPr>
          <w:trHeight w:val="345"/>
        </w:trPr>
        <w:tc>
          <w:tcPr>
            <w:tcW w:w="11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RNA11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(336-390)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LSU5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highlight w:val="yellow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OR086912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LSUF</w:t>
            </w:r>
          </w:p>
        </w:tc>
        <w:tc>
          <w:tcPr>
            <w:tcW w:w="2855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>280</w:t>
            </w:r>
            <w:r>
              <w:rPr>
                <w:rFonts w:ascii="Arial" w:eastAsia="Times New Roman" w:hAnsi="Arial" w:cs="Arial"/>
                <w:sz w:val="17"/>
                <w:szCs w:val="17"/>
              </w:rPr>
              <w:t xml:space="preserve"> – </w:t>
            </w: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>485 [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262-390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 xml:space="preserve">;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381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 xml:space="preserve"> – 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487]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206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LSU11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LSUG</w:t>
            </w:r>
          </w:p>
        </w:tc>
        <w:tc>
          <w:tcPr>
            <w:tcW w:w="2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>LSU12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SSUD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t xml:space="preserve">complement (523-588) </w:t>
            </w:r>
            <w:r>
              <w:rPr>
                <w:rFonts w:ascii="Arial" w:eastAsia="Times New Roman" w:hAnsi="Arial" w:cs="Arial"/>
                <w:sz w:val="17"/>
                <w:szCs w:val="17"/>
                <w:lang w:val="en-US"/>
              </w:rPr>
              <w:br/>
              <w:t xml:space="preserve">[complement (524-588)]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SSU10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15"/>
        </w:trPr>
        <w:tc>
          <w:tcPr>
            <w:tcW w:w="11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MN077106.1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T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LSUB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(246-271)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 xml:space="preserve"> 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[complement (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247-271</w:t>
            </w: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)]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LSU3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15"/>
        </w:trPr>
        <w:tc>
          <w:tcPr>
            <w:tcW w:w="11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MN077109.1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proofErr w:type="spellStart"/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Fp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RNA28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(44-85)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+</w:t>
            </w:r>
          </w:p>
        </w:tc>
      </w:tr>
      <w:tr w:rsidR="00260797" w:rsidTr="00B240F9">
        <w:trPr>
          <w:trHeight w:val="300"/>
        </w:trPr>
        <w:tc>
          <w:tcPr>
            <w:tcW w:w="11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MN077102.1</w:t>
            </w:r>
          </w:p>
        </w:tc>
        <w:tc>
          <w:tcPr>
            <w:tcW w:w="6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P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RNA32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20 - 54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+</w:t>
            </w:r>
          </w:p>
        </w:tc>
      </w:tr>
      <w:tr w:rsidR="00260797" w:rsidTr="00B240F9">
        <w:trPr>
          <w:trHeight w:val="315"/>
        </w:trPr>
        <w:tc>
          <w:tcPr>
            <w:tcW w:w="11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6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RNA33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55 - 125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+</w:t>
            </w:r>
          </w:p>
        </w:tc>
      </w:tr>
      <w:tr w:rsidR="00260797" w:rsidTr="00B240F9">
        <w:trPr>
          <w:trHeight w:val="315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MN077100.1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N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RNA6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de-DE"/>
              </w:rPr>
              <w:t xml:space="preserve"> (60-115)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56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LSU15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15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MN077091.1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D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RNA30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</w:rPr>
              <w:t>14 – 44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+</w:t>
            </w: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MN077102.1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MN077095.1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P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I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RNA7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P 127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-184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I 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79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MN077101.1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OR086910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O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F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RNA18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O 69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-86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F 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LSU14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MN077101.1</w:t>
            </w: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MN077097.1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O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K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RNA10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O 47-86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K complement (291-333)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83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LSU13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OR086912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MN077109.1</w:t>
            </w:r>
            <w:r w:rsidRPr="005515B2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M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proofErr w:type="spellStart"/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Fp</w:t>
            </w:r>
            <w:proofErr w:type="spellEnd"/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SSUE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M 606-650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F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p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complement (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89-91)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48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SSU11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MN077109.1</w:t>
            </w: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MN077100.1 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proofErr w:type="spellStart"/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Fp</w:t>
            </w:r>
            <w:proofErr w:type="spellEnd"/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N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RNA31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Fp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sz w:val="17"/>
                <w:szCs w:val="17"/>
              </w:rPr>
              <w:t>complement (1-20)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N </w:t>
            </w:r>
            <w:r>
              <w:rPr>
                <w:rFonts w:ascii="Arial" w:hAnsi="Arial" w:cs="Arial"/>
                <w:sz w:val="17"/>
                <w:szCs w:val="17"/>
              </w:rPr>
              <w:t>1-45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color w:val="000000"/>
                <w:sz w:val="17"/>
                <w:szCs w:val="17"/>
                <w:lang w:val="en-US"/>
              </w:rPr>
              <w:t>+</w:t>
            </w: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MN077109.1</w:t>
            </w: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en-US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OR086910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proofErr w:type="spellStart"/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Fp</w:t>
            </w:r>
            <w:proofErr w:type="spellEnd"/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F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RNA8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Fp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complement (1-20)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F complement (2-88)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107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SSU5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MN077091.1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MN077110.1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D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5515B2">
              <w:rPr>
                <w:rFonts w:ascii="Arial" w:eastAsia="Times New Roman" w:hAnsi="Arial" w:cs="Arial"/>
                <w:sz w:val="17"/>
                <w:szCs w:val="17"/>
              </w:rPr>
              <w:t>Kp</w:t>
            </w:r>
            <w:proofErr w:type="spellEnd"/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RNA2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D 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72-82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52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63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LSU2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MN077095.1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MN077110.1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I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proofErr w:type="spellStart"/>
            <w:r w:rsidRPr="005515B2">
              <w:rPr>
                <w:rFonts w:ascii="Arial" w:eastAsia="Times New Roman" w:hAnsi="Arial" w:cs="Arial"/>
                <w:sz w:val="17"/>
                <w:szCs w:val="17"/>
              </w:rPr>
              <w:t>Kp</w:t>
            </w:r>
            <w:proofErr w:type="spellEnd"/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RNA1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I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 xml:space="preserve">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157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-204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48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96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LSU6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lastRenderedPageBreak/>
              <w:t>MN077107.1</w:t>
            </w: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MN077110.1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U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Kp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RNA13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U complement (1-8)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complement (87-112)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LSU10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OR086911</w:t>
            </w: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highlight w:val="yellow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MN077110.1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K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Kp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RNA17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K complement (1-33)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</w:t>
            </w:r>
            <w:proofErr w:type="spellStart"/>
            <w:r>
              <w:rPr>
                <w:rFonts w:ascii="Arial" w:hAnsi="Arial" w:cs="Arial"/>
                <w:color w:val="000000"/>
                <w:sz w:val="17"/>
                <w:szCs w:val="17"/>
              </w:rPr>
              <w:t>Kp</w:t>
            </w:r>
            <w:proofErr w:type="spellEnd"/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complement (105-112)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4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SSU3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OR086915</w:t>
            </w: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OR086913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Q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H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RNA16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Q complement (1-18)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H complement (390-397)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2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MN077107.1</w:t>
            </w: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eastAsia="Courier New" w:hAnsi="Arial" w:cs="Arial"/>
                <w:sz w:val="17"/>
                <w:szCs w:val="17"/>
              </w:rPr>
              <w:t>OR086916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U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B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RNA23t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U </w:t>
            </w:r>
            <w:r>
              <w:rPr>
                <w:rFonts w:ascii="Arial" w:hAnsi="Arial" w:cs="Arial"/>
                <w:sz w:val="17"/>
                <w:szCs w:val="17"/>
                <w:lang w:val="de-DE"/>
              </w:rPr>
              <w:t>312-354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Block </w:t>
            </w:r>
            <w:r>
              <w:rPr>
                <w:rFonts w:ascii="Arial" w:hAnsi="Arial" w:cs="Arial"/>
                <w:sz w:val="17"/>
                <w:szCs w:val="17"/>
                <w:lang w:val="de-DE"/>
              </w:rPr>
              <w:t>B</w:t>
            </w:r>
            <w:r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  <w:szCs w:val="17"/>
                <w:lang w:val="de-DE"/>
              </w:rPr>
              <w:t>complement</w:t>
            </w:r>
            <w:proofErr w:type="spellEnd"/>
            <w:r>
              <w:rPr>
                <w:rFonts w:ascii="Arial" w:hAnsi="Arial" w:cs="Arial"/>
                <w:sz w:val="17"/>
                <w:szCs w:val="17"/>
                <w:lang w:val="de-DE"/>
              </w:rPr>
              <w:t xml:space="preserve"> (127-144)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61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MN077088.1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hAnsi="Arial" w:cs="Arial"/>
                <w:sz w:val="17"/>
                <w:szCs w:val="17"/>
                <w:lang w:val="de-DE"/>
              </w:rPr>
              <w:t xml:space="preserve"> 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MN077100.1 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A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highlight w:val="yellow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N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RNA34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A </w:t>
            </w:r>
            <w:r>
              <w:rPr>
                <w:rFonts w:ascii="Arial" w:hAnsi="Arial" w:cs="Arial"/>
                <w:sz w:val="17"/>
                <w:szCs w:val="17"/>
              </w:rPr>
              <w:t>complement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(1-13) 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N complement (117-166)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63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MN077105.1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MN077104.1 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S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val="de-DE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  <w:lang w:val="de-DE"/>
              </w:rPr>
              <w:t>R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RNA3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S 184-205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R complement (17-85)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9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LSU7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260797" w:rsidTr="00B240F9">
        <w:trPr>
          <w:trHeight w:val="300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MN077096.1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 xml:space="preserve">+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5515B2">
              <w:rPr>
                <w:rFonts w:ascii="Arial" w:hAnsi="Arial" w:cs="Arial"/>
                <w:sz w:val="17"/>
                <w:szCs w:val="17"/>
              </w:rPr>
              <w:t>MN077092.1</w:t>
            </w:r>
          </w:p>
        </w:tc>
        <w:tc>
          <w:tcPr>
            <w:tcW w:w="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J 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>+</w:t>
            </w:r>
          </w:p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sz w:val="17"/>
                <w:szCs w:val="17"/>
              </w:rPr>
              <w:t xml:space="preserve"> E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Pr="005515B2" w:rsidRDefault="00260797" w:rsidP="00B240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7"/>
                <w:szCs w:val="17"/>
              </w:rPr>
            </w:pPr>
            <w:r w:rsidRPr="005515B2">
              <w:rPr>
                <w:rFonts w:ascii="Arial" w:eastAsia="Times New Roman" w:hAnsi="Arial" w:cs="Arial"/>
                <w:b/>
                <w:sz w:val="17"/>
                <w:szCs w:val="17"/>
              </w:rPr>
              <w:t>RNA19</w:t>
            </w:r>
          </w:p>
        </w:tc>
        <w:tc>
          <w:tcPr>
            <w:tcW w:w="285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Block J = 74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-85</w:t>
            </w:r>
          </w:p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Block E = 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1-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>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>3</w:t>
            </w:r>
            <w:r>
              <w:rPr>
                <w:rFonts w:ascii="Arial" w:hAnsi="Arial" w:cs="Arial"/>
                <w:color w:val="000000"/>
                <w:sz w:val="17"/>
                <w:szCs w:val="17"/>
                <w:lang w:val="de-DE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  <w:lang w:val="en-US"/>
              </w:rPr>
              <w:t>SSU7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60797" w:rsidRDefault="00260797" w:rsidP="00B240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</w:tbl>
    <w:bookmarkEnd w:id="2"/>
    <w:p w:rsidR="00260797" w:rsidRPr="00D30CC1" w:rsidRDefault="00260797" w:rsidP="00260797">
      <w:pPr>
        <w:spacing w:line="240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1 RNAs in bold have not been previously predicted based on sequence similarities [1]</w:t>
      </w:r>
      <w:r>
        <w:rPr>
          <w:rFonts w:ascii="Arial" w:hAnsi="Arial" w:cs="Arial"/>
          <w:sz w:val="17"/>
          <w:szCs w:val="17"/>
        </w:rPr>
        <w:br/>
        <w:t xml:space="preserve">2 Numbers specify the linear order of fragments relative to conventional rRNA as suggested by Feagin </w:t>
      </w:r>
      <w:r w:rsidRPr="00641B1D">
        <w:rPr>
          <w:rFonts w:ascii="Arial" w:hAnsi="Arial" w:cs="Arial"/>
          <w:i/>
          <w:sz w:val="17"/>
          <w:szCs w:val="17"/>
        </w:rPr>
        <w:t>et al.</w:t>
      </w:r>
      <w:r>
        <w:rPr>
          <w:rFonts w:ascii="Arial" w:hAnsi="Arial" w:cs="Arial"/>
          <w:sz w:val="17"/>
          <w:szCs w:val="17"/>
        </w:rPr>
        <w:t xml:space="preserve"> 2012 [2]</w:t>
      </w:r>
      <w:r>
        <w:rPr>
          <w:rFonts w:ascii="Arial" w:hAnsi="Arial" w:cs="Arial"/>
          <w:sz w:val="17"/>
          <w:szCs w:val="17"/>
        </w:rPr>
        <w:br/>
        <w:t>(LSU: ribosomal large subunit, SSU: ribosomal small subunit)</w:t>
      </w: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260797" w:rsidRDefault="00260797" w:rsidP="0026079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556DE" w:rsidRDefault="004556DE"/>
    <w:sectPr w:rsidR="004556DE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797"/>
    <w:rsid w:val="00260797"/>
    <w:rsid w:val="004556DE"/>
    <w:rsid w:val="00592650"/>
    <w:rsid w:val="00D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6705AD-3A2C-4C92-AE3D-529DEAC9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607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2</cp:revision>
  <dcterms:created xsi:type="dcterms:W3CDTF">2024-02-14T12:30:00Z</dcterms:created>
  <dcterms:modified xsi:type="dcterms:W3CDTF">2024-02-14T12:49:00Z</dcterms:modified>
</cp:coreProperties>
</file>