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9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547"/>
        <w:gridCol w:w="2873"/>
        <w:gridCol w:w="566"/>
        <w:gridCol w:w="1309"/>
        <w:gridCol w:w="1781"/>
        <w:gridCol w:w="651"/>
        <w:gridCol w:w="640"/>
      </w:tblGrid>
      <w:tr w:rsidR="00A82A7E" w:rsidRPr="00C80ADF" w14:paraId="211EBE12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A5F522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Names*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CEB4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33B8F74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Fixed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3A97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Values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B0D0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color w:val="000000" w:themeColor="text1"/>
                <w:sz w:val="22"/>
                <w:szCs w:val="22"/>
              </w:rPr>
              <w:t>Priors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A2DC14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Lower</w:t>
            </w:r>
          </w:p>
          <w:p w14:paraId="09E1ADCE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bound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D576B4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Upper</w:t>
            </w:r>
          </w:p>
          <w:p w14:paraId="65379A13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80ADF">
              <w:rPr>
                <w:rFonts w:eastAsia="Calibri"/>
                <w:b/>
                <w:sz w:val="22"/>
                <w:szCs w:val="22"/>
              </w:rPr>
              <w:t>bound</w:t>
            </w:r>
          </w:p>
        </w:tc>
      </w:tr>
      <w:tr w:rsidR="00A82A7E" w:rsidRPr="00C80ADF" w14:paraId="135267CA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6E72FC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80ADF">
              <w:rPr>
                <w:rFonts w:eastAsia="Calibri"/>
                <w:sz w:val="22"/>
                <w:szCs w:val="22"/>
              </w:rPr>
              <w:t>tshift</w:t>
            </w:r>
            <w:proofErr w:type="spellEnd"/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FB19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Time from infection to initial viral</w:t>
            </w:r>
            <w:r w:rsidRPr="00C80ADF">
              <w:rPr>
                <w:color w:val="1D1C1D"/>
                <w:sz w:val="22"/>
                <w:szCs w:val="22"/>
              </w:rPr>
              <w:br/>
            </w: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growth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D6C7D8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yes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9A8A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575B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CA12E0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430CE4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A82A7E" w:rsidRPr="00C80ADF" w14:paraId="6635290E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646581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80ADF">
              <w:rPr>
                <w:rFonts w:eastAsia="Calibri"/>
                <w:sz w:val="22"/>
                <w:szCs w:val="22"/>
              </w:rPr>
              <w:t>viral_peak</w:t>
            </w:r>
            <w:proofErr w:type="spellEnd"/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FDC0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sz w:val="22"/>
                <w:szCs w:val="22"/>
                <w:lang w:val="en-US"/>
              </w:rPr>
              <w:t>Modal Ct Value at peak viral load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917A33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no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F35B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color w:val="1D1C1D"/>
                <w:sz w:val="23"/>
                <w:szCs w:val="23"/>
                <w:shd w:val="clear" w:color="auto" w:fill="F8F8F8"/>
              </w:rPr>
              <w:t>19.7359875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DB93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C80ADF">
              <w:rPr>
                <w:color w:val="1D1C1D"/>
                <w:sz w:val="22"/>
                <w:szCs w:val="22"/>
                <w:shd w:val="clear" w:color="auto" w:fill="FFFFFF"/>
              </w:rPr>
              <w:t>Normal(</w:t>
            </w:r>
            <w:proofErr w:type="gramEnd"/>
            <w:r w:rsidRPr="00C80ADF">
              <w:rPr>
                <w:color w:val="1D1C1D"/>
                <w:sz w:val="22"/>
                <w:szCs w:val="22"/>
                <w:shd w:val="clear" w:color="auto" w:fill="FFFFFF"/>
              </w:rPr>
              <w:t>19.7, 2.00)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F97770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67BFC8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40</w:t>
            </w:r>
          </w:p>
        </w:tc>
      </w:tr>
      <w:tr w:rsidR="00A82A7E" w:rsidRPr="00C80ADF" w14:paraId="488E8EDB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74F047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80ADF">
              <w:rPr>
                <w:rFonts w:eastAsia="Calibri"/>
                <w:sz w:val="22"/>
                <w:szCs w:val="22"/>
              </w:rPr>
              <w:t>obs_sd</w:t>
            </w:r>
            <w:proofErr w:type="spellEnd"/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A6BD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sz w:val="22"/>
                <w:szCs w:val="22"/>
                <w:lang w:val="en-US"/>
              </w:rPr>
              <w:t xml:space="preserve">Initial scale parameter for the Gumbel Distribution until a = </w:t>
            </w:r>
            <w:proofErr w:type="spellStart"/>
            <w:r w:rsidRPr="00C80ADF">
              <w:rPr>
                <w:sz w:val="22"/>
                <w:szCs w:val="22"/>
                <w:lang w:val="en-US"/>
              </w:rPr>
              <w:t>t_eclipse</w:t>
            </w:r>
            <w:proofErr w:type="spellEnd"/>
            <w:r w:rsidRPr="00C80ADF">
              <w:rPr>
                <w:sz w:val="22"/>
                <w:szCs w:val="22"/>
                <w:lang w:val="en-US"/>
              </w:rPr>
              <w:t xml:space="preserve"> + </w:t>
            </w:r>
            <w:proofErr w:type="spellStart"/>
            <w:r w:rsidRPr="00C80ADF">
              <w:rPr>
                <w:sz w:val="22"/>
                <w:szCs w:val="22"/>
                <w:lang w:val="en-US"/>
              </w:rPr>
              <w:t>t_peak</w:t>
            </w:r>
            <w:proofErr w:type="spellEnd"/>
            <w:r w:rsidRPr="00C80ADF">
              <w:rPr>
                <w:sz w:val="22"/>
                <w:szCs w:val="22"/>
                <w:lang w:val="en-US"/>
              </w:rPr>
              <w:t xml:space="preserve"> + </w:t>
            </w:r>
            <w:proofErr w:type="spellStart"/>
            <w:r w:rsidRPr="00C80ADF">
              <w:rPr>
                <w:sz w:val="22"/>
                <w:szCs w:val="22"/>
                <w:lang w:val="en-US"/>
              </w:rPr>
              <w:t>t_switch</w:t>
            </w:r>
            <w:proofErr w:type="spellEnd"/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337D6C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no</w:t>
            </w:r>
            <w:r w:rsidRPr="00C80ADF" w:rsidDel="000E245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6D22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A5D1C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Normal(</w:t>
            </w:r>
            <w:proofErr w:type="gramEnd"/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5.00, 0.50)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02D803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25A097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25</w:t>
            </w:r>
          </w:p>
        </w:tc>
      </w:tr>
      <w:tr w:rsidR="00A82A7E" w:rsidRPr="00C80ADF" w14:paraId="3F6028FF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0B44C6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80ADF">
              <w:rPr>
                <w:rFonts w:eastAsia="Calibri"/>
                <w:sz w:val="22"/>
                <w:szCs w:val="22"/>
              </w:rPr>
              <w:t>sd_mod</w:t>
            </w:r>
            <w:proofErr w:type="spellEnd"/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11E8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Multiplicative factor applied to scale</w:t>
            </w:r>
            <w:r w:rsidRPr="00C80ADF">
              <w:rPr>
                <w:color w:val="1D1C1D"/>
                <w:sz w:val="22"/>
                <w:szCs w:val="22"/>
              </w:rPr>
              <w:br/>
            </w: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parameter for the Gumbel</w:t>
            </w:r>
            <w:r w:rsidRPr="00C80ADF">
              <w:rPr>
                <w:color w:val="1D1C1D"/>
                <w:sz w:val="22"/>
                <w:szCs w:val="22"/>
              </w:rPr>
              <w:br/>
            </w: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distribution starting at a =</w:t>
            </w:r>
            <w:r w:rsidRPr="00C80ADF">
              <w:rPr>
                <w:color w:val="1D1C1D"/>
                <w:sz w:val="22"/>
                <w:szCs w:val="22"/>
              </w:rPr>
              <w:br/>
            </w:r>
            <w:proofErr w:type="spellStart"/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teclipse+tpeak+tswitch+tscale</w:t>
            </w:r>
            <w:proofErr w:type="spellEnd"/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6DD109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yes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4BDF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0.78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05864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ABDEE0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921C9A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A82A7E" w:rsidRPr="00C80ADF" w14:paraId="05606D34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118B70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80ADF">
              <w:rPr>
                <w:rFonts w:eastAsia="Calibri"/>
                <w:sz w:val="22"/>
                <w:szCs w:val="22"/>
              </w:rPr>
              <w:t>sd_mod_wane</w:t>
            </w:r>
            <w:proofErr w:type="spellEnd"/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287F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Time from secondary waning phase</w:t>
            </w:r>
            <w:r w:rsidRPr="00C80ADF">
              <w:rPr>
                <w:color w:val="1D1C1D"/>
                <w:sz w:val="22"/>
                <w:szCs w:val="22"/>
              </w:rPr>
              <w:br/>
            </w: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until Gumbel distribution reaches its</w:t>
            </w:r>
            <w:r w:rsidRPr="00C80ADF">
              <w:rPr>
                <w:color w:val="1D1C1D"/>
                <w:sz w:val="22"/>
                <w:szCs w:val="22"/>
              </w:rPr>
              <w:br/>
            </w: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minimum scale parameter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615DAF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yes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02B4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7E3F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0FFBF9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424511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14</w:t>
            </w:r>
          </w:p>
        </w:tc>
      </w:tr>
      <w:tr w:rsidR="00A82A7E" w:rsidRPr="00C80ADF" w14:paraId="18FB666D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4A1711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true_0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C357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Ct value at time of infection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49A41D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yes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FA0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40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D6F8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679368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40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8EAFCF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A82A7E" w:rsidRPr="00C80ADF" w14:paraId="786D4FDC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952F59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intercept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5BAD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Limit of detection of Ct value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37B684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yes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C868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40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318C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4393B0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8599E2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A82A7E" w:rsidRPr="00C80ADF" w14:paraId="03B84244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9DA62F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LOD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D04E7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Limit of detection of viral load (log10</w:t>
            </w:r>
            <w:r w:rsidRPr="00C80ADF">
              <w:rPr>
                <w:color w:val="1D1C1D"/>
                <w:sz w:val="22"/>
                <w:szCs w:val="22"/>
              </w:rPr>
              <w:br/>
            </w: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RNA copies / mL)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B21C16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yes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4FBD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ADAC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792D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EF7715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A82A7E" w:rsidRPr="00C80ADF" w14:paraId="7AFE7511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D2D1D1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80ADF">
              <w:rPr>
                <w:rFonts w:eastAsia="Calibri"/>
                <w:sz w:val="22"/>
                <w:szCs w:val="22"/>
              </w:rPr>
              <w:t>incu</w:t>
            </w:r>
            <w:proofErr w:type="spellEnd"/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11BA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Time from initial viral growth to</w:t>
            </w:r>
            <w:r w:rsidRPr="00C80ADF">
              <w:rPr>
                <w:color w:val="1D1C1D"/>
                <w:sz w:val="22"/>
                <w:szCs w:val="22"/>
              </w:rPr>
              <w:br/>
            </w: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peak viral load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5CB507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yes</w:t>
            </w:r>
            <w:r w:rsidRPr="00C80ADF" w:rsidDel="000E245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D10B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6472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1B2DE6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BCAB24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A82A7E" w:rsidRPr="00C80ADF" w14:paraId="736FCB82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DE0A16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80ADF">
              <w:rPr>
                <w:rFonts w:eastAsia="Calibri"/>
                <w:sz w:val="22"/>
                <w:szCs w:val="22"/>
              </w:rPr>
              <w:t>t_switch</w:t>
            </w:r>
            <w:proofErr w:type="spellEnd"/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99AC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sz w:val="22"/>
                <w:szCs w:val="22"/>
                <w:lang w:val="en-US"/>
              </w:rPr>
              <w:t>Time from peak viral load to secondary waning phase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5557B7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no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E79E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13.3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4D98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C80ADF">
              <w:rPr>
                <w:color w:val="1D1C1D"/>
                <w:sz w:val="22"/>
                <w:szCs w:val="22"/>
                <w:shd w:val="clear" w:color="auto" w:fill="FFFFFF"/>
              </w:rPr>
              <w:t>Normal(</w:t>
            </w:r>
            <w:proofErr w:type="gramEnd"/>
            <w:r w:rsidRPr="00C80ADF">
              <w:rPr>
                <w:color w:val="1D1C1D"/>
                <w:sz w:val="22"/>
                <w:szCs w:val="22"/>
                <w:shd w:val="clear" w:color="auto" w:fill="FFFFFF"/>
              </w:rPr>
              <w:t>13.3, 3.00)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49BF12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34034E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30</w:t>
            </w:r>
          </w:p>
        </w:tc>
      </w:tr>
      <w:tr w:rsidR="00A82A7E" w:rsidRPr="00C80ADF" w14:paraId="7300E585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DF23F4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80ADF">
              <w:rPr>
                <w:rFonts w:eastAsia="Calibri"/>
                <w:sz w:val="22"/>
                <w:szCs w:val="22"/>
              </w:rPr>
              <w:t>level_switch</w:t>
            </w:r>
            <w:proofErr w:type="spellEnd"/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0681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sz w:val="22"/>
                <w:szCs w:val="22"/>
                <w:lang w:val="en-US"/>
              </w:rPr>
              <w:t xml:space="preserve">Modal Ct Value at a = </w:t>
            </w:r>
            <w:proofErr w:type="spellStart"/>
            <w:r w:rsidRPr="00C80ADF">
              <w:rPr>
                <w:sz w:val="22"/>
                <w:szCs w:val="22"/>
                <w:lang w:val="en-US"/>
              </w:rPr>
              <w:t>t_eclipse</w:t>
            </w:r>
            <w:proofErr w:type="spellEnd"/>
            <w:r w:rsidRPr="00C80ADF">
              <w:rPr>
                <w:sz w:val="22"/>
                <w:szCs w:val="22"/>
                <w:lang w:val="en-US"/>
              </w:rPr>
              <w:t xml:space="preserve"> + </w:t>
            </w:r>
            <w:proofErr w:type="spellStart"/>
            <w:r w:rsidRPr="00C80ADF">
              <w:rPr>
                <w:sz w:val="22"/>
                <w:szCs w:val="22"/>
                <w:lang w:val="en-US"/>
              </w:rPr>
              <w:t>t_peak</w:t>
            </w:r>
            <w:proofErr w:type="spellEnd"/>
            <w:r w:rsidRPr="00C80ADF">
              <w:rPr>
                <w:sz w:val="22"/>
                <w:szCs w:val="22"/>
                <w:lang w:val="en-US"/>
              </w:rPr>
              <w:t xml:space="preserve"> + </w:t>
            </w:r>
            <w:proofErr w:type="spellStart"/>
            <w:r w:rsidRPr="00C80ADF">
              <w:rPr>
                <w:sz w:val="22"/>
                <w:szCs w:val="22"/>
                <w:lang w:val="en-US"/>
              </w:rPr>
              <w:t>t_switch</w:t>
            </w:r>
            <w:proofErr w:type="spellEnd"/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CD6BEB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yes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BCCF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38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3201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7C4446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5431A3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40</w:t>
            </w:r>
          </w:p>
        </w:tc>
      </w:tr>
      <w:tr w:rsidR="00A82A7E" w:rsidRPr="00C80ADF" w14:paraId="560B3032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721F13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wane_rate2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DAC5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Time from infection until modal Ct</w:t>
            </w:r>
            <w:r w:rsidRPr="00C80ADF">
              <w:rPr>
                <w:color w:val="1D1C1D"/>
                <w:sz w:val="22"/>
                <w:szCs w:val="22"/>
              </w:rPr>
              <w:br/>
            </w: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value is equal to the limit of</w:t>
            </w:r>
            <w:r w:rsidRPr="00C80ADF">
              <w:rPr>
                <w:color w:val="1D1C1D"/>
                <w:sz w:val="22"/>
                <w:szCs w:val="22"/>
              </w:rPr>
              <w:br/>
            </w: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detection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BB7A41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yes</w:t>
            </w:r>
            <w:r w:rsidRPr="00C80ADF" w:rsidDel="000E245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DC69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1000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AF51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0B83FA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D2E796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10000</w:t>
            </w:r>
          </w:p>
        </w:tc>
      </w:tr>
      <w:tr w:rsidR="00A82A7E" w:rsidRPr="00C80ADF" w14:paraId="1ECCFDB9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44CBAE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80ADF">
              <w:rPr>
                <w:rFonts w:eastAsia="Calibri"/>
                <w:sz w:val="22"/>
                <w:szCs w:val="22"/>
              </w:rPr>
              <w:lastRenderedPageBreak/>
              <w:t>prob_detect</w:t>
            </w:r>
            <w:proofErr w:type="spellEnd"/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79B3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sz w:val="22"/>
                <w:szCs w:val="22"/>
                <w:lang w:val="en-US"/>
              </w:rPr>
              <w:t>Daily probability of detectability loss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B7974D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no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458E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color w:val="1D1C1D"/>
                <w:sz w:val="22"/>
                <w:szCs w:val="22"/>
                <w:shd w:val="clear" w:color="auto" w:fill="FFFFFF"/>
              </w:rPr>
              <w:t>0.1032993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3798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Beta(</w:t>
            </w:r>
            <w:proofErr w:type="gramEnd"/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10.5, 91.2)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2AA859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8927E9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A82A7E" w:rsidRPr="00C80ADF" w14:paraId="4B62A5CF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2E6139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R</w:t>
            </w:r>
            <w:r w:rsidRPr="00C80ADF">
              <w:rPr>
                <w:rFonts w:eastAsia="Calibri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9854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sz w:val="22"/>
                <w:szCs w:val="22"/>
                <w:lang w:val="en-US"/>
              </w:rPr>
              <w:t>Basic Reproductive Number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64B971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no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DF3E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3A64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D1C1D"/>
                <w:sz w:val="22"/>
                <w:szCs w:val="22"/>
                <w:shd w:val="clear" w:color="auto" w:fill="F8F8F8"/>
              </w:rPr>
            </w:pP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Log-normal(</w:t>
            </w:r>
            <w:proofErr w:type="gramStart"/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log(</w:t>
            </w:r>
            <w:proofErr w:type="gramEnd"/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2.00),</w:t>
            </w:r>
            <w:r w:rsidRPr="00C80ADF">
              <w:rPr>
                <w:color w:val="1D1C1D"/>
                <w:sz w:val="22"/>
                <w:szCs w:val="22"/>
              </w:rPr>
              <w:br/>
            </w: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0.60), and is bounded between Uniform(1.00,</w:t>
            </w:r>
            <w:r w:rsidRPr="00C80ADF">
              <w:rPr>
                <w:color w:val="1D1C1D"/>
                <w:sz w:val="22"/>
                <w:szCs w:val="22"/>
              </w:rPr>
              <w:br/>
            </w:r>
            <w:r w:rsidRPr="00C80ADF">
              <w:rPr>
                <w:color w:val="1D1C1D"/>
                <w:sz w:val="22"/>
                <w:szCs w:val="22"/>
                <w:shd w:val="clear" w:color="auto" w:fill="F8F8F8"/>
              </w:rPr>
              <w:t>10.0)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A40BB0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610DFE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A82A7E" w:rsidRPr="00C80ADF" w14:paraId="126601A2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7FDC8E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infectious*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EBB6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Infectious period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2B5A78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yes</w:t>
            </w:r>
            <w:r w:rsidRPr="00C80ADF" w:rsidDel="000E245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6DA8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color w:val="212121"/>
                <w:sz w:val="22"/>
                <w:szCs w:val="22"/>
              </w:rPr>
              <w:t>3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AB7D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F88BC9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1792C2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25</w:t>
            </w:r>
          </w:p>
        </w:tc>
      </w:tr>
      <w:tr w:rsidR="00A82A7E" w:rsidRPr="00C80ADF" w14:paraId="5E974813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595F91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incubation*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34F5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Incubation period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60A1CD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yes</w:t>
            </w:r>
            <w:r w:rsidRPr="00C80ADF" w:rsidDel="000E245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069F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D0BC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82A75E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5BB0B8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25</w:t>
            </w:r>
          </w:p>
        </w:tc>
      </w:tr>
      <w:tr w:rsidR="00A82A7E" w:rsidRPr="00C80ADF" w14:paraId="687BF35A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B4FACF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t</w:t>
            </w:r>
            <w:r w:rsidRPr="00C80ADF">
              <w:rPr>
                <w:rFonts w:eastAsia="Calibri"/>
                <w:sz w:val="22"/>
                <w:szCs w:val="22"/>
                <w:vertAlign w:val="subscript"/>
              </w:rPr>
              <w:t>0</w:t>
            </w:r>
            <w:r w:rsidRPr="00C80ADF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C557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Effective seed time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CD9B67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yes</w:t>
            </w:r>
            <w:r w:rsidRPr="00C80ADF" w:rsidDel="000E245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C7E9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1B79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6BC51A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754F9D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A82A7E" w:rsidRPr="00C80ADF" w14:paraId="58A0F2F2" w14:textId="77777777" w:rsidTr="00000AFE">
        <w:trPr>
          <w:trHeight w:val="430"/>
        </w:trPr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33C22C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I</w:t>
            </w:r>
            <w:r w:rsidRPr="00C80ADF">
              <w:rPr>
                <w:rFonts w:eastAsia="Calibri"/>
                <w:sz w:val="22"/>
                <w:szCs w:val="22"/>
                <w:vertAlign w:val="subscript"/>
              </w:rPr>
              <w:t>0</w:t>
            </w:r>
            <w:r w:rsidRPr="00C80ADF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0334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sz w:val="22"/>
                <w:szCs w:val="22"/>
                <w:lang w:val="en-US"/>
              </w:rPr>
              <w:t>Proportion infected at seed time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60A70D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no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56A4E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0.0001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D7E0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C80ADF">
              <w:rPr>
                <w:color w:val="1D1C1D"/>
                <w:sz w:val="23"/>
                <w:szCs w:val="23"/>
                <w:shd w:val="clear" w:color="auto" w:fill="F8F8F8"/>
              </w:rPr>
              <w:t>Normal (0.0001,0.01)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95864A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4D9D86" w14:textId="77777777" w:rsidR="00A82A7E" w:rsidRPr="00C80ADF" w:rsidRDefault="00A82A7E" w:rsidP="00000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C80ADF">
              <w:rPr>
                <w:rFonts w:eastAsia="Calibri"/>
                <w:sz w:val="22"/>
                <w:szCs w:val="22"/>
              </w:rPr>
              <w:t>0.01</w:t>
            </w:r>
          </w:p>
        </w:tc>
      </w:tr>
    </w:tbl>
    <w:p w14:paraId="319522E1" w14:textId="77777777" w:rsidR="00A82A7E" w:rsidRDefault="00A82A7E" w:rsidP="00A82A7E">
      <w:pPr>
        <w:spacing w:line="480" w:lineRule="auto"/>
      </w:pPr>
      <w:r>
        <w:t xml:space="preserve">*These parameters were modified compared to </w:t>
      </w:r>
      <w:proofErr w:type="gramStart"/>
      <w:r>
        <w:t>previously-published</w:t>
      </w:r>
      <w:proofErr w:type="gramEnd"/>
      <w:r>
        <w:t xml:space="preserve"> work </w:t>
      </w:r>
      <w:r>
        <w:rPr>
          <w:noProof/>
        </w:rPr>
        <w:t>(3)</w:t>
      </w:r>
      <w:r>
        <w:t xml:space="preserve"> for the current study to account for Omicron variant kinetics as described in the Methods.</w:t>
      </w:r>
    </w:p>
    <w:p w14:paraId="4D94A801" w14:textId="4167D9F8" w:rsidR="00244D0D" w:rsidRDefault="00A82A7E" w:rsidP="00A82A7E">
      <w:r>
        <w:t>SEIR:</w:t>
      </w:r>
      <w:r w:rsidRPr="005843D5">
        <w:t xml:space="preserve"> </w:t>
      </w:r>
      <w:r>
        <w:t>susceptible-exposed-infected-recovered</w:t>
      </w:r>
    </w:p>
    <w:sectPr w:rsidR="00244D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7E"/>
    <w:rsid w:val="0001653C"/>
    <w:rsid w:val="000421B9"/>
    <w:rsid w:val="001A19F4"/>
    <w:rsid w:val="001D6477"/>
    <w:rsid w:val="002029F9"/>
    <w:rsid w:val="00227C17"/>
    <w:rsid w:val="00244D0D"/>
    <w:rsid w:val="00297F8D"/>
    <w:rsid w:val="0034418C"/>
    <w:rsid w:val="00354898"/>
    <w:rsid w:val="003B2CDC"/>
    <w:rsid w:val="003C1297"/>
    <w:rsid w:val="00421720"/>
    <w:rsid w:val="00426248"/>
    <w:rsid w:val="0042746E"/>
    <w:rsid w:val="00551BAB"/>
    <w:rsid w:val="005A25F0"/>
    <w:rsid w:val="005B1D43"/>
    <w:rsid w:val="00612111"/>
    <w:rsid w:val="006E6C66"/>
    <w:rsid w:val="007A3B9E"/>
    <w:rsid w:val="007E76E8"/>
    <w:rsid w:val="0088131B"/>
    <w:rsid w:val="008B6D46"/>
    <w:rsid w:val="009238B1"/>
    <w:rsid w:val="0092469A"/>
    <w:rsid w:val="009279D0"/>
    <w:rsid w:val="00930355"/>
    <w:rsid w:val="00931475"/>
    <w:rsid w:val="009832C7"/>
    <w:rsid w:val="009C551C"/>
    <w:rsid w:val="00A43EC4"/>
    <w:rsid w:val="00A82A7E"/>
    <w:rsid w:val="00A850CA"/>
    <w:rsid w:val="00A86E72"/>
    <w:rsid w:val="00AD7248"/>
    <w:rsid w:val="00AE639A"/>
    <w:rsid w:val="00B139EB"/>
    <w:rsid w:val="00B3736B"/>
    <w:rsid w:val="00B85289"/>
    <w:rsid w:val="00B86FAC"/>
    <w:rsid w:val="00BF3A89"/>
    <w:rsid w:val="00BF4BDC"/>
    <w:rsid w:val="00CB0910"/>
    <w:rsid w:val="00CB416E"/>
    <w:rsid w:val="00CE67A9"/>
    <w:rsid w:val="00E7128A"/>
    <w:rsid w:val="00E82307"/>
    <w:rsid w:val="00E927E3"/>
    <w:rsid w:val="00E961D2"/>
    <w:rsid w:val="00ED7034"/>
    <w:rsid w:val="00EE7155"/>
    <w:rsid w:val="00F247DD"/>
    <w:rsid w:val="00F31FA9"/>
    <w:rsid w:val="00F7069A"/>
    <w:rsid w:val="00F8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0497A"/>
  <w15:chartTrackingRefBased/>
  <w15:docId w15:val="{3BD9193E-4F98-C443-84A3-36CA3C9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7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Hogan</dc:creator>
  <cp:keywords/>
  <dc:description/>
  <cp:lastModifiedBy>Catherine Hogan</cp:lastModifiedBy>
  <cp:revision>2</cp:revision>
  <dcterms:created xsi:type="dcterms:W3CDTF">2025-11-12T19:58:00Z</dcterms:created>
  <dcterms:modified xsi:type="dcterms:W3CDTF">2025-11-12T19:58:00Z</dcterms:modified>
</cp:coreProperties>
</file>