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4FC48F" w14:textId="73472882" w:rsidR="004206DD" w:rsidRDefault="004206DD" w:rsidP="004206DD">
      <w:pPr>
        <w:spacing w:beforeLines="50" w:before="120" w:afterLines="50" w:after="120" w:line="360" w:lineRule="auto"/>
        <w:rPr>
          <w:rFonts w:ascii="Times New Roman" w:eastAsia="宋体" w:hAnsi="Times New Roman"/>
          <w:b/>
          <w:bCs/>
          <w:kern w:val="0"/>
          <w:sz w:val="24"/>
          <w:szCs w:val="24"/>
          <w:lang w:eastAsia="en-US"/>
        </w:rPr>
      </w:pPr>
      <w:r>
        <w:rPr>
          <w:rFonts w:ascii="Times New Roman" w:eastAsia="宋体" w:hAnsi="Times New Roman"/>
          <w:b/>
          <w:bCs/>
          <w:noProof/>
          <w:kern w:val="0"/>
          <w:sz w:val="24"/>
          <w:szCs w:val="24"/>
          <w:lang w:eastAsia="en-US"/>
        </w:rPr>
        <w:drawing>
          <wp:inline distT="0" distB="0" distL="0" distR="0" wp14:anchorId="0BEA048E" wp14:editId="5BB9913C">
            <wp:extent cx="6158429" cy="6186205"/>
            <wp:effectExtent l="0" t="0" r="0" b="5080"/>
            <wp:docPr id="20544870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87075" name="图片 2054487075"/>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69537" cy="6197363"/>
                    </a:xfrm>
                    <a:prstGeom prst="rect">
                      <a:avLst/>
                    </a:prstGeom>
                  </pic:spPr>
                </pic:pic>
              </a:graphicData>
            </a:graphic>
          </wp:inline>
        </w:drawing>
      </w:r>
    </w:p>
    <w:p w14:paraId="0DB73483" w14:textId="66222E1C" w:rsidR="004206DD" w:rsidRPr="00BA7D18" w:rsidRDefault="004206DD" w:rsidP="004206DD">
      <w:pPr>
        <w:spacing w:beforeLines="50" w:before="120" w:afterLines="50" w:after="120" w:line="360" w:lineRule="auto"/>
        <w:rPr>
          <w:rFonts w:ascii="Times New Roman" w:eastAsia="宋体" w:hAnsi="Times New Roman"/>
          <w:kern w:val="0"/>
          <w:sz w:val="24"/>
          <w:szCs w:val="24"/>
        </w:rPr>
      </w:pPr>
      <w:r w:rsidRPr="00BA7D18">
        <w:rPr>
          <w:rFonts w:ascii="Times New Roman" w:eastAsia="宋体" w:hAnsi="Times New Roman" w:hint="eastAsia"/>
          <w:b/>
          <w:bCs/>
          <w:kern w:val="0"/>
          <w:sz w:val="24"/>
          <w:szCs w:val="24"/>
          <w:lang w:eastAsia="en-US"/>
        </w:rPr>
        <w:t>Figure</w:t>
      </w:r>
      <w:r>
        <w:rPr>
          <w:rFonts w:ascii="Times New Roman" w:eastAsia="宋体" w:hAnsi="Times New Roman" w:hint="eastAsia"/>
          <w:b/>
          <w:bCs/>
          <w:kern w:val="0"/>
          <w:sz w:val="24"/>
          <w:szCs w:val="24"/>
        </w:rPr>
        <w:t xml:space="preserve"> </w:t>
      </w:r>
      <w:r w:rsidRPr="00BA7D18">
        <w:rPr>
          <w:rFonts w:ascii="Times New Roman" w:eastAsia="宋体" w:hAnsi="Times New Roman" w:hint="eastAsia"/>
          <w:b/>
          <w:bCs/>
          <w:kern w:val="0"/>
          <w:sz w:val="24"/>
          <w:szCs w:val="24"/>
          <w:lang w:eastAsia="en-US"/>
        </w:rPr>
        <w:t>1</w:t>
      </w:r>
      <w:r>
        <w:rPr>
          <w:rFonts w:ascii="Times New Roman" w:eastAsia="宋体" w:hAnsi="Times New Roman" w:hint="eastAsia"/>
          <w:b/>
          <w:bCs/>
          <w:kern w:val="0"/>
          <w:sz w:val="24"/>
          <w:szCs w:val="24"/>
        </w:rPr>
        <w:t>-f</w:t>
      </w:r>
      <w:r w:rsidRPr="00BA7D18">
        <w:rPr>
          <w:rFonts w:ascii="Times New Roman" w:eastAsia="宋体" w:hAnsi="Times New Roman" w:hint="eastAsia"/>
          <w:b/>
          <w:bCs/>
          <w:kern w:val="0"/>
          <w:sz w:val="24"/>
          <w:szCs w:val="24"/>
          <w:lang w:eastAsia="en-US"/>
        </w:rPr>
        <w:t>igure</w:t>
      </w:r>
      <w:r>
        <w:rPr>
          <w:rFonts w:ascii="Times New Roman" w:eastAsia="宋体" w:hAnsi="Times New Roman" w:hint="eastAsia"/>
          <w:b/>
          <w:bCs/>
          <w:kern w:val="0"/>
          <w:sz w:val="24"/>
          <w:szCs w:val="24"/>
        </w:rPr>
        <w:t xml:space="preserve"> </w:t>
      </w:r>
      <w:r w:rsidRPr="00BA7D18">
        <w:rPr>
          <w:rFonts w:ascii="Times New Roman" w:eastAsia="宋体" w:hAnsi="Times New Roman" w:hint="eastAsia"/>
          <w:b/>
          <w:bCs/>
          <w:kern w:val="0"/>
          <w:sz w:val="24"/>
          <w:szCs w:val="24"/>
          <w:lang w:eastAsia="en-US"/>
        </w:rPr>
        <w:t>supplement</w:t>
      </w:r>
      <w:r>
        <w:rPr>
          <w:rFonts w:ascii="Times New Roman" w:eastAsia="宋体" w:hAnsi="Times New Roman" w:hint="eastAsia"/>
          <w:b/>
          <w:bCs/>
          <w:kern w:val="0"/>
          <w:sz w:val="24"/>
          <w:szCs w:val="24"/>
        </w:rPr>
        <w:t xml:space="preserve"> </w:t>
      </w:r>
      <w:r w:rsidRPr="00BA7D18">
        <w:rPr>
          <w:rFonts w:ascii="Times New Roman" w:eastAsia="宋体" w:hAnsi="Times New Roman" w:hint="eastAsia"/>
          <w:b/>
          <w:bCs/>
          <w:kern w:val="0"/>
          <w:sz w:val="24"/>
          <w:szCs w:val="24"/>
          <w:lang w:eastAsia="en-US"/>
        </w:rPr>
        <w:t>1</w:t>
      </w:r>
      <w:r>
        <w:rPr>
          <w:rFonts w:ascii="Times New Roman" w:eastAsia="宋体" w:hAnsi="Times New Roman" w:hint="eastAsia"/>
          <w:b/>
          <w:bCs/>
          <w:kern w:val="0"/>
          <w:sz w:val="24"/>
          <w:szCs w:val="24"/>
        </w:rPr>
        <w:t xml:space="preserve">. </w:t>
      </w:r>
      <w:r w:rsidRPr="00D57596">
        <w:rPr>
          <w:rFonts w:ascii="Times New Roman" w:eastAsia="宋体" w:hAnsi="Times New Roman"/>
          <w:b/>
          <w:bCs/>
          <w:kern w:val="0"/>
          <w:sz w:val="24"/>
          <w:szCs w:val="24"/>
        </w:rPr>
        <w:t>S100 family protein p11 (S100A10)</w:t>
      </w:r>
      <w:r w:rsidRPr="00822A42">
        <w:t xml:space="preserve"> </w:t>
      </w:r>
      <w:r w:rsidRPr="00D57596">
        <w:rPr>
          <w:rFonts w:ascii="Times New Roman" w:eastAsia="宋体" w:hAnsi="Times New Roman"/>
          <w:b/>
          <w:bCs/>
          <w:kern w:val="0"/>
          <w:sz w:val="24"/>
          <w:szCs w:val="24"/>
        </w:rPr>
        <w:t>expressed by various cell types</w:t>
      </w:r>
      <w:r w:rsidRPr="00D57596">
        <w:rPr>
          <w:rFonts w:ascii="Times New Roman" w:eastAsia="宋体" w:hAnsi="Times New Roman" w:hint="eastAsia"/>
          <w:b/>
          <w:bCs/>
          <w:kern w:val="0"/>
          <w:sz w:val="24"/>
          <w:szCs w:val="24"/>
        </w:rPr>
        <w:t xml:space="preserve">. </w:t>
      </w:r>
      <w:r w:rsidRPr="00D57596">
        <w:rPr>
          <w:rFonts w:ascii="Times New Roman" w:eastAsia="宋体" w:hAnsi="Times New Roman"/>
          <w:b/>
          <w:bCs/>
          <w:kern w:val="0"/>
          <w:sz w:val="24"/>
          <w:szCs w:val="24"/>
        </w:rPr>
        <w:t>(A)</w:t>
      </w:r>
      <w:r w:rsidRPr="00D57596">
        <w:rPr>
          <w:rFonts w:ascii="Times New Roman" w:eastAsia="宋体" w:hAnsi="Times New Roman"/>
          <w:kern w:val="0"/>
          <w:sz w:val="24"/>
          <w:szCs w:val="24"/>
        </w:rPr>
        <w:t xml:space="preserve">, S100A10 </w:t>
      </w:r>
      <w:r w:rsidRPr="00D57596">
        <w:rPr>
          <w:rFonts w:ascii="Times New Roman" w:eastAsia="宋体" w:hAnsi="Times New Roman" w:hint="eastAsia"/>
          <w:kern w:val="0"/>
          <w:sz w:val="24"/>
          <w:szCs w:val="24"/>
        </w:rPr>
        <w:t>expressed</w:t>
      </w:r>
      <w:r w:rsidRPr="00D57596">
        <w:rPr>
          <w:rFonts w:ascii="Times New Roman" w:eastAsia="宋体" w:hAnsi="Times New Roman"/>
          <w:kern w:val="0"/>
          <w:sz w:val="24"/>
          <w:szCs w:val="24"/>
        </w:rPr>
        <w:t xml:space="preserve"> </w:t>
      </w:r>
      <w:r w:rsidRPr="00D57596">
        <w:rPr>
          <w:rFonts w:ascii="Times New Roman" w:eastAsia="宋体" w:hAnsi="Times New Roman" w:hint="eastAsia"/>
          <w:kern w:val="0"/>
          <w:sz w:val="24"/>
          <w:szCs w:val="24"/>
        </w:rPr>
        <w:t>in</w:t>
      </w:r>
      <w:r w:rsidRPr="00D57596">
        <w:rPr>
          <w:rFonts w:ascii="Times New Roman" w:eastAsia="宋体" w:hAnsi="Times New Roman"/>
          <w:kern w:val="0"/>
          <w:sz w:val="24"/>
          <w:szCs w:val="24"/>
        </w:rPr>
        <w:t xml:space="preserve"> </w:t>
      </w:r>
      <w:r w:rsidRPr="00822A42">
        <w:rPr>
          <w:rFonts w:ascii="Times New Roman" w:eastAsia="宋体" w:hAnsi="Times New Roman"/>
          <w:kern w:val="0"/>
          <w:sz w:val="24"/>
          <w:szCs w:val="24"/>
        </w:rPr>
        <w:t xml:space="preserve">astrocytes and </w:t>
      </w:r>
      <w:r w:rsidRPr="00D57596">
        <w:rPr>
          <w:rFonts w:ascii="Times New Roman" w:eastAsia="宋体" w:hAnsi="Times New Roman" w:hint="eastAsia"/>
          <w:kern w:val="0"/>
          <w:sz w:val="24"/>
          <w:szCs w:val="24"/>
        </w:rPr>
        <w:t>neuron</w:t>
      </w:r>
      <w:r>
        <w:rPr>
          <w:rFonts w:ascii="Times New Roman" w:eastAsia="宋体" w:hAnsi="Times New Roman" w:hint="eastAsia"/>
          <w:kern w:val="0"/>
          <w:sz w:val="24"/>
          <w:szCs w:val="24"/>
        </w:rPr>
        <w:t>al</w:t>
      </w:r>
      <w:r w:rsidRPr="00D57596">
        <w:rPr>
          <w:rFonts w:ascii="Times New Roman" w:eastAsia="宋体" w:hAnsi="Times New Roman"/>
          <w:kern w:val="0"/>
          <w:sz w:val="24"/>
          <w:szCs w:val="24"/>
        </w:rPr>
        <w:t xml:space="preserve"> like cells of gray matter. </w:t>
      </w:r>
      <w:r w:rsidRPr="00822A42">
        <w:rPr>
          <w:rFonts w:ascii="Times New Roman" w:eastAsia="宋体" w:hAnsi="Times New Roman"/>
          <w:kern w:val="0"/>
          <w:sz w:val="24"/>
          <w:szCs w:val="24"/>
        </w:rPr>
        <w:t xml:space="preserve">GFAP (red, </w:t>
      </w:r>
      <w:r w:rsidRPr="00D57596">
        <w:rPr>
          <w:rFonts w:ascii="Times New Roman" w:eastAsia="宋体" w:hAnsi="Times New Roman"/>
          <w:kern w:val="0"/>
          <w:sz w:val="24"/>
          <w:szCs w:val="24"/>
          <w:lang w:eastAsia="en-US"/>
        </w:rPr>
        <w:t>marker of astrocytes</w:t>
      </w:r>
      <w:r w:rsidRPr="00822A42">
        <w:rPr>
          <w:rFonts w:ascii="Times New Roman" w:eastAsia="宋体" w:hAnsi="Times New Roman"/>
          <w:kern w:val="0"/>
          <w:sz w:val="24"/>
          <w:szCs w:val="24"/>
        </w:rPr>
        <w:t>), EGFP (green), S100A10 (white)</w:t>
      </w:r>
      <w:r w:rsidRPr="00D57596">
        <w:rPr>
          <w:rFonts w:ascii="Times New Roman" w:eastAsia="宋体" w:hAnsi="Times New Roman"/>
          <w:kern w:val="0"/>
          <w:sz w:val="24"/>
          <w:szCs w:val="24"/>
        </w:rPr>
        <w:t xml:space="preserve">. </w:t>
      </w:r>
      <w:r w:rsidRPr="00D57596">
        <w:rPr>
          <w:rFonts w:ascii="Times New Roman" w:eastAsia="宋体" w:hAnsi="Times New Roman"/>
          <w:kern w:val="0"/>
          <w:sz w:val="24"/>
          <w:szCs w:val="24"/>
          <w:lang w:eastAsia="en-US"/>
        </w:rPr>
        <w:t>n = 3 biological repeats. Scale bars had been indicated in pictures. (</w:t>
      </w:r>
      <w:r w:rsidRPr="00D57596">
        <w:rPr>
          <w:rFonts w:ascii="Times New Roman" w:eastAsia="宋体" w:hAnsi="Times New Roman"/>
          <w:b/>
          <w:bCs/>
          <w:kern w:val="0"/>
          <w:sz w:val="24"/>
          <w:szCs w:val="24"/>
          <w:lang w:eastAsia="en-US"/>
        </w:rPr>
        <w:t>B-C</w:t>
      </w:r>
      <w:r w:rsidRPr="00D57596">
        <w:rPr>
          <w:rFonts w:ascii="Times New Roman" w:eastAsia="宋体" w:hAnsi="Times New Roman"/>
          <w:kern w:val="0"/>
          <w:sz w:val="24"/>
          <w:szCs w:val="24"/>
          <w:lang w:eastAsia="en-US"/>
        </w:rPr>
        <w:t xml:space="preserve">), S100A10 expressed by various cell types at different time after SCI. </w:t>
      </w:r>
      <w:r w:rsidRPr="00822A42">
        <w:rPr>
          <w:rFonts w:ascii="Times New Roman" w:eastAsia="宋体" w:hAnsi="Times New Roman"/>
          <w:kern w:val="0"/>
          <w:sz w:val="24"/>
          <w:szCs w:val="24"/>
          <w:lang w:eastAsia="en-US"/>
        </w:rPr>
        <w:t xml:space="preserve">Figures </w:t>
      </w:r>
      <w:r w:rsidRPr="00D57596">
        <w:rPr>
          <w:rFonts w:ascii="Times New Roman" w:eastAsia="宋体" w:hAnsi="Times New Roman"/>
          <w:kern w:val="0"/>
          <w:sz w:val="24"/>
          <w:szCs w:val="24"/>
          <w:lang w:eastAsia="en-US"/>
        </w:rPr>
        <w:t>were analyzed</w:t>
      </w:r>
      <w:r w:rsidRPr="00822A42">
        <w:rPr>
          <w:rFonts w:ascii="Times New Roman" w:eastAsia="宋体" w:hAnsi="Times New Roman"/>
          <w:kern w:val="0"/>
          <w:sz w:val="24"/>
          <w:szCs w:val="24"/>
          <w:lang w:eastAsia="en-US"/>
        </w:rPr>
        <w:t xml:space="preserve"> </w:t>
      </w:r>
      <w:r w:rsidRPr="00822A42">
        <w:rPr>
          <w:rFonts w:ascii="Times New Roman" w:eastAsia="宋体" w:hAnsi="Times New Roman" w:hint="eastAsia"/>
          <w:kern w:val="0"/>
          <w:sz w:val="24"/>
          <w:szCs w:val="24"/>
        </w:rPr>
        <w:t>and</w:t>
      </w:r>
      <w:r w:rsidRPr="00822A42">
        <w:rPr>
          <w:rFonts w:ascii="Times New Roman" w:eastAsia="宋体" w:hAnsi="Times New Roman"/>
          <w:kern w:val="0"/>
          <w:sz w:val="24"/>
          <w:szCs w:val="24"/>
          <w:lang w:eastAsia="en-US"/>
        </w:rPr>
        <w:t xml:space="preserve"> downloaded</w:t>
      </w:r>
      <w:r w:rsidRPr="00D57596">
        <w:rPr>
          <w:rFonts w:ascii="Times New Roman" w:eastAsia="宋体" w:hAnsi="Times New Roman"/>
          <w:kern w:val="0"/>
          <w:sz w:val="24"/>
          <w:szCs w:val="24"/>
          <w:lang w:eastAsia="en-US"/>
        </w:rPr>
        <w:t xml:space="preserve"> through online data from injured mouse spinal cords (https://jaeleelab.shinyapps.io/sci_singlecell/).</w:t>
      </w:r>
    </w:p>
    <w:p w14:paraId="4D89842D" w14:textId="77777777" w:rsidR="004206DD" w:rsidRDefault="004206DD" w:rsidP="004206DD">
      <w:pPr>
        <w:autoSpaceDE w:val="0"/>
        <w:autoSpaceDN w:val="0"/>
        <w:adjustRightInd w:val="0"/>
        <w:spacing w:beforeLines="100" w:before="240" w:afterLines="100" w:after="240" w:line="360" w:lineRule="auto"/>
        <w:rPr>
          <w:rFonts w:ascii="Times New Roman" w:eastAsia="宋体" w:hAnsi="Times New Roman"/>
          <w:b/>
          <w:bCs/>
          <w:kern w:val="0"/>
          <w:sz w:val="24"/>
          <w:szCs w:val="24"/>
          <w:lang w:eastAsia="en-US"/>
        </w:rPr>
      </w:pPr>
      <w:r>
        <w:rPr>
          <w:rFonts w:ascii="Times New Roman" w:eastAsia="宋体" w:hAnsi="Times New Roman"/>
          <w:b/>
          <w:bCs/>
          <w:kern w:val="0"/>
          <w:sz w:val="24"/>
          <w:szCs w:val="24"/>
          <w:lang w:eastAsia="en-US"/>
        </w:rPr>
        <w:br w:type="page"/>
      </w:r>
    </w:p>
    <w:p w14:paraId="48663B9D" w14:textId="3C460996" w:rsidR="004206DD" w:rsidRPr="000703CB" w:rsidRDefault="004206DD" w:rsidP="004206DD">
      <w:pPr>
        <w:autoSpaceDE w:val="0"/>
        <w:autoSpaceDN w:val="0"/>
        <w:adjustRightInd w:val="0"/>
        <w:spacing w:beforeLines="100" w:before="240" w:afterLines="100" w:after="240" w:line="360" w:lineRule="auto"/>
        <w:rPr>
          <w:rFonts w:ascii="Times New Roman" w:eastAsia="宋体" w:hAnsi="Times New Roman"/>
          <w:kern w:val="0"/>
          <w:sz w:val="24"/>
          <w:szCs w:val="24"/>
        </w:rPr>
      </w:pPr>
      <w:r>
        <w:rPr>
          <w:rFonts w:ascii="Times New Roman" w:eastAsia="宋体" w:hAnsi="Times New Roman" w:hint="eastAsia"/>
          <w:b/>
          <w:bCs/>
          <w:noProof/>
          <w:kern w:val="0"/>
          <w:sz w:val="24"/>
          <w:szCs w:val="24"/>
          <w:lang w:eastAsia="en-US"/>
        </w:rPr>
        <w:lastRenderedPageBreak/>
        <w:drawing>
          <wp:inline distT="0" distB="0" distL="0" distR="0" wp14:anchorId="65EA8D6A" wp14:editId="0A222A33">
            <wp:extent cx="6210637" cy="6037244"/>
            <wp:effectExtent l="0" t="0" r="0" b="1905"/>
            <wp:docPr id="4003036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03663" name="图片 400303663"/>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14142" cy="6040651"/>
                    </a:xfrm>
                    <a:prstGeom prst="rect">
                      <a:avLst/>
                    </a:prstGeom>
                  </pic:spPr>
                </pic:pic>
              </a:graphicData>
            </a:graphic>
          </wp:inline>
        </w:drawing>
      </w:r>
      <w:r w:rsidRPr="000703CB">
        <w:rPr>
          <w:rFonts w:ascii="Times New Roman" w:eastAsia="宋体" w:hAnsi="Times New Roman" w:hint="eastAsia"/>
          <w:b/>
          <w:bCs/>
          <w:kern w:val="0"/>
          <w:sz w:val="24"/>
          <w:szCs w:val="24"/>
          <w:lang w:eastAsia="en-US"/>
        </w:rPr>
        <w:t>Figure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2</w:t>
      </w:r>
      <w:r>
        <w:rPr>
          <w:rFonts w:ascii="Times New Roman" w:eastAsia="宋体" w:hAnsi="Times New Roman" w:hint="eastAsia"/>
          <w:b/>
          <w:bCs/>
          <w:kern w:val="0"/>
          <w:sz w:val="24"/>
          <w:szCs w:val="24"/>
        </w:rPr>
        <w:t>-f</w:t>
      </w:r>
      <w:r w:rsidRPr="000703CB">
        <w:rPr>
          <w:rFonts w:ascii="Times New Roman" w:eastAsia="宋体" w:hAnsi="Times New Roman" w:hint="eastAsia"/>
          <w:b/>
          <w:bCs/>
          <w:kern w:val="0"/>
          <w:sz w:val="24"/>
          <w:szCs w:val="24"/>
          <w:lang w:eastAsia="en-US"/>
        </w:rPr>
        <w:t>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supplement</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1</w:t>
      </w:r>
      <w:r w:rsidRPr="00822A42">
        <w:rPr>
          <w:rFonts w:ascii="Times New Roman" w:eastAsia="宋体" w:hAnsi="Times New Roman"/>
          <w:b/>
          <w:bCs/>
          <w:kern w:val="0"/>
          <w:sz w:val="24"/>
          <w:szCs w:val="24"/>
          <w:lang w:eastAsia="en-US"/>
        </w:rPr>
        <w:t xml:space="preserve">. </w:t>
      </w:r>
      <w:bookmarkStart w:id="0" w:name="_Hlk141972321"/>
      <w:r w:rsidRPr="00D57596">
        <w:rPr>
          <w:rFonts w:ascii="Times New Roman" w:eastAsia="宋体" w:hAnsi="Times New Roman"/>
          <w:b/>
          <w:bCs/>
          <w:kern w:val="0"/>
          <w:sz w:val="24"/>
          <w:szCs w:val="24"/>
          <w:lang w:eastAsia="en-US"/>
        </w:rPr>
        <w:t xml:space="preserve">Astrocytes activation in the lumbar enlargement of neuropathic pain mice. The results of AAV2/5-GfaABC1D-Cre </w:t>
      </w:r>
      <w:bookmarkEnd w:id="0"/>
      <w:r w:rsidRPr="00D57596">
        <w:rPr>
          <w:rFonts w:ascii="Times New Roman" w:eastAsia="宋体" w:hAnsi="Times New Roman"/>
          <w:b/>
          <w:bCs/>
          <w:kern w:val="0"/>
          <w:sz w:val="24"/>
          <w:szCs w:val="24"/>
          <w:lang w:eastAsia="en-US"/>
        </w:rPr>
        <w:t>targeted astrocytes in lumbar enlargement</w:t>
      </w:r>
      <w:r w:rsidRPr="00D57596">
        <w:rPr>
          <w:rFonts w:ascii="Times New Roman" w:eastAsia="宋体" w:hAnsi="Times New Roman"/>
          <w:kern w:val="0"/>
          <w:sz w:val="24"/>
          <w:szCs w:val="24"/>
          <w:lang w:eastAsia="en-US"/>
        </w:rPr>
        <w:t>. (</w:t>
      </w:r>
      <w:r w:rsidRPr="00D57596">
        <w:rPr>
          <w:rFonts w:ascii="Times New Roman" w:eastAsia="宋体" w:hAnsi="Times New Roman"/>
          <w:b/>
          <w:bCs/>
          <w:kern w:val="0"/>
          <w:sz w:val="24"/>
          <w:szCs w:val="24"/>
          <w:lang w:eastAsia="en-US"/>
        </w:rPr>
        <w:t>A</w:t>
      </w:r>
      <w:r w:rsidRPr="00D57596">
        <w:rPr>
          <w:rFonts w:ascii="Times New Roman" w:eastAsia="宋体" w:hAnsi="Times New Roman"/>
          <w:kern w:val="0"/>
          <w:sz w:val="24"/>
          <w:szCs w:val="24"/>
          <w:lang w:eastAsia="en-US"/>
        </w:rPr>
        <w:t xml:space="preserve">), </w:t>
      </w:r>
      <w:r>
        <w:rPr>
          <w:rFonts w:ascii="Times New Roman" w:eastAsia="宋体" w:hAnsi="Times New Roman"/>
          <w:kern w:val="0"/>
          <w:sz w:val="24"/>
          <w:szCs w:val="24"/>
          <w:lang w:eastAsia="en-US"/>
        </w:rPr>
        <w:t>i</w:t>
      </w:r>
      <w:r w:rsidRPr="00D57596">
        <w:rPr>
          <w:rFonts w:ascii="Times New Roman" w:eastAsia="宋体" w:hAnsi="Times New Roman"/>
          <w:kern w:val="0"/>
          <w:sz w:val="24"/>
          <w:szCs w:val="24"/>
          <w:lang w:eastAsia="en-US"/>
        </w:rPr>
        <w:t>mages of immunofluorescent staining using GFAP (red) as marker of astrocytes. The location of three largest ascending tracts of lumbar enlargements, including (1) CU, GR; (2) LST, DLST, VST; (3) DSC, VSC, along with SDH and gray matter. CU=cuneate fasciculus, GR=gracile fasciculus, LST=lateral spinothalamic tract, DLST=dorsolateral spinothalamic tract, VST=ventral spinothalamic tract, DSC=dorsal spinocerebellar tract, VSC=ventral spinocerebellar tract, SDH=superficial dorsal horn. Scale bar, 200μm. (</w:t>
      </w:r>
      <w:r w:rsidRPr="00D57596">
        <w:rPr>
          <w:rFonts w:ascii="Times New Roman" w:eastAsia="宋体" w:hAnsi="Times New Roman"/>
          <w:b/>
          <w:bCs/>
          <w:kern w:val="0"/>
          <w:sz w:val="24"/>
          <w:szCs w:val="24"/>
          <w:lang w:eastAsia="en-US"/>
        </w:rPr>
        <w:t>B</w:t>
      </w:r>
      <w:r w:rsidRPr="00D57596">
        <w:rPr>
          <w:rFonts w:ascii="Times New Roman" w:eastAsia="宋体" w:hAnsi="Times New Roman"/>
          <w:kern w:val="0"/>
          <w:sz w:val="24"/>
          <w:szCs w:val="24"/>
          <w:lang w:eastAsia="en-US"/>
        </w:rPr>
        <w:t xml:space="preserve">), </w:t>
      </w:r>
      <w:r>
        <w:rPr>
          <w:rFonts w:ascii="Times New Roman" w:eastAsia="宋体" w:hAnsi="Times New Roman"/>
          <w:kern w:val="0"/>
          <w:sz w:val="24"/>
          <w:szCs w:val="24"/>
          <w:lang w:eastAsia="en-US"/>
        </w:rPr>
        <w:t>t</w:t>
      </w:r>
      <w:r w:rsidRPr="00D57596">
        <w:rPr>
          <w:rFonts w:ascii="Times New Roman" w:eastAsia="宋体" w:hAnsi="Times New Roman"/>
          <w:kern w:val="0"/>
          <w:sz w:val="24"/>
          <w:szCs w:val="24"/>
          <w:lang w:eastAsia="en-US"/>
        </w:rPr>
        <w:t xml:space="preserve">argeting astrocyte in lumbar enlargement with AAV2/5-GfaABC1D-Cre. </w:t>
      </w:r>
      <w:r w:rsidRPr="00607A0E">
        <w:rPr>
          <w:rFonts w:ascii="Times New Roman" w:eastAsia="宋体" w:hAnsi="Times New Roman"/>
          <w:kern w:val="0"/>
          <w:sz w:val="24"/>
          <w:szCs w:val="24"/>
          <w:lang w:val="de-DE" w:eastAsia="en-US"/>
        </w:rPr>
        <w:t xml:space="preserve">1:3 dilution, ≥ 0.33E+13 V.G/ml; 1:100 dilution, ≥1E+11 V.G/ml. </w:t>
      </w:r>
      <w:r w:rsidRPr="00D57596">
        <w:rPr>
          <w:rFonts w:ascii="Times New Roman" w:eastAsia="宋体" w:hAnsi="Times New Roman"/>
          <w:kern w:val="0"/>
          <w:sz w:val="24"/>
          <w:szCs w:val="24"/>
          <w:lang w:eastAsia="en-US"/>
        </w:rPr>
        <w:t>Images of immunofluorescent staining using GFAP (green) and NEUN (white) as characteristic markers of neuron and astrocyte. n = 3 biological repeats. Scale bars had been indicated in pictures.</w:t>
      </w:r>
    </w:p>
    <w:p w14:paraId="31F59A81" w14:textId="77777777" w:rsidR="004206DD" w:rsidRDefault="004206DD" w:rsidP="004206DD">
      <w:pPr>
        <w:widowControl/>
        <w:spacing w:beforeLines="100" w:before="240" w:afterLines="100" w:after="240" w:line="360" w:lineRule="auto"/>
        <w:rPr>
          <w:rFonts w:ascii="Times New Roman" w:hAnsi="Times New Roman"/>
          <w:b/>
          <w:bCs/>
          <w:sz w:val="24"/>
          <w:szCs w:val="24"/>
        </w:rPr>
      </w:pPr>
      <w:r>
        <w:rPr>
          <w:rFonts w:ascii="Times New Roman" w:hAnsi="Times New Roman"/>
          <w:b/>
          <w:bCs/>
          <w:sz w:val="24"/>
          <w:szCs w:val="24"/>
        </w:rPr>
        <w:br w:type="page"/>
      </w:r>
    </w:p>
    <w:p w14:paraId="1509CE74" w14:textId="2E121820" w:rsidR="004206DD" w:rsidRPr="009B0828" w:rsidRDefault="004206DD" w:rsidP="004206DD">
      <w:pPr>
        <w:widowControl/>
        <w:spacing w:beforeLines="100" w:before="240" w:afterLines="100" w:after="240" w:line="360" w:lineRule="auto"/>
        <w:rPr>
          <w:rFonts w:ascii="Times New Roman" w:eastAsia="宋体" w:hAnsi="Times New Roman"/>
          <w:color w:val="000000"/>
          <w:kern w:val="0"/>
          <w:sz w:val="24"/>
          <w:szCs w:val="24"/>
        </w:rPr>
      </w:pPr>
      <w:r>
        <w:rPr>
          <w:rFonts w:ascii="Times New Roman" w:hAnsi="Times New Roman"/>
          <w:b/>
          <w:bCs/>
          <w:noProof/>
          <w:sz w:val="24"/>
          <w:szCs w:val="24"/>
        </w:rPr>
        <w:drawing>
          <wp:inline distT="0" distB="0" distL="0" distR="0" wp14:anchorId="07345740" wp14:editId="3D6FEE9F">
            <wp:extent cx="6172580" cy="4241494"/>
            <wp:effectExtent l="0" t="0" r="0" b="6985"/>
            <wp:docPr id="15582787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78770" name="图片 1558278770"/>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79710" cy="4246393"/>
                    </a:xfrm>
                    <a:prstGeom prst="rect">
                      <a:avLst/>
                    </a:prstGeom>
                  </pic:spPr>
                </pic:pic>
              </a:graphicData>
            </a:graphic>
          </wp:inline>
        </w:drawing>
      </w:r>
      <w:r w:rsidRPr="00BA7D18">
        <w:rPr>
          <w:rFonts w:ascii="Times New Roman" w:hAnsi="Times New Roman"/>
          <w:b/>
          <w:bCs/>
          <w:sz w:val="24"/>
          <w:szCs w:val="24"/>
        </w:rPr>
        <w:t xml:space="preserve">Figure 3—figure supplement </w:t>
      </w:r>
      <w:r>
        <w:rPr>
          <w:rFonts w:ascii="Times New Roman" w:hAnsi="Times New Roman" w:hint="eastAsia"/>
          <w:b/>
          <w:bCs/>
          <w:sz w:val="24"/>
          <w:szCs w:val="24"/>
        </w:rPr>
        <w:t xml:space="preserve">1. </w:t>
      </w:r>
      <w:r w:rsidRPr="00BA7D18">
        <w:rPr>
          <w:rFonts w:ascii="Times New Roman" w:hAnsi="Times New Roman"/>
          <w:b/>
          <w:bCs/>
          <w:sz w:val="24"/>
          <w:szCs w:val="24"/>
        </w:rPr>
        <w:t>Selective astrocyte elimination in lumbar enlargement attenuated neuropathic pain.</w:t>
      </w:r>
    </w:p>
    <w:p w14:paraId="3441F881" w14:textId="77777777" w:rsidR="004206DD" w:rsidRPr="00BA7D18" w:rsidRDefault="004206DD" w:rsidP="004206DD">
      <w:pPr>
        <w:spacing w:before="50" w:after="50" w:line="360" w:lineRule="auto"/>
        <w:rPr>
          <w:rFonts w:ascii="Times New Roman" w:hAnsi="Times New Roman" w:hint="eastAsia"/>
          <w:sz w:val="24"/>
          <w:szCs w:val="24"/>
        </w:rPr>
      </w:pPr>
      <w:r w:rsidRPr="00BA7D18">
        <w:rPr>
          <w:rFonts w:ascii="Times New Roman" w:hAnsi="Times New Roman"/>
          <w:sz w:val="24"/>
          <w:szCs w:val="24"/>
        </w:rPr>
        <w:t>Change of weight (</w:t>
      </w:r>
      <w:r w:rsidRPr="00BA7D18">
        <w:rPr>
          <w:rFonts w:ascii="Times New Roman" w:hAnsi="Times New Roman"/>
          <w:b/>
          <w:bCs/>
          <w:sz w:val="24"/>
          <w:szCs w:val="24"/>
        </w:rPr>
        <w:t>A-B</w:t>
      </w:r>
      <w:r w:rsidRPr="00BA7D18">
        <w:rPr>
          <w:rFonts w:ascii="Times New Roman" w:hAnsi="Times New Roman"/>
          <w:sz w:val="24"/>
          <w:szCs w:val="24"/>
        </w:rPr>
        <w:t>), BMS scores (</w:t>
      </w:r>
      <w:r w:rsidRPr="00BA7D18">
        <w:rPr>
          <w:rFonts w:ascii="Times New Roman" w:hAnsi="Times New Roman"/>
          <w:b/>
          <w:bCs/>
          <w:sz w:val="24"/>
          <w:szCs w:val="24"/>
        </w:rPr>
        <w:t>C-D</w:t>
      </w:r>
      <w:r w:rsidRPr="00BA7D18">
        <w:rPr>
          <w:rFonts w:ascii="Times New Roman" w:hAnsi="Times New Roman"/>
          <w:sz w:val="24"/>
          <w:szCs w:val="24"/>
        </w:rPr>
        <w:t xml:space="preserve">) in mice after astrocyte elimination. Sham group, n=30; </w:t>
      </w:r>
      <w:proofErr w:type="spellStart"/>
      <w:r w:rsidRPr="00BA7D18">
        <w:rPr>
          <w:rFonts w:ascii="Times New Roman" w:hAnsi="Times New Roman"/>
          <w:sz w:val="24"/>
          <w:szCs w:val="24"/>
        </w:rPr>
        <w:t>sham+AAV</w:t>
      </w:r>
      <w:proofErr w:type="spellEnd"/>
      <w:r w:rsidRPr="00BA7D18">
        <w:rPr>
          <w:rFonts w:ascii="Times New Roman" w:hAnsi="Times New Roman"/>
          <w:sz w:val="24"/>
          <w:szCs w:val="24"/>
        </w:rPr>
        <w:t xml:space="preserve"> group, n=30; SCI+AAV group, n=36; SCI+AAV+DT group, n=36. Arrow, 500 ng DT injection was performed on 31, 32 and 34 dpi (days post-injury). </w:t>
      </w:r>
    </w:p>
    <w:p w14:paraId="1EC3E2AB" w14:textId="77777777" w:rsidR="004206DD" w:rsidRDefault="004206DD" w:rsidP="004206DD">
      <w:pPr>
        <w:spacing w:before="50" w:after="50" w:line="360" w:lineRule="auto"/>
        <w:rPr>
          <w:rFonts w:ascii="Times New Roman" w:hAnsi="Times New Roman"/>
          <w:b/>
          <w:bCs/>
          <w:sz w:val="24"/>
          <w:szCs w:val="24"/>
        </w:rPr>
      </w:pPr>
      <w:r>
        <w:rPr>
          <w:rFonts w:ascii="Times New Roman" w:hAnsi="Times New Roman"/>
          <w:b/>
          <w:bCs/>
          <w:sz w:val="24"/>
          <w:szCs w:val="24"/>
        </w:rPr>
        <w:br w:type="page"/>
      </w:r>
    </w:p>
    <w:p w14:paraId="61E747D3" w14:textId="0D55C941" w:rsidR="004206DD" w:rsidRPr="00BA7D18" w:rsidRDefault="004206DD" w:rsidP="004206DD">
      <w:pPr>
        <w:spacing w:before="50" w:after="50" w:line="360" w:lineRule="auto"/>
        <w:rPr>
          <w:rFonts w:ascii="Times New Roman" w:hAnsi="Times New Roman"/>
          <w:b/>
          <w:bCs/>
          <w:sz w:val="24"/>
          <w:szCs w:val="24"/>
        </w:rPr>
      </w:pPr>
      <w:r>
        <w:rPr>
          <w:rFonts w:ascii="Times New Roman" w:hAnsi="Times New Roman"/>
          <w:b/>
          <w:bCs/>
          <w:noProof/>
          <w:sz w:val="24"/>
          <w:szCs w:val="24"/>
        </w:rPr>
        <w:drawing>
          <wp:inline distT="0" distB="0" distL="0" distR="0" wp14:anchorId="2F168A52" wp14:editId="1CD1F34F">
            <wp:extent cx="6205854" cy="4605051"/>
            <wp:effectExtent l="0" t="0" r="5080" b="5080"/>
            <wp:docPr id="11902896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89681" name="图片 119028968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09203" cy="4607536"/>
                    </a:xfrm>
                    <a:prstGeom prst="rect">
                      <a:avLst/>
                    </a:prstGeom>
                  </pic:spPr>
                </pic:pic>
              </a:graphicData>
            </a:graphic>
          </wp:inline>
        </w:drawing>
      </w:r>
      <w:r w:rsidRPr="00BA7D18">
        <w:rPr>
          <w:rFonts w:ascii="Times New Roman" w:hAnsi="Times New Roman"/>
          <w:b/>
          <w:bCs/>
          <w:sz w:val="24"/>
          <w:szCs w:val="24"/>
        </w:rPr>
        <w:t xml:space="preserve">Figure 3—figure supplement </w:t>
      </w:r>
      <w:r>
        <w:rPr>
          <w:rFonts w:ascii="Times New Roman" w:hAnsi="Times New Roman" w:hint="eastAsia"/>
          <w:b/>
          <w:bCs/>
          <w:sz w:val="24"/>
          <w:szCs w:val="24"/>
        </w:rPr>
        <w:t xml:space="preserve">2. </w:t>
      </w:r>
      <w:r w:rsidRPr="00BA7D18">
        <w:rPr>
          <w:rFonts w:ascii="Times New Roman" w:hAnsi="Times New Roman"/>
          <w:b/>
          <w:bCs/>
          <w:sz w:val="24"/>
          <w:szCs w:val="24"/>
        </w:rPr>
        <w:t>Selective astrocyte elimination in lumbar enlargement attenuated neuropathic pain.</w:t>
      </w:r>
    </w:p>
    <w:p w14:paraId="00BB5720" w14:textId="77777777" w:rsidR="004206DD" w:rsidRPr="007C593C" w:rsidRDefault="004206DD" w:rsidP="004206DD">
      <w:pPr>
        <w:spacing w:before="50" w:after="50" w:line="360" w:lineRule="auto"/>
        <w:rPr>
          <w:rFonts w:ascii="Times New Roman" w:hAnsi="Times New Roman" w:hint="eastAsia"/>
          <w:sz w:val="24"/>
          <w:szCs w:val="24"/>
        </w:rPr>
      </w:pPr>
      <w:r w:rsidRPr="00BA7D18">
        <w:rPr>
          <w:rFonts w:ascii="Times New Roman" w:hAnsi="Times New Roman"/>
          <w:sz w:val="24"/>
          <w:szCs w:val="24"/>
        </w:rPr>
        <w:t>Change of mechanical allodynia (</w:t>
      </w:r>
      <w:r w:rsidRPr="00BA7D18">
        <w:rPr>
          <w:rFonts w:ascii="Times New Roman" w:hAnsi="Times New Roman"/>
          <w:b/>
          <w:bCs/>
          <w:sz w:val="24"/>
          <w:szCs w:val="24"/>
        </w:rPr>
        <w:t>A-B</w:t>
      </w:r>
      <w:r w:rsidRPr="00BA7D18">
        <w:rPr>
          <w:rFonts w:ascii="Times New Roman" w:hAnsi="Times New Roman"/>
          <w:sz w:val="24"/>
          <w:szCs w:val="24"/>
        </w:rPr>
        <w:t>), cold hyperalgesia (</w:t>
      </w:r>
      <w:r w:rsidRPr="00BA7D18">
        <w:rPr>
          <w:rFonts w:ascii="Times New Roman" w:hAnsi="Times New Roman"/>
          <w:b/>
          <w:bCs/>
          <w:sz w:val="24"/>
          <w:szCs w:val="24"/>
        </w:rPr>
        <w:t>C</w:t>
      </w:r>
      <w:r w:rsidRPr="00BA7D18">
        <w:rPr>
          <w:rFonts w:ascii="Times New Roman" w:hAnsi="Times New Roman"/>
          <w:sz w:val="24"/>
          <w:szCs w:val="24"/>
        </w:rPr>
        <w:t>) and thermal hyperalgesia (</w:t>
      </w:r>
      <w:r w:rsidRPr="00BA7D18">
        <w:rPr>
          <w:rFonts w:ascii="Times New Roman" w:hAnsi="Times New Roman"/>
          <w:b/>
          <w:bCs/>
          <w:sz w:val="24"/>
          <w:szCs w:val="24"/>
        </w:rPr>
        <w:t>D</w:t>
      </w:r>
      <w:r w:rsidRPr="00BA7D18">
        <w:rPr>
          <w:rFonts w:ascii="Times New Roman" w:hAnsi="Times New Roman"/>
          <w:sz w:val="24"/>
          <w:szCs w:val="24"/>
        </w:rPr>
        <w:t xml:space="preserve">) in mice after astrocyte elimination. SCI+AAV group, n=36; SCI+AAV+DT group, n=36. Arrow, 500 ng DT injection was performed on 31, 32 and 34 dpi (days post-injury). Left, left hindlimbs; right, right hindlimbs. </w:t>
      </w:r>
      <w:proofErr w:type="spellStart"/>
      <w:r w:rsidRPr="00BA7D18">
        <w:rPr>
          <w:rFonts w:ascii="Times New Roman" w:hAnsi="Times New Roman"/>
          <w:sz w:val="24"/>
          <w:szCs w:val="24"/>
        </w:rPr>
        <w:t>i.p.</w:t>
      </w:r>
      <w:proofErr w:type="spellEnd"/>
      <w:r w:rsidRPr="00BA7D18">
        <w:rPr>
          <w:rFonts w:ascii="Times New Roman" w:hAnsi="Times New Roman"/>
          <w:sz w:val="24"/>
          <w:szCs w:val="24"/>
        </w:rPr>
        <w:t>, intraperitoneal injection. Statistical significance was determined by two-way ANOVA followed by Student Newman–Keuls post hoc test. **P &lt; 0.01, ***P &lt; 0.001, SCI+AAV+DT group vs. SCI+AAV group.</w:t>
      </w:r>
    </w:p>
    <w:p w14:paraId="02CCEA33" w14:textId="77777777" w:rsidR="004206DD" w:rsidRDefault="004206DD" w:rsidP="004206DD">
      <w:pPr>
        <w:spacing w:before="50" w:after="50" w:line="360" w:lineRule="auto"/>
        <w:rPr>
          <w:rFonts w:ascii="Times New Roman" w:hAnsi="Times New Roman"/>
          <w:b/>
          <w:bCs/>
          <w:sz w:val="24"/>
          <w:szCs w:val="24"/>
        </w:rPr>
      </w:pPr>
      <w:r>
        <w:rPr>
          <w:rFonts w:ascii="Times New Roman" w:hAnsi="Times New Roman"/>
          <w:b/>
          <w:bCs/>
          <w:sz w:val="24"/>
          <w:szCs w:val="24"/>
        </w:rPr>
        <w:br w:type="page"/>
      </w:r>
    </w:p>
    <w:p w14:paraId="2E0A2890" w14:textId="07C7CE4F" w:rsidR="004206DD" w:rsidRPr="00BA7D18" w:rsidRDefault="004206DD" w:rsidP="004206DD">
      <w:pPr>
        <w:spacing w:before="50" w:after="50" w:line="360" w:lineRule="auto"/>
        <w:rPr>
          <w:rFonts w:ascii="Times New Roman" w:hAnsi="Times New Roman"/>
          <w:sz w:val="24"/>
          <w:szCs w:val="24"/>
        </w:rPr>
      </w:pPr>
      <w:r>
        <w:rPr>
          <w:rFonts w:ascii="Times New Roman" w:hAnsi="Times New Roman"/>
          <w:b/>
          <w:bCs/>
          <w:noProof/>
          <w:sz w:val="24"/>
          <w:szCs w:val="24"/>
        </w:rPr>
        <w:drawing>
          <wp:inline distT="0" distB="0" distL="0" distR="0" wp14:anchorId="17426543" wp14:editId="43728E82">
            <wp:extent cx="6183411" cy="6356733"/>
            <wp:effectExtent l="0" t="0" r="8255" b="6350"/>
            <wp:docPr id="21230146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14682" name="图片 212301468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86461" cy="6359869"/>
                    </a:xfrm>
                    <a:prstGeom prst="rect">
                      <a:avLst/>
                    </a:prstGeom>
                  </pic:spPr>
                </pic:pic>
              </a:graphicData>
            </a:graphic>
          </wp:inline>
        </w:drawing>
      </w:r>
      <w:r w:rsidRPr="00BA7D18">
        <w:rPr>
          <w:rFonts w:ascii="Times New Roman" w:hAnsi="Times New Roman"/>
          <w:b/>
          <w:bCs/>
          <w:sz w:val="24"/>
          <w:szCs w:val="24"/>
        </w:rPr>
        <w:t xml:space="preserve">Figure 3—figure supplement </w:t>
      </w:r>
      <w:r>
        <w:rPr>
          <w:rFonts w:ascii="Times New Roman" w:hAnsi="Times New Roman" w:hint="eastAsia"/>
          <w:b/>
          <w:bCs/>
          <w:sz w:val="24"/>
          <w:szCs w:val="24"/>
        </w:rPr>
        <w:t xml:space="preserve">3. </w:t>
      </w:r>
      <w:r w:rsidRPr="00BA7D18">
        <w:rPr>
          <w:rFonts w:ascii="Times New Roman" w:hAnsi="Times New Roman"/>
          <w:b/>
          <w:bCs/>
          <w:sz w:val="24"/>
          <w:szCs w:val="24"/>
        </w:rPr>
        <w:t>Selective astrocyte elimination in lumbar enlargement attenuated neuropathic pain.</w:t>
      </w:r>
    </w:p>
    <w:p w14:paraId="56C2F028" w14:textId="77777777" w:rsidR="004206DD" w:rsidRDefault="004206DD" w:rsidP="004206DD">
      <w:pPr>
        <w:spacing w:before="50" w:after="50" w:line="360" w:lineRule="auto"/>
        <w:rPr>
          <w:rFonts w:ascii="Times New Roman" w:hAnsi="Times New Roman"/>
          <w:sz w:val="24"/>
          <w:szCs w:val="24"/>
        </w:rPr>
      </w:pPr>
      <w:r w:rsidRPr="00BA7D18">
        <w:rPr>
          <w:rFonts w:ascii="Times New Roman" w:hAnsi="Times New Roman"/>
          <w:sz w:val="24"/>
          <w:szCs w:val="24"/>
        </w:rPr>
        <w:t>Change of mechanical allodynia (</w:t>
      </w:r>
      <w:r w:rsidRPr="00BA7D18">
        <w:rPr>
          <w:rFonts w:ascii="Times New Roman" w:hAnsi="Times New Roman"/>
          <w:b/>
          <w:bCs/>
          <w:sz w:val="24"/>
          <w:szCs w:val="24"/>
        </w:rPr>
        <w:t>A-B</w:t>
      </w:r>
      <w:r w:rsidRPr="00BA7D18">
        <w:rPr>
          <w:rFonts w:ascii="Times New Roman" w:hAnsi="Times New Roman"/>
          <w:sz w:val="24"/>
          <w:szCs w:val="24"/>
        </w:rPr>
        <w:t>), cold hyperalgesia (</w:t>
      </w:r>
      <w:r w:rsidRPr="00BA7D18">
        <w:rPr>
          <w:rFonts w:ascii="Times New Roman" w:hAnsi="Times New Roman"/>
          <w:b/>
          <w:bCs/>
          <w:sz w:val="24"/>
          <w:szCs w:val="24"/>
        </w:rPr>
        <w:t>C</w:t>
      </w:r>
      <w:r w:rsidRPr="00BA7D18">
        <w:rPr>
          <w:rFonts w:ascii="Times New Roman" w:hAnsi="Times New Roman"/>
          <w:sz w:val="24"/>
          <w:szCs w:val="24"/>
        </w:rPr>
        <w:t>) and thermal hyperalgesia (</w:t>
      </w:r>
      <w:r w:rsidRPr="00BA7D18">
        <w:rPr>
          <w:rFonts w:ascii="Times New Roman" w:hAnsi="Times New Roman"/>
          <w:b/>
          <w:bCs/>
          <w:sz w:val="24"/>
          <w:szCs w:val="24"/>
        </w:rPr>
        <w:t>D</w:t>
      </w:r>
      <w:r w:rsidRPr="00BA7D18">
        <w:rPr>
          <w:rFonts w:ascii="Times New Roman" w:hAnsi="Times New Roman"/>
          <w:sz w:val="24"/>
          <w:szCs w:val="24"/>
        </w:rPr>
        <w:t>), weight (</w:t>
      </w:r>
      <w:r w:rsidRPr="00BA7D18">
        <w:rPr>
          <w:rFonts w:ascii="Times New Roman" w:hAnsi="Times New Roman"/>
          <w:b/>
          <w:bCs/>
          <w:sz w:val="24"/>
          <w:szCs w:val="24"/>
        </w:rPr>
        <w:t>E-F</w:t>
      </w:r>
      <w:r w:rsidRPr="00BA7D18">
        <w:rPr>
          <w:rFonts w:ascii="Times New Roman" w:hAnsi="Times New Roman"/>
          <w:sz w:val="24"/>
          <w:szCs w:val="24"/>
        </w:rPr>
        <w:t xml:space="preserve">) in mice of sham group and </w:t>
      </w:r>
      <w:proofErr w:type="spellStart"/>
      <w:r w:rsidRPr="00BA7D18">
        <w:rPr>
          <w:rFonts w:ascii="Times New Roman" w:hAnsi="Times New Roman"/>
          <w:sz w:val="24"/>
          <w:szCs w:val="24"/>
        </w:rPr>
        <w:t>sham+AAV</w:t>
      </w:r>
      <w:proofErr w:type="spellEnd"/>
      <w:r w:rsidRPr="00BA7D18">
        <w:rPr>
          <w:rFonts w:ascii="Times New Roman" w:hAnsi="Times New Roman"/>
          <w:sz w:val="24"/>
          <w:szCs w:val="24"/>
        </w:rPr>
        <w:t xml:space="preserve"> group. Left, left hindlimbs; right, right hindlimbs. </w:t>
      </w:r>
    </w:p>
    <w:p w14:paraId="640EF3EF" w14:textId="77777777" w:rsidR="004206DD" w:rsidRDefault="004206DD" w:rsidP="004206DD">
      <w:pPr>
        <w:autoSpaceDE w:val="0"/>
        <w:autoSpaceDN w:val="0"/>
        <w:adjustRightInd w:val="0"/>
        <w:spacing w:beforeLines="100" w:before="240" w:afterLines="100" w:after="240" w:line="360" w:lineRule="auto"/>
        <w:rPr>
          <w:rFonts w:ascii="Times New Roman" w:eastAsia="宋体" w:hAnsi="Times New Roman"/>
          <w:b/>
          <w:bCs/>
          <w:noProof/>
          <w:color w:val="000000"/>
          <w:kern w:val="0"/>
          <w:sz w:val="24"/>
          <w:szCs w:val="24"/>
          <w:lang w:eastAsia="en-US"/>
        </w:rPr>
      </w:pPr>
      <w:r>
        <w:rPr>
          <w:rFonts w:ascii="Times New Roman" w:eastAsia="宋体" w:hAnsi="Times New Roman"/>
          <w:b/>
          <w:bCs/>
          <w:noProof/>
          <w:color w:val="000000"/>
          <w:kern w:val="0"/>
          <w:sz w:val="24"/>
          <w:szCs w:val="24"/>
          <w:lang w:eastAsia="en-US"/>
        </w:rPr>
        <w:br w:type="page"/>
      </w:r>
    </w:p>
    <w:p w14:paraId="2794AB66" w14:textId="77777777" w:rsidR="004206DD" w:rsidRDefault="004206DD" w:rsidP="004206DD">
      <w:pPr>
        <w:autoSpaceDE w:val="0"/>
        <w:autoSpaceDN w:val="0"/>
        <w:adjustRightInd w:val="0"/>
        <w:spacing w:beforeLines="100" w:before="240" w:afterLines="100" w:after="240" w:line="360" w:lineRule="auto"/>
        <w:rPr>
          <w:rFonts w:ascii="Times New Roman" w:eastAsia="宋体" w:hAnsi="Times New Roman"/>
          <w:b/>
          <w:bCs/>
          <w:noProof/>
          <w:color w:val="000000"/>
          <w:kern w:val="0"/>
          <w:sz w:val="24"/>
          <w:szCs w:val="24"/>
          <w:lang w:eastAsia="en-US"/>
        </w:rPr>
      </w:pPr>
      <w:r>
        <w:rPr>
          <w:rFonts w:ascii="Times New Roman" w:eastAsia="宋体" w:hAnsi="Times New Roman" w:hint="eastAsia"/>
          <w:b/>
          <w:bCs/>
          <w:noProof/>
          <w:color w:val="000000"/>
          <w:kern w:val="0"/>
          <w:sz w:val="24"/>
          <w:szCs w:val="24"/>
          <w:lang w:eastAsia="en-US"/>
        </w:rPr>
        <w:drawing>
          <wp:inline distT="0" distB="0" distL="0" distR="0" wp14:anchorId="0F0011F1" wp14:editId="4385691C">
            <wp:extent cx="6125379" cy="8813495"/>
            <wp:effectExtent l="0" t="0" r="8890" b="6985"/>
            <wp:docPr id="3712325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32565" name="图片 371232565"/>
                    <pic:cNvPicPr/>
                  </pic:nvPicPr>
                  <pic:blipFill>
                    <a:blip r:embed="rId12">
                      <a:extLst>
                        <a:ext uri="{28A0092B-C50C-407E-A947-70E740481C1C}">
                          <a14:useLocalDpi xmlns:a14="http://schemas.microsoft.com/office/drawing/2010/main" val="0"/>
                        </a:ext>
                      </a:extLst>
                    </a:blip>
                    <a:stretch>
                      <a:fillRect/>
                    </a:stretch>
                  </pic:blipFill>
                  <pic:spPr>
                    <a:xfrm>
                      <a:off x="0" y="0"/>
                      <a:ext cx="6136215" cy="8829087"/>
                    </a:xfrm>
                    <a:prstGeom prst="rect">
                      <a:avLst/>
                    </a:prstGeom>
                  </pic:spPr>
                </pic:pic>
              </a:graphicData>
            </a:graphic>
          </wp:inline>
        </w:drawing>
      </w:r>
    </w:p>
    <w:p w14:paraId="0F841DB1" w14:textId="2DA4D539" w:rsidR="004206DD" w:rsidRPr="009B0828" w:rsidRDefault="004206DD" w:rsidP="004206DD">
      <w:pPr>
        <w:autoSpaceDE w:val="0"/>
        <w:autoSpaceDN w:val="0"/>
        <w:adjustRightInd w:val="0"/>
        <w:spacing w:beforeLines="100" w:before="240" w:afterLines="100" w:after="240" w:line="360" w:lineRule="auto"/>
        <w:rPr>
          <w:rFonts w:ascii="Times New Roman" w:eastAsia="宋体" w:hAnsi="Times New Roman" w:hint="eastAsia"/>
          <w:noProof/>
          <w:color w:val="000000"/>
          <w:kern w:val="0"/>
          <w:sz w:val="24"/>
          <w:szCs w:val="24"/>
        </w:rPr>
      </w:pPr>
      <w:r w:rsidRPr="000703CB">
        <w:rPr>
          <w:rFonts w:ascii="Times New Roman" w:eastAsia="宋体" w:hAnsi="Times New Roman" w:hint="eastAsia"/>
          <w:b/>
          <w:bCs/>
          <w:noProof/>
          <w:color w:val="000000"/>
          <w:kern w:val="0"/>
          <w:sz w:val="24"/>
          <w:szCs w:val="24"/>
          <w:lang w:eastAsia="en-US"/>
        </w:rPr>
        <w:t>Figure</w:t>
      </w:r>
      <w:r>
        <w:rPr>
          <w:rFonts w:ascii="Times New Roman" w:eastAsia="宋体" w:hAnsi="Times New Roman" w:hint="eastAsia"/>
          <w:b/>
          <w:bCs/>
          <w:noProof/>
          <w:color w:val="000000"/>
          <w:kern w:val="0"/>
          <w:sz w:val="24"/>
          <w:szCs w:val="24"/>
        </w:rPr>
        <w:t xml:space="preserve"> </w:t>
      </w:r>
      <w:r w:rsidRPr="000703CB">
        <w:rPr>
          <w:rFonts w:ascii="Times New Roman" w:eastAsia="宋体" w:hAnsi="Times New Roman" w:hint="eastAsia"/>
          <w:b/>
          <w:bCs/>
          <w:noProof/>
          <w:color w:val="000000"/>
          <w:kern w:val="0"/>
          <w:sz w:val="24"/>
          <w:szCs w:val="24"/>
          <w:lang w:eastAsia="en-US"/>
        </w:rPr>
        <w:t>3</w:t>
      </w:r>
      <w:r>
        <w:rPr>
          <w:rFonts w:ascii="Times New Roman" w:eastAsia="宋体" w:hAnsi="Times New Roman" w:hint="eastAsia"/>
          <w:b/>
          <w:bCs/>
          <w:noProof/>
          <w:color w:val="000000"/>
          <w:kern w:val="0"/>
          <w:sz w:val="24"/>
          <w:szCs w:val="24"/>
        </w:rPr>
        <w:t>-f</w:t>
      </w:r>
      <w:r w:rsidRPr="000703CB">
        <w:rPr>
          <w:rFonts w:ascii="Times New Roman" w:eastAsia="宋体" w:hAnsi="Times New Roman" w:hint="eastAsia"/>
          <w:b/>
          <w:bCs/>
          <w:noProof/>
          <w:color w:val="000000"/>
          <w:kern w:val="0"/>
          <w:sz w:val="24"/>
          <w:szCs w:val="24"/>
          <w:lang w:eastAsia="en-US"/>
        </w:rPr>
        <w:t>igure</w:t>
      </w:r>
      <w:r>
        <w:rPr>
          <w:rFonts w:ascii="Times New Roman" w:eastAsia="宋体" w:hAnsi="Times New Roman" w:hint="eastAsia"/>
          <w:b/>
          <w:bCs/>
          <w:noProof/>
          <w:color w:val="000000"/>
          <w:kern w:val="0"/>
          <w:sz w:val="24"/>
          <w:szCs w:val="24"/>
        </w:rPr>
        <w:t xml:space="preserve"> </w:t>
      </w:r>
      <w:r w:rsidRPr="000703CB">
        <w:rPr>
          <w:rFonts w:ascii="Times New Roman" w:eastAsia="宋体" w:hAnsi="Times New Roman" w:hint="eastAsia"/>
          <w:b/>
          <w:bCs/>
          <w:noProof/>
          <w:color w:val="000000"/>
          <w:kern w:val="0"/>
          <w:sz w:val="24"/>
          <w:szCs w:val="24"/>
          <w:lang w:eastAsia="en-US"/>
        </w:rPr>
        <w:t>supplement</w:t>
      </w:r>
      <w:r>
        <w:rPr>
          <w:rFonts w:ascii="Times New Roman" w:eastAsia="宋体" w:hAnsi="Times New Roman" w:hint="eastAsia"/>
          <w:b/>
          <w:bCs/>
          <w:noProof/>
          <w:color w:val="000000"/>
          <w:kern w:val="0"/>
          <w:sz w:val="24"/>
          <w:szCs w:val="24"/>
        </w:rPr>
        <w:t xml:space="preserve"> 4</w:t>
      </w:r>
      <w:r w:rsidRPr="00142FD5">
        <w:rPr>
          <w:rFonts w:ascii="Times New Roman" w:eastAsia="宋体" w:hAnsi="Times New Roman"/>
          <w:b/>
          <w:bCs/>
          <w:noProof/>
          <w:color w:val="000000"/>
          <w:kern w:val="0"/>
          <w:sz w:val="24"/>
          <w:szCs w:val="24"/>
          <w:lang w:eastAsia="en-US"/>
        </w:rPr>
        <w:t>.</w:t>
      </w:r>
      <w:r w:rsidRPr="00142FD5">
        <w:rPr>
          <w:rFonts w:ascii="Times New Roman" w:eastAsia="宋体" w:hAnsi="Times New Roman"/>
          <w:noProof/>
          <w:color w:val="000000"/>
          <w:kern w:val="0"/>
          <w:sz w:val="24"/>
          <w:szCs w:val="24"/>
          <w:lang w:eastAsia="en-US"/>
        </w:rPr>
        <w:t xml:space="preserve"> </w:t>
      </w:r>
      <w:r w:rsidRPr="00142FD5">
        <w:rPr>
          <w:rFonts w:ascii="Times New Roman" w:eastAsia="宋体" w:hAnsi="Times New Roman"/>
          <w:b/>
          <w:bCs/>
          <w:noProof/>
          <w:color w:val="000000"/>
          <w:kern w:val="0"/>
          <w:sz w:val="24"/>
          <w:szCs w:val="24"/>
          <w:lang w:eastAsia="en-US"/>
        </w:rPr>
        <w:t>No differences in neuropathic pain were observed between male and female mice.</w:t>
      </w:r>
      <w:r w:rsidRPr="00142FD5">
        <w:rPr>
          <w:rFonts w:ascii="Times New Roman" w:eastAsia="宋体" w:hAnsi="Times New Roman"/>
          <w:noProof/>
          <w:color w:val="000000"/>
          <w:kern w:val="0"/>
          <w:sz w:val="24"/>
          <w:szCs w:val="24"/>
          <w:lang w:eastAsia="en-US"/>
        </w:rPr>
        <w:t xml:space="preserve"> (A-H), Change of mechanical allodynia (A-B, E-F), cold hyperalgesia (C, G) and thermal hyperalgesia (D, H) in mice of SCI+AAV group (n=36) and SCI+AAV+DT group (n=36). Arrow, 500 ng DT injection was performed on 31, 32 and 34 dpi (days post-injury). Left, left hindlimbs; right, right hindlimbs. Values are the mean ± SEM. Statistical significance was determined by one-way ANOVA followed by Student Newman–Keuls post hoc test. *P &lt; 0.05.</w:t>
      </w:r>
    </w:p>
    <w:p w14:paraId="39C52092" w14:textId="77777777" w:rsidR="004206DD" w:rsidRDefault="004206DD" w:rsidP="004206DD">
      <w:pPr>
        <w:spacing w:before="50" w:after="50" w:line="360" w:lineRule="auto"/>
        <w:rPr>
          <w:rFonts w:ascii="Times New Roman" w:hAnsi="Times New Roman"/>
          <w:b/>
          <w:bCs/>
          <w:sz w:val="24"/>
          <w:szCs w:val="24"/>
        </w:rPr>
      </w:pPr>
      <w:r>
        <w:rPr>
          <w:rFonts w:ascii="Times New Roman" w:hAnsi="Times New Roman"/>
          <w:b/>
          <w:bCs/>
          <w:sz w:val="24"/>
          <w:szCs w:val="24"/>
        </w:rPr>
        <w:br w:type="page"/>
      </w:r>
    </w:p>
    <w:p w14:paraId="5A73C15A" w14:textId="60E87144" w:rsidR="004206DD" w:rsidRPr="00BA7D18" w:rsidRDefault="004206DD" w:rsidP="004206DD">
      <w:pPr>
        <w:spacing w:before="50" w:after="50" w:line="360" w:lineRule="auto"/>
        <w:rPr>
          <w:rFonts w:ascii="Times New Roman" w:hAnsi="Times New Roman"/>
          <w:b/>
          <w:bCs/>
          <w:sz w:val="24"/>
          <w:szCs w:val="24"/>
        </w:rPr>
      </w:pPr>
      <w:r>
        <w:rPr>
          <w:rFonts w:ascii="Times New Roman" w:hAnsi="Times New Roman"/>
          <w:b/>
          <w:bCs/>
          <w:noProof/>
          <w:sz w:val="24"/>
          <w:szCs w:val="24"/>
        </w:rPr>
        <w:drawing>
          <wp:inline distT="0" distB="0" distL="0" distR="0" wp14:anchorId="504E1D03" wp14:editId="4679A317">
            <wp:extent cx="6145298" cy="4616068"/>
            <wp:effectExtent l="0" t="0" r="8255" b="0"/>
            <wp:docPr id="4843363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36350" name="图片 48433635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49476" cy="4619207"/>
                    </a:xfrm>
                    <a:prstGeom prst="rect">
                      <a:avLst/>
                    </a:prstGeom>
                  </pic:spPr>
                </pic:pic>
              </a:graphicData>
            </a:graphic>
          </wp:inline>
        </w:drawing>
      </w:r>
      <w:r w:rsidRPr="00BA7D18">
        <w:rPr>
          <w:rFonts w:ascii="Times New Roman" w:hAnsi="Times New Roman"/>
          <w:b/>
          <w:bCs/>
          <w:sz w:val="24"/>
          <w:szCs w:val="24"/>
        </w:rPr>
        <w:t xml:space="preserve">Figure 3—figure supplement </w:t>
      </w:r>
      <w:r>
        <w:rPr>
          <w:rFonts w:ascii="Times New Roman" w:hAnsi="Times New Roman" w:hint="eastAsia"/>
          <w:b/>
          <w:bCs/>
          <w:sz w:val="24"/>
          <w:szCs w:val="24"/>
        </w:rPr>
        <w:t xml:space="preserve">5. </w:t>
      </w:r>
      <w:r w:rsidRPr="00142FD5">
        <w:rPr>
          <w:rFonts w:ascii="Times New Roman" w:eastAsia="宋体" w:hAnsi="Times New Roman"/>
          <w:b/>
          <w:bCs/>
          <w:noProof/>
          <w:color w:val="000000"/>
          <w:kern w:val="0"/>
          <w:sz w:val="24"/>
          <w:szCs w:val="24"/>
          <w:lang w:eastAsia="en-US"/>
        </w:rPr>
        <w:t xml:space="preserve">No </w:t>
      </w:r>
      <w:r>
        <w:rPr>
          <w:rFonts w:ascii="Times New Roman" w:eastAsia="宋体" w:hAnsi="Times New Roman" w:hint="eastAsia"/>
          <w:b/>
          <w:bCs/>
          <w:noProof/>
          <w:color w:val="000000"/>
          <w:kern w:val="0"/>
          <w:sz w:val="24"/>
          <w:szCs w:val="24"/>
        </w:rPr>
        <w:t xml:space="preserve">significant </w:t>
      </w:r>
      <w:r w:rsidRPr="00142FD5">
        <w:rPr>
          <w:rFonts w:ascii="Times New Roman" w:eastAsia="宋体" w:hAnsi="Times New Roman"/>
          <w:b/>
          <w:bCs/>
          <w:noProof/>
          <w:color w:val="000000"/>
          <w:kern w:val="0"/>
          <w:sz w:val="24"/>
          <w:szCs w:val="24"/>
          <w:lang w:eastAsia="en-US"/>
        </w:rPr>
        <w:t>differences in neuropathic pain were observed between male and female mice</w:t>
      </w:r>
      <w:r w:rsidRPr="00BA7D18">
        <w:rPr>
          <w:rFonts w:ascii="Times New Roman" w:hAnsi="Times New Roman"/>
          <w:b/>
          <w:bCs/>
          <w:sz w:val="24"/>
          <w:szCs w:val="24"/>
        </w:rPr>
        <w:t>.</w:t>
      </w:r>
    </w:p>
    <w:p w14:paraId="25CD806D" w14:textId="77777777" w:rsidR="004206DD" w:rsidRPr="007C593C" w:rsidRDefault="004206DD" w:rsidP="004206DD">
      <w:pPr>
        <w:spacing w:before="50" w:after="50" w:line="360" w:lineRule="auto"/>
        <w:rPr>
          <w:rFonts w:ascii="Times New Roman" w:hAnsi="Times New Roman" w:hint="eastAsia"/>
          <w:sz w:val="24"/>
          <w:szCs w:val="24"/>
        </w:rPr>
      </w:pPr>
      <w:r w:rsidRPr="00BA7D18">
        <w:rPr>
          <w:rFonts w:ascii="Times New Roman" w:hAnsi="Times New Roman"/>
          <w:sz w:val="24"/>
          <w:szCs w:val="24"/>
        </w:rPr>
        <w:t>Change of mechanical allodynia (</w:t>
      </w:r>
      <w:r w:rsidRPr="00BA7D18">
        <w:rPr>
          <w:rFonts w:ascii="Times New Roman" w:hAnsi="Times New Roman"/>
          <w:b/>
          <w:bCs/>
          <w:sz w:val="24"/>
          <w:szCs w:val="24"/>
        </w:rPr>
        <w:t>A-D</w:t>
      </w:r>
      <w:r w:rsidRPr="00BA7D18">
        <w:rPr>
          <w:rFonts w:ascii="Times New Roman" w:hAnsi="Times New Roman"/>
          <w:sz w:val="24"/>
          <w:szCs w:val="24"/>
        </w:rPr>
        <w:t>) in mice of SCI+AAV group and SCI+AAV+DT group after astrocyte elimination. SCI+AAV group, n=36; SCI+AAV+DT group, n=36. Left, left hindlimbs; right, right hindlimbs. Statistical significance was determined by one-way ANOVA followed by Student Newman–Keuls post hoc test. *P &lt; 0.05, ***P &lt; 0.001, Female mice vs. male mice.</w:t>
      </w:r>
    </w:p>
    <w:p w14:paraId="0EB61019" w14:textId="77777777" w:rsidR="004206DD" w:rsidRDefault="004206DD" w:rsidP="004206DD">
      <w:pPr>
        <w:spacing w:before="50" w:after="50" w:line="360" w:lineRule="auto"/>
        <w:rPr>
          <w:rFonts w:ascii="Times New Roman" w:hAnsi="Times New Roman"/>
          <w:b/>
          <w:bCs/>
          <w:sz w:val="24"/>
          <w:szCs w:val="24"/>
        </w:rPr>
      </w:pPr>
      <w:r>
        <w:rPr>
          <w:rFonts w:ascii="Times New Roman" w:hAnsi="Times New Roman"/>
          <w:b/>
          <w:bCs/>
          <w:sz w:val="24"/>
          <w:szCs w:val="24"/>
        </w:rPr>
        <w:br w:type="page"/>
      </w:r>
    </w:p>
    <w:p w14:paraId="57C48A32" w14:textId="49DB21D3" w:rsidR="004206DD" w:rsidRPr="00BA7D18" w:rsidRDefault="004206DD" w:rsidP="004206DD">
      <w:pPr>
        <w:spacing w:before="50" w:after="50" w:line="360" w:lineRule="auto"/>
        <w:rPr>
          <w:rFonts w:ascii="Times New Roman" w:hAnsi="Times New Roman"/>
          <w:b/>
          <w:bCs/>
          <w:sz w:val="24"/>
          <w:szCs w:val="24"/>
        </w:rPr>
      </w:pPr>
      <w:r>
        <w:rPr>
          <w:rFonts w:ascii="Times New Roman" w:hAnsi="Times New Roman"/>
          <w:b/>
          <w:bCs/>
          <w:noProof/>
          <w:sz w:val="24"/>
          <w:szCs w:val="24"/>
        </w:rPr>
        <w:drawing>
          <wp:inline distT="0" distB="0" distL="0" distR="0" wp14:anchorId="76AD7E2E" wp14:editId="50B18CF6">
            <wp:extent cx="6174272" cy="4120309"/>
            <wp:effectExtent l="0" t="0" r="0" b="0"/>
            <wp:docPr id="897821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2131" name="图片 8978213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75688" cy="4121254"/>
                    </a:xfrm>
                    <a:prstGeom prst="rect">
                      <a:avLst/>
                    </a:prstGeom>
                  </pic:spPr>
                </pic:pic>
              </a:graphicData>
            </a:graphic>
          </wp:inline>
        </w:drawing>
      </w:r>
      <w:r w:rsidRPr="00BA7D18">
        <w:rPr>
          <w:rFonts w:ascii="Times New Roman" w:hAnsi="Times New Roman"/>
          <w:b/>
          <w:bCs/>
          <w:sz w:val="24"/>
          <w:szCs w:val="24"/>
        </w:rPr>
        <w:t xml:space="preserve">Figure 3—figure supplement </w:t>
      </w:r>
      <w:r>
        <w:rPr>
          <w:rFonts w:ascii="Times New Roman" w:hAnsi="Times New Roman" w:hint="eastAsia"/>
          <w:b/>
          <w:bCs/>
          <w:sz w:val="24"/>
          <w:szCs w:val="24"/>
        </w:rPr>
        <w:t xml:space="preserve">6. </w:t>
      </w:r>
      <w:r w:rsidRPr="00142FD5">
        <w:rPr>
          <w:rFonts w:ascii="Times New Roman" w:eastAsia="宋体" w:hAnsi="Times New Roman"/>
          <w:b/>
          <w:bCs/>
          <w:noProof/>
          <w:color w:val="000000"/>
          <w:kern w:val="0"/>
          <w:sz w:val="24"/>
          <w:szCs w:val="24"/>
          <w:lang w:eastAsia="en-US"/>
        </w:rPr>
        <w:t xml:space="preserve">No </w:t>
      </w:r>
      <w:r>
        <w:rPr>
          <w:rFonts w:ascii="Times New Roman" w:eastAsia="宋体" w:hAnsi="Times New Roman" w:hint="eastAsia"/>
          <w:b/>
          <w:bCs/>
          <w:noProof/>
          <w:color w:val="000000"/>
          <w:kern w:val="0"/>
          <w:sz w:val="24"/>
          <w:szCs w:val="24"/>
        </w:rPr>
        <w:t xml:space="preserve">significant </w:t>
      </w:r>
      <w:r w:rsidRPr="00142FD5">
        <w:rPr>
          <w:rFonts w:ascii="Times New Roman" w:eastAsia="宋体" w:hAnsi="Times New Roman"/>
          <w:b/>
          <w:bCs/>
          <w:noProof/>
          <w:color w:val="000000"/>
          <w:kern w:val="0"/>
          <w:sz w:val="24"/>
          <w:szCs w:val="24"/>
          <w:lang w:eastAsia="en-US"/>
        </w:rPr>
        <w:t>differences in neuropathic pain were observed between male and female mice.</w:t>
      </w:r>
    </w:p>
    <w:p w14:paraId="29F68DA3" w14:textId="77777777" w:rsidR="004206DD" w:rsidRDefault="004206DD" w:rsidP="004206DD">
      <w:pPr>
        <w:spacing w:before="50" w:after="50" w:line="360" w:lineRule="auto"/>
        <w:rPr>
          <w:rFonts w:ascii="Times New Roman" w:hAnsi="Times New Roman"/>
          <w:sz w:val="24"/>
          <w:szCs w:val="24"/>
        </w:rPr>
      </w:pPr>
      <w:r w:rsidRPr="00BA7D18">
        <w:rPr>
          <w:rFonts w:ascii="Times New Roman" w:hAnsi="Times New Roman"/>
          <w:sz w:val="24"/>
          <w:szCs w:val="24"/>
        </w:rPr>
        <w:t>Change of cold hyperalgesia (</w:t>
      </w:r>
      <w:r w:rsidRPr="00BA7D18">
        <w:rPr>
          <w:rFonts w:ascii="Times New Roman" w:hAnsi="Times New Roman"/>
          <w:b/>
          <w:bCs/>
          <w:sz w:val="24"/>
          <w:szCs w:val="24"/>
        </w:rPr>
        <w:t>A-B</w:t>
      </w:r>
      <w:r w:rsidRPr="00BA7D18">
        <w:rPr>
          <w:rFonts w:ascii="Times New Roman" w:hAnsi="Times New Roman"/>
          <w:sz w:val="24"/>
          <w:szCs w:val="24"/>
        </w:rPr>
        <w:t>) and thermal hyperalgesia (</w:t>
      </w:r>
      <w:r w:rsidRPr="00BA7D18">
        <w:rPr>
          <w:rFonts w:ascii="Times New Roman" w:hAnsi="Times New Roman"/>
          <w:b/>
          <w:bCs/>
          <w:sz w:val="24"/>
          <w:szCs w:val="24"/>
        </w:rPr>
        <w:t>C-D</w:t>
      </w:r>
      <w:r w:rsidRPr="00BA7D18">
        <w:rPr>
          <w:rFonts w:ascii="Times New Roman" w:hAnsi="Times New Roman"/>
          <w:sz w:val="24"/>
          <w:szCs w:val="24"/>
        </w:rPr>
        <w:t xml:space="preserve">) in mice of SCI+AAV group and SCI+AAV+DT group after astrocyte elimination. </w:t>
      </w:r>
    </w:p>
    <w:p w14:paraId="7AA4F268" w14:textId="77777777" w:rsidR="004206DD" w:rsidRDefault="004206DD" w:rsidP="004206DD">
      <w:pPr>
        <w:widowControl/>
        <w:spacing w:beforeLines="100" w:before="240" w:afterLines="100" w:after="240" w:line="360" w:lineRule="auto"/>
        <w:rPr>
          <w:rFonts w:ascii="Times New Roman" w:eastAsia="宋体" w:hAnsi="Times New Roman"/>
          <w:b/>
          <w:bCs/>
          <w:kern w:val="0"/>
          <w:sz w:val="24"/>
          <w:szCs w:val="24"/>
          <w:lang w:eastAsia="en-US"/>
        </w:rPr>
      </w:pPr>
      <w:r>
        <w:rPr>
          <w:rFonts w:ascii="Times New Roman" w:eastAsia="宋体" w:hAnsi="Times New Roman"/>
          <w:b/>
          <w:bCs/>
          <w:kern w:val="0"/>
          <w:sz w:val="24"/>
          <w:szCs w:val="24"/>
          <w:lang w:eastAsia="en-US"/>
        </w:rPr>
        <w:br w:type="page"/>
      </w:r>
    </w:p>
    <w:p w14:paraId="116D0EEB" w14:textId="77777777" w:rsidR="004206DD" w:rsidRDefault="004206DD" w:rsidP="004206DD">
      <w:pPr>
        <w:widowControl/>
        <w:spacing w:beforeLines="100" w:before="240" w:afterLines="100" w:after="240" w:line="360" w:lineRule="auto"/>
        <w:rPr>
          <w:rFonts w:ascii="Times New Roman" w:eastAsia="宋体" w:hAnsi="Times New Roman"/>
          <w:b/>
          <w:bCs/>
          <w:kern w:val="0"/>
          <w:sz w:val="24"/>
          <w:szCs w:val="24"/>
          <w:lang w:eastAsia="en-US"/>
        </w:rPr>
      </w:pPr>
      <w:r>
        <w:rPr>
          <w:rFonts w:ascii="Times New Roman" w:eastAsia="宋体" w:hAnsi="Times New Roman" w:hint="eastAsia"/>
          <w:b/>
          <w:bCs/>
          <w:noProof/>
          <w:kern w:val="0"/>
          <w:sz w:val="24"/>
          <w:szCs w:val="24"/>
          <w:lang w:eastAsia="en-US"/>
        </w:rPr>
        <w:drawing>
          <wp:inline distT="0" distB="0" distL="0" distR="0" wp14:anchorId="284D2438" wp14:editId="18174B54">
            <wp:extent cx="6131942" cy="1762699"/>
            <wp:effectExtent l="0" t="0" r="2540" b="9525"/>
            <wp:docPr id="3159059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05963" name="图片 31590596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72253" cy="1774287"/>
                    </a:xfrm>
                    <a:prstGeom prst="rect">
                      <a:avLst/>
                    </a:prstGeom>
                  </pic:spPr>
                </pic:pic>
              </a:graphicData>
            </a:graphic>
          </wp:inline>
        </w:drawing>
      </w:r>
    </w:p>
    <w:p w14:paraId="72A46826" w14:textId="67505F83" w:rsidR="004206DD" w:rsidRPr="009B0828" w:rsidRDefault="004206DD" w:rsidP="004206DD">
      <w:pPr>
        <w:widowControl/>
        <w:spacing w:beforeLines="100" w:before="240" w:afterLines="100" w:after="240" w:line="360" w:lineRule="auto"/>
        <w:rPr>
          <w:rFonts w:ascii="Times New Roman" w:eastAsia="宋体" w:hAnsi="Times New Roman" w:hint="eastAsia"/>
          <w:color w:val="000000"/>
          <w:kern w:val="0"/>
          <w:sz w:val="24"/>
          <w:szCs w:val="24"/>
        </w:rPr>
      </w:pPr>
      <w:r w:rsidRPr="000703CB">
        <w:rPr>
          <w:rFonts w:ascii="Times New Roman" w:eastAsia="宋体" w:hAnsi="Times New Roman" w:hint="eastAsia"/>
          <w:b/>
          <w:bCs/>
          <w:kern w:val="0"/>
          <w:sz w:val="24"/>
          <w:szCs w:val="24"/>
          <w:lang w:eastAsia="en-US"/>
        </w:rPr>
        <w:t>Figure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3</w:t>
      </w:r>
      <w:r>
        <w:rPr>
          <w:rFonts w:ascii="Times New Roman" w:eastAsia="宋体" w:hAnsi="Times New Roman" w:hint="eastAsia"/>
          <w:b/>
          <w:bCs/>
          <w:kern w:val="0"/>
          <w:sz w:val="24"/>
          <w:szCs w:val="24"/>
        </w:rPr>
        <w:t>-f</w:t>
      </w:r>
      <w:r w:rsidRPr="000703CB">
        <w:rPr>
          <w:rFonts w:ascii="Times New Roman" w:eastAsia="宋体" w:hAnsi="Times New Roman" w:hint="eastAsia"/>
          <w:b/>
          <w:bCs/>
          <w:kern w:val="0"/>
          <w:sz w:val="24"/>
          <w:szCs w:val="24"/>
          <w:lang w:eastAsia="en-US"/>
        </w:rPr>
        <w:t>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supplement</w:t>
      </w:r>
      <w:r>
        <w:rPr>
          <w:rFonts w:ascii="Times New Roman" w:eastAsia="宋体" w:hAnsi="Times New Roman" w:hint="eastAsia"/>
          <w:b/>
          <w:bCs/>
          <w:kern w:val="0"/>
          <w:sz w:val="24"/>
          <w:szCs w:val="24"/>
        </w:rPr>
        <w:t xml:space="preserve"> 7</w:t>
      </w:r>
      <w:r w:rsidRPr="00130BCD">
        <w:rPr>
          <w:rFonts w:ascii="Times New Roman" w:eastAsia="宋体" w:hAnsi="Times New Roman"/>
          <w:b/>
          <w:bCs/>
          <w:kern w:val="0"/>
          <w:sz w:val="24"/>
          <w:szCs w:val="24"/>
          <w:lang w:eastAsia="en-US"/>
        </w:rPr>
        <w:t>.</w:t>
      </w:r>
      <w:r w:rsidRPr="00130BCD">
        <w:rPr>
          <w:rFonts w:ascii="Times New Roman" w:eastAsia="宋体" w:hAnsi="Times New Roman"/>
          <w:color w:val="000000"/>
          <w:kern w:val="0"/>
          <w:sz w:val="24"/>
          <w:szCs w:val="24"/>
          <w:lang w:eastAsia="en-US"/>
        </w:rPr>
        <w:t xml:space="preserve"> </w:t>
      </w:r>
      <w:r w:rsidRPr="00FC1C58">
        <w:rPr>
          <w:rFonts w:ascii="Times New Roman" w:eastAsia="宋体" w:hAnsi="Times New Roman"/>
          <w:b/>
          <w:bCs/>
          <w:color w:val="000000"/>
          <w:kern w:val="0"/>
          <w:sz w:val="24"/>
          <w:szCs w:val="24"/>
          <w:lang w:eastAsia="en-US"/>
        </w:rPr>
        <w:t>Pain symptom</w:t>
      </w:r>
      <w:r w:rsidRPr="00FC1C58">
        <w:rPr>
          <w:rFonts w:ascii="Times New Roman" w:eastAsia="宋体" w:hAnsi="Times New Roman" w:hint="eastAsia"/>
          <w:b/>
          <w:bCs/>
          <w:color w:val="000000"/>
          <w:kern w:val="0"/>
          <w:sz w:val="24"/>
          <w:szCs w:val="24"/>
        </w:rPr>
        <w:t>s</w:t>
      </w:r>
      <w:r w:rsidRPr="00FC1C58">
        <w:rPr>
          <w:rFonts w:ascii="Times New Roman" w:eastAsia="宋体" w:hAnsi="Times New Roman"/>
          <w:b/>
          <w:bCs/>
          <w:color w:val="000000"/>
          <w:kern w:val="0"/>
          <w:sz w:val="24"/>
          <w:szCs w:val="24"/>
          <w:lang w:eastAsia="en-US"/>
        </w:rPr>
        <w:t xml:space="preserve"> were similar in wild-type mice with or without DT injection.</w:t>
      </w:r>
      <w:r w:rsidRPr="00130BCD">
        <w:rPr>
          <w:rFonts w:ascii="Times New Roman" w:eastAsia="宋体" w:hAnsi="Times New Roman"/>
          <w:color w:val="000000"/>
          <w:kern w:val="0"/>
          <w:sz w:val="24"/>
          <w:szCs w:val="24"/>
          <w:lang w:eastAsia="en-US"/>
        </w:rPr>
        <w:t xml:space="preserve"> </w:t>
      </w:r>
      <w:r>
        <w:rPr>
          <w:rFonts w:ascii="Times New Roman" w:eastAsia="宋体" w:hAnsi="Times New Roman" w:hint="eastAsia"/>
          <w:color w:val="000000"/>
          <w:kern w:val="0"/>
          <w:sz w:val="24"/>
          <w:szCs w:val="24"/>
        </w:rPr>
        <w:t>M</w:t>
      </w:r>
      <w:r w:rsidRPr="00130BCD">
        <w:rPr>
          <w:rFonts w:ascii="Times New Roman" w:eastAsia="宋体" w:hAnsi="Times New Roman"/>
          <w:color w:val="000000"/>
          <w:kern w:val="0"/>
          <w:sz w:val="24"/>
          <w:szCs w:val="24"/>
          <w:lang w:eastAsia="en-US"/>
        </w:rPr>
        <w:t>echanical allodynia</w:t>
      </w:r>
      <w:r>
        <w:rPr>
          <w:rFonts w:ascii="Times New Roman" w:eastAsia="宋体" w:hAnsi="Times New Roman" w:hint="eastAsia"/>
          <w:color w:val="000000"/>
          <w:kern w:val="0"/>
          <w:sz w:val="24"/>
          <w:szCs w:val="24"/>
        </w:rPr>
        <w:t xml:space="preserve"> </w:t>
      </w:r>
      <w:r w:rsidRPr="00130BCD">
        <w:rPr>
          <w:rFonts w:ascii="Times New Roman" w:eastAsia="宋体" w:hAnsi="Times New Roman"/>
          <w:color w:val="000000"/>
          <w:kern w:val="0"/>
          <w:sz w:val="24"/>
          <w:szCs w:val="24"/>
          <w:lang w:eastAsia="en-US"/>
        </w:rPr>
        <w:t>(</w:t>
      </w:r>
      <w:r w:rsidRPr="000703CB">
        <w:rPr>
          <w:rFonts w:ascii="Times New Roman" w:eastAsia="宋体" w:hAnsi="Times New Roman"/>
          <w:b/>
          <w:bCs/>
          <w:color w:val="000000"/>
          <w:kern w:val="0"/>
          <w:sz w:val="24"/>
          <w:szCs w:val="24"/>
          <w:lang w:eastAsia="en-US"/>
        </w:rPr>
        <w:t>A</w:t>
      </w:r>
      <w:r w:rsidRPr="00130BCD">
        <w:rPr>
          <w:rFonts w:ascii="Times New Roman" w:eastAsia="宋体" w:hAnsi="Times New Roman"/>
          <w:color w:val="000000"/>
          <w:kern w:val="0"/>
          <w:sz w:val="24"/>
          <w:szCs w:val="24"/>
          <w:lang w:eastAsia="en-US"/>
        </w:rPr>
        <w:t>), cold</w:t>
      </w:r>
      <w:r>
        <w:rPr>
          <w:rFonts w:ascii="Times New Roman" w:eastAsia="宋体" w:hAnsi="Times New Roman" w:hint="eastAsia"/>
          <w:color w:val="000000"/>
          <w:kern w:val="0"/>
          <w:sz w:val="24"/>
          <w:szCs w:val="24"/>
        </w:rPr>
        <w:t xml:space="preserve"> </w:t>
      </w:r>
      <w:r w:rsidRPr="00130BCD">
        <w:rPr>
          <w:rFonts w:ascii="Times New Roman" w:eastAsia="宋体" w:hAnsi="Times New Roman"/>
          <w:color w:val="000000"/>
          <w:kern w:val="0"/>
          <w:sz w:val="24"/>
          <w:szCs w:val="24"/>
          <w:lang w:eastAsia="en-US"/>
        </w:rPr>
        <w:t>(</w:t>
      </w:r>
      <w:r>
        <w:rPr>
          <w:rFonts w:ascii="Times New Roman" w:eastAsia="宋体" w:hAnsi="Times New Roman" w:hint="eastAsia"/>
          <w:b/>
          <w:bCs/>
          <w:color w:val="000000"/>
          <w:kern w:val="0"/>
          <w:sz w:val="24"/>
          <w:szCs w:val="24"/>
        </w:rPr>
        <w:t>B</w:t>
      </w:r>
      <w:r w:rsidRPr="00130BCD">
        <w:rPr>
          <w:rFonts w:ascii="Times New Roman" w:eastAsia="宋体" w:hAnsi="Times New Roman"/>
          <w:color w:val="000000"/>
          <w:kern w:val="0"/>
          <w:sz w:val="24"/>
          <w:szCs w:val="24"/>
          <w:lang w:eastAsia="en-US"/>
        </w:rPr>
        <w:t>) and thermal (</w:t>
      </w:r>
      <w:r>
        <w:rPr>
          <w:rFonts w:ascii="Times New Roman" w:eastAsia="宋体" w:hAnsi="Times New Roman" w:hint="eastAsia"/>
          <w:b/>
          <w:bCs/>
          <w:color w:val="000000"/>
          <w:kern w:val="0"/>
          <w:sz w:val="24"/>
          <w:szCs w:val="24"/>
        </w:rPr>
        <w:t>C</w:t>
      </w:r>
      <w:r w:rsidRPr="00130BCD">
        <w:rPr>
          <w:rFonts w:ascii="Times New Roman" w:eastAsia="宋体" w:hAnsi="Times New Roman"/>
          <w:color w:val="000000"/>
          <w:kern w:val="0"/>
          <w:sz w:val="24"/>
          <w:szCs w:val="24"/>
          <w:lang w:eastAsia="en-US"/>
        </w:rPr>
        <w:t>)</w:t>
      </w:r>
      <w:r>
        <w:rPr>
          <w:rFonts w:ascii="Times New Roman" w:eastAsia="宋体" w:hAnsi="Times New Roman" w:hint="eastAsia"/>
          <w:color w:val="000000"/>
          <w:kern w:val="0"/>
          <w:sz w:val="24"/>
          <w:szCs w:val="24"/>
        </w:rPr>
        <w:t xml:space="preserve"> </w:t>
      </w:r>
      <w:r w:rsidRPr="00130BCD">
        <w:rPr>
          <w:rFonts w:ascii="Times New Roman" w:eastAsia="宋体" w:hAnsi="Times New Roman"/>
          <w:color w:val="000000"/>
          <w:kern w:val="0"/>
          <w:sz w:val="24"/>
          <w:szCs w:val="24"/>
          <w:lang w:eastAsia="en-US"/>
        </w:rPr>
        <w:t xml:space="preserve">hypersensitivity test results after DT injection in wild-type mice. n = 8 biological repeats. Values are the mean ± SEM. Statistical significance was determined by </w:t>
      </w:r>
      <w:r>
        <w:rPr>
          <w:rFonts w:ascii="Times New Roman" w:eastAsia="宋体" w:hAnsi="Times New Roman" w:hint="eastAsia"/>
          <w:color w:val="000000"/>
          <w:kern w:val="0"/>
          <w:sz w:val="24"/>
          <w:szCs w:val="24"/>
        </w:rPr>
        <w:t>two</w:t>
      </w:r>
      <w:r w:rsidRPr="00130BCD">
        <w:rPr>
          <w:rFonts w:ascii="Times New Roman" w:eastAsia="宋体" w:hAnsi="Times New Roman"/>
          <w:color w:val="000000"/>
          <w:kern w:val="0"/>
          <w:sz w:val="24"/>
          <w:szCs w:val="24"/>
          <w:lang w:eastAsia="en-US"/>
        </w:rPr>
        <w:t xml:space="preserve">-way ANOVA was performed followed by Student Newman–Keuls post hoc test. </w:t>
      </w:r>
    </w:p>
    <w:p w14:paraId="0653105C" w14:textId="77777777" w:rsidR="004206DD" w:rsidRDefault="004206DD" w:rsidP="004206DD">
      <w:pPr>
        <w:widowControl/>
        <w:spacing w:beforeLines="100" w:before="240" w:afterLines="100" w:after="240" w:line="360" w:lineRule="auto"/>
        <w:rPr>
          <w:rFonts w:ascii="Times New Roman" w:eastAsia="宋体" w:hAnsi="Times New Roman"/>
          <w:b/>
          <w:bCs/>
          <w:kern w:val="0"/>
          <w:sz w:val="24"/>
          <w:szCs w:val="24"/>
          <w:lang w:eastAsia="en-US"/>
        </w:rPr>
      </w:pPr>
      <w:r>
        <w:rPr>
          <w:rFonts w:ascii="Times New Roman" w:eastAsia="宋体" w:hAnsi="Times New Roman"/>
          <w:b/>
          <w:bCs/>
          <w:kern w:val="0"/>
          <w:sz w:val="24"/>
          <w:szCs w:val="24"/>
          <w:lang w:eastAsia="en-US"/>
        </w:rPr>
        <w:br w:type="page"/>
      </w:r>
    </w:p>
    <w:p w14:paraId="283C7404" w14:textId="1EC1C843" w:rsidR="004206DD" w:rsidRPr="000703CB" w:rsidRDefault="004206DD" w:rsidP="004206DD">
      <w:pPr>
        <w:widowControl/>
        <w:spacing w:beforeLines="100" w:before="240" w:afterLines="100" w:after="240" w:line="360" w:lineRule="auto"/>
        <w:rPr>
          <w:rFonts w:ascii="Times New Roman" w:eastAsia="宋体" w:hAnsi="Times New Roman"/>
          <w:color w:val="000000"/>
          <w:kern w:val="0"/>
          <w:sz w:val="24"/>
          <w:szCs w:val="24"/>
        </w:rPr>
      </w:pPr>
      <w:r>
        <w:rPr>
          <w:rFonts w:ascii="Times New Roman" w:eastAsia="宋体" w:hAnsi="Times New Roman" w:hint="eastAsia"/>
          <w:b/>
          <w:bCs/>
          <w:noProof/>
          <w:kern w:val="0"/>
          <w:sz w:val="24"/>
          <w:szCs w:val="24"/>
          <w:lang w:eastAsia="en-US"/>
        </w:rPr>
        <w:drawing>
          <wp:inline distT="0" distB="0" distL="0" distR="0" wp14:anchorId="0B2C62F9" wp14:editId="617D1EE6">
            <wp:extent cx="5992369" cy="3169920"/>
            <wp:effectExtent l="0" t="0" r="8890" b="0"/>
            <wp:docPr id="20808029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02998" name="图片 208080299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05216" cy="3176716"/>
                    </a:xfrm>
                    <a:prstGeom prst="rect">
                      <a:avLst/>
                    </a:prstGeom>
                  </pic:spPr>
                </pic:pic>
              </a:graphicData>
            </a:graphic>
          </wp:inline>
        </w:drawing>
      </w:r>
      <w:r w:rsidRPr="000703CB">
        <w:rPr>
          <w:rFonts w:ascii="Times New Roman" w:eastAsia="宋体" w:hAnsi="Times New Roman" w:hint="eastAsia"/>
          <w:b/>
          <w:bCs/>
          <w:kern w:val="0"/>
          <w:sz w:val="24"/>
          <w:szCs w:val="24"/>
          <w:lang w:eastAsia="en-US"/>
        </w:rPr>
        <w:t>Figure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4</w:t>
      </w:r>
      <w:r>
        <w:rPr>
          <w:rFonts w:ascii="Times New Roman" w:eastAsia="宋体" w:hAnsi="Times New Roman" w:hint="eastAsia"/>
          <w:b/>
          <w:bCs/>
          <w:kern w:val="0"/>
          <w:sz w:val="24"/>
          <w:szCs w:val="24"/>
        </w:rPr>
        <w:t>-f</w:t>
      </w:r>
      <w:r w:rsidRPr="000703CB">
        <w:rPr>
          <w:rFonts w:ascii="Times New Roman" w:eastAsia="宋体" w:hAnsi="Times New Roman" w:hint="eastAsia"/>
          <w:b/>
          <w:bCs/>
          <w:kern w:val="0"/>
          <w:sz w:val="24"/>
          <w:szCs w:val="24"/>
          <w:lang w:eastAsia="en-US"/>
        </w:rPr>
        <w:t>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supplement</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1</w:t>
      </w:r>
      <w:r w:rsidRPr="00130BCD">
        <w:rPr>
          <w:rFonts w:ascii="Times New Roman" w:eastAsia="宋体" w:hAnsi="Times New Roman"/>
          <w:b/>
          <w:bCs/>
          <w:kern w:val="0"/>
          <w:sz w:val="24"/>
          <w:szCs w:val="24"/>
          <w:lang w:eastAsia="en-US"/>
        </w:rPr>
        <w:t>.</w:t>
      </w:r>
      <w:r w:rsidRPr="00130BCD">
        <w:rPr>
          <w:rFonts w:ascii="Times New Roman" w:eastAsia="宋体" w:hAnsi="Times New Roman"/>
          <w:color w:val="000000"/>
          <w:kern w:val="0"/>
          <w:sz w:val="24"/>
          <w:szCs w:val="24"/>
          <w:lang w:eastAsia="en-US"/>
        </w:rPr>
        <w:t xml:space="preserve"> </w:t>
      </w:r>
      <w:r>
        <w:rPr>
          <w:rFonts w:ascii="Times New Roman" w:eastAsia="宋体" w:hAnsi="Times New Roman" w:hint="eastAsia"/>
          <w:b/>
          <w:bCs/>
          <w:color w:val="000000"/>
          <w:kern w:val="0"/>
          <w:sz w:val="24"/>
          <w:szCs w:val="24"/>
        </w:rPr>
        <w:t>F</w:t>
      </w:r>
      <w:r w:rsidRPr="00FC1C58">
        <w:rPr>
          <w:rFonts w:ascii="Times New Roman" w:eastAsia="宋体" w:hAnsi="Times New Roman"/>
          <w:b/>
          <w:bCs/>
          <w:color w:val="000000"/>
          <w:kern w:val="0"/>
          <w:sz w:val="24"/>
          <w:szCs w:val="24"/>
          <w:lang w:eastAsia="en-US"/>
        </w:rPr>
        <w:t>ull fluorescence images of lesion area</w:t>
      </w:r>
      <w:r>
        <w:rPr>
          <w:rFonts w:ascii="Times New Roman" w:eastAsia="宋体" w:hAnsi="Times New Roman" w:hint="eastAsia"/>
          <w:b/>
          <w:bCs/>
          <w:color w:val="000000"/>
          <w:kern w:val="0"/>
          <w:sz w:val="24"/>
          <w:szCs w:val="24"/>
        </w:rPr>
        <w:t>.</w:t>
      </w:r>
      <w:r w:rsidRPr="00130BCD">
        <w:rPr>
          <w:rFonts w:ascii="Times New Roman" w:eastAsia="宋体" w:hAnsi="Times New Roman"/>
          <w:color w:val="000000"/>
          <w:kern w:val="0"/>
          <w:sz w:val="24"/>
          <w:szCs w:val="24"/>
          <w:lang w:eastAsia="en-US"/>
        </w:rPr>
        <w:t xml:space="preserve"> (</w:t>
      </w:r>
      <w:r w:rsidRPr="000703CB">
        <w:rPr>
          <w:rFonts w:ascii="Times New Roman" w:eastAsia="宋体" w:hAnsi="Times New Roman" w:hint="eastAsia"/>
          <w:b/>
          <w:bCs/>
          <w:color w:val="000000"/>
          <w:kern w:val="0"/>
          <w:sz w:val="24"/>
          <w:szCs w:val="24"/>
        </w:rPr>
        <w:t>A-</w:t>
      </w:r>
      <w:r w:rsidRPr="000703CB">
        <w:rPr>
          <w:rFonts w:ascii="Times New Roman" w:eastAsia="宋体" w:hAnsi="Times New Roman"/>
          <w:b/>
          <w:bCs/>
          <w:color w:val="000000"/>
          <w:kern w:val="0"/>
          <w:sz w:val="24"/>
          <w:szCs w:val="24"/>
          <w:lang w:eastAsia="en-US"/>
        </w:rPr>
        <w:t>B</w:t>
      </w:r>
      <w:r w:rsidRPr="00130BCD">
        <w:rPr>
          <w:rFonts w:ascii="Times New Roman" w:eastAsia="宋体" w:hAnsi="Times New Roman"/>
          <w:color w:val="000000"/>
          <w:kern w:val="0"/>
          <w:sz w:val="24"/>
          <w:szCs w:val="24"/>
          <w:lang w:eastAsia="en-US"/>
        </w:rPr>
        <w:t xml:space="preserve">), </w:t>
      </w:r>
      <w:r>
        <w:rPr>
          <w:rFonts w:ascii="Times New Roman" w:eastAsia="宋体" w:hAnsi="Times New Roman"/>
          <w:color w:val="000000"/>
          <w:kern w:val="0"/>
          <w:sz w:val="24"/>
          <w:szCs w:val="24"/>
          <w:lang w:eastAsia="en-US"/>
        </w:rPr>
        <w:t>t</w:t>
      </w:r>
      <w:r w:rsidRPr="00130BCD">
        <w:rPr>
          <w:rFonts w:ascii="Times New Roman" w:eastAsia="宋体" w:hAnsi="Times New Roman"/>
          <w:color w:val="000000"/>
          <w:kern w:val="0"/>
          <w:sz w:val="24"/>
          <w:szCs w:val="24"/>
          <w:lang w:eastAsia="en-US"/>
        </w:rPr>
        <w:t xml:space="preserve">he full fluorescence images of </w:t>
      </w:r>
      <w:r>
        <w:rPr>
          <w:rFonts w:ascii="Times New Roman" w:eastAsia="宋体" w:hAnsi="Times New Roman"/>
          <w:color w:val="000000"/>
          <w:kern w:val="0"/>
          <w:sz w:val="24"/>
          <w:szCs w:val="24"/>
          <w:lang w:eastAsia="en-US"/>
        </w:rPr>
        <w:t>lesion area</w:t>
      </w:r>
      <w:r w:rsidRPr="00130BCD">
        <w:rPr>
          <w:rFonts w:ascii="Times New Roman" w:eastAsia="宋体" w:hAnsi="Times New Roman"/>
          <w:color w:val="000000"/>
          <w:kern w:val="0"/>
          <w:sz w:val="24"/>
          <w:szCs w:val="24"/>
          <w:lang w:eastAsia="en-US"/>
        </w:rPr>
        <w:t>. Images of immunofluorescent staining using GFAP (green), Tuj1 (red) and IBA1 (white) as characteristic markers of astrocyte, neuron and microglia, respectively. n = 3 biological repeats. Scale bar, 200μm.</w:t>
      </w:r>
      <w:r w:rsidRPr="00130BCD">
        <w:rPr>
          <w:rFonts w:ascii="Times New Roman" w:eastAsia="宋体" w:hAnsi="Times New Roman"/>
          <w:b/>
          <w:bCs/>
          <w:color w:val="000000"/>
          <w:kern w:val="0"/>
          <w:sz w:val="24"/>
          <w:szCs w:val="24"/>
          <w:lang w:eastAsia="en-US"/>
        </w:rPr>
        <w:t xml:space="preserve"> </w:t>
      </w:r>
    </w:p>
    <w:p w14:paraId="026623A9" w14:textId="77777777" w:rsidR="004206DD" w:rsidRDefault="004206DD" w:rsidP="004206DD">
      <w:pPr>
        <w:widowControl/>
        <w:spacing w:beforeLines="100" w:before="240" w:afterLines="100" w:after="240" w:line="360" w:lineRule="auto"/>
        <w:rPr>
          <w:rFonts w:ascii="Times New Roman" w:eastAsia="宋体" w:hAnsi="Times New Roman"/>
          <w:b/>
          <w:bCs/>
          <w:kern w:val="0"/>
          <w:sz w:val="24"/>
          <w:szCs w:val="24"/>
          <w:lang w:eastAsia="en-US"/>
        </w:rPr>
      </w:pPr>
      <w:r>
        <w:rPr>
          <w:rFonts w:ascii="Times New Roman" w:eastAsia="宋体" w:hAnsi="Times New Roman"/>
          <w:b/>
          <w:bCs/>
          <w:kern w:val="0"/>
          <w:sz w:val="24"/>
          <w:szCs w:val="24"/>
          <w:lang w:eastAsia="en-US"/>
        </w:rPr>
        <w:br w:type="page"/>
      </w:r>
    </w:p>
    <w:p w14:paraId="323B7AD2" w14:textId="050A58C2" w:rsidR="004206DD" w:rsidRPr="000703CB" w:rsidRDefault="004206DD" w:rsidP="004206DD">
      <w:pPr>
        <w:widowControl/>
        <w:spacing w:beforeLines="100" w:before="240" w:afterLines="100" w:after="240" w:line="360" w:lineRule="auto"/>
        <w:rPr>
          <w:rFonts w:ascii="Times New Roman" w:eastAsia="宋体" w:hAnsi="Times New Roman"/>
          <w:color w:val="000000"/>
          <w:kern w:val="0"/>
          <w:sz w:val="24"/>
          <w:szCs w:val="24"/>
        </w:rPr>
      </w:pPr>
      <w:r>
        <w:rPr>
          <w:rFonts w:ascii="Times New Roman" w:eastAsia="宋体" w:hAnsi="Times New Roman" w:hint="eastAsia"/>
          <w:b/>
          <w:bCs/>
          <w:noProof/>
          <w:kern w:val="0"/>
          <w:sz w:val="24"/>
          <w:szCs w:val="24"/>
          <w:lang w:eastAsia="en-US"/>
        </w:rPr>
        <w:drawing>
          <wp:inline distT="0" distB="0" distL="0" distR="0" wp14:anchorId="78FBB808" wp14:editId="66AEF86B">
            <wp:extent cx="6208395" cy="3977005"/>
            <wp:effectExtent l="0" t="0" r="1905" b="4445"/>
            <wp:docPr id="20004659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65934" name="图片 20004659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08395" cy="3977005"/>
                    </a:xfrm>
                    <a:prstGeom prst="rect">
                      <a:avLst/>
                    </a:prstGeom>
                  </pic:spPr>
                </pic:pic>
              </a:graphicData>
            </a:graphic>
          </wp:inline>
        </w:drawing>
      </w:r>
      <w:r w:rsidRPr="000703CB">
        <w:rPr>
          <w:rFonts w:ascii="Times New Roman" w:eastAsia="宋体" w:hAnsi="Times New Roman" w:hint="eastAsia"/>
          <w:b/>
          <w:bCs/>
          <w:kern w:val="0"/>
          <w:sz w:val="24"/>
          <w:szCs w:val="24"/>
          <w:lang w:eastAsia="en-US"/>
        </w:rPr>
        <w:t>Figure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5</w:t>
      </w:r>
      <w:r>
        <w:rPr>
          <w:rFonts w:ascii="Times New Roman" w:eastAsia="宋体" w:hAnsi="Times New Roman" w:hint="eastAsia"/>
          <w:b/>
          <w:bCs/>
          <w:kern w:val="0"/>
          <w:sz w:val="24"/>
          <w:szCs w:val="24"/>
        </w:rPr>
        <w:t>-f</w:t>
      </w:r>
      <w:r w:rsidRPr="000703CB">
        <w:rPr>
          <w:rFonts w:ascii="Times New Roman" w:eastAsia="宋体" w:hAnsi="Times New Roman" w:hint="eastAsia"/>
          <w:b/>
          <w:bCs/>
          <w:kern w:val="0"/>
          <w:sz w:val="24"/>
          <w:szCs w:val="24"/>
          <w:lang w:eastAsia="en-US"/>
        </w:rPr>
        <w:t>igure</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supplement</w:t>
      </w:r>
      <w:r>
        <w:rPr>
          <w:rFonts w:ascii="Times New Roman" w:eastAsia="宋体" w:hAnsi="Times New Roman" w:hint="eastAsia"/>
          <w:b/>
          <w:bCs/>
          <w:kern w:val="0"/>
          <w:sz w:val="24"/>
          <w:szCs w:val="24"/>
        </w:rPr>
        <w:t xml:space="preserve"> </w:t>
      </w:r>
      <w:r w:rsidRPr="000703CB">
        <w:rPr>
          <w:rFonts w:ascii="Times New Roman" w:eastAsia="宋体" w:hAnsi="Times New Roman" w:hint="eastAsia"/>
          <w:b/>
          <w:bCs/>
          <w:kern w:val="0"/>
          <w:sz w:val="24"/>
          <w:szCs w:val="24"/>
          <w:lang w:eastAsia="en-US"/>
        </w:rPr>
        <w:t>1</w:t>
      </w:r>
      <w:r w:rsidRPr="00130BCD">
        <w:rPr>
          <w:rFonts w:ascii="Times New Roman" w:eastAsia="宋体" w:hAnsi="Times New Roman"/>
          <w:b/>
          <w:bCs/>
          <w:kern w:val="0"/>
          <w:sz w:val="24"/>
          <w:szCs w:val="24"/>
          <w:lang w:eastAsia="en-US"/>
        </w:rPr>
        <w:t>.</w:t>
      </w:r>
      <w:r w:rsidRPr="00130BCD">
        <w:rPr>
          <w:rFonts w:ascii="Times New Roman" w:eastAsia="宋体" w:hAnsi="Times New Roman"/>
          <w:color w:val="000000"/>
          <w:kern w:val="0"/>
          <w:sz w:val="24"/>
          <w:szCs w:val="24"/>
          <w:lang w:eastAsia="en-US"/>
        </w:rPr>
        <w:t xml:space="preserve"> </w:t>
      </w:r>
      <w:r w:rsidRPr="00FC1C58">
        <w:rPr>
          <w:rFonts w:ascii="Times New Roman" w:eastAsia="宋体" w:hAnsi="Times New Roman"/>
          <w:b/>
          <w:bCs/>
          <w:color w:val="000000"/>
          <w:kern w:val="0"/>
          <w:sz w:val="24"/>
          <w:szCs w:val="24"/>
          <w:lang w:eastAsia="en-US"/>
        </w:rPr>
        <w:t>RNA-seq analysis results between SCI+AAV group and sham AAV group.</w:t>
      </w:r>
      <w:r w:rsidRPr="00130BCD">
        <w:rPr>
          <w:rFonts w:ascii="Times New Roman" w:eastAsia="宋体" w:hAnsi="Times New Roman"/>
          <w:color w:val="000000"/>
          <w:kern w:val="0"/>
          <w:sz w:val="24"/>
          <w:szCs w:val="24"/>
          <w:lang w:eastAsia="en-US"/>
        </w:rPr>
        <w:t xml:space="preserve"> (</w:t>
      </w:r>
      <w:r w:rsidRPr="000703CB">
        <w:rPr>
          <w:rFonts w:ascii="Times New Roman" w:eastAsia="宋体" w:hAnsi="Times New Roman" w:hint="eastAsia"/>
          <w:b/>
          <w:bCs/>
          <w:color w:val="000000"/>
          <w:kern w:val="0"/>
          <w:sz w:val="24"/>
          <w:szCs w:val="24"/>
        </w:rPr>
        <w:t>A-B</w:t>
      </w:r>
      <w:r w:rsidRPr="00130BCD">
        <w:rPr>
          <w:rFonts w:ascii="Times New Roman" w:eastAsia="宋体" w:hAnsi="Times New Roman"/>
          <w:color w:val="000000"/>
          <w:kern w:val="0"/>
          <w:sz w:val="24"/>
          <w:szCs w:val="24"/>
          <w:lang w:eastAsia="en-US"/>
        </w:rPr>
        <w:t>), Volcano maps showed the DEGs between groups. (</w:t>
      </w:r>
      <w:r w:rsidRPr="000703CB">
        <w:rPr>
          <w:rFonts w:ascii="Times New Roman" w:eastAsia="宋体" w:hAnsi="Times New Roman" w:hint="eastAsia"/>
          <w:b/>
          <w:bCs/>
          <w:color w:val="000000"/>
          <w:kern w:val="0"/>
          <w:sz w:val="24"/>
          <w:szCs w:val="24"/>
        </w:rPr>
        <w:t>C-D</w:t>
      </w:r>
      <w:r w:rsidRPr="00130BCD">
        <w:rPr>
          <w:rFonts w:ascii="Times New Roman" w:eastAsia="宋体" w:hAnsi="Times New Roman"/>
          <w:color w:val="000000"/>
          <w:kern w:val="0"/>
          <w:sz w:val="24"/>
          <w:szCs w:val="24"/>
          <w:lang w:eastAsia="en-US"/>
        </w:rPr>
        <w:t xml:space="preserve">), </w:t>
      </w:r>
      <w:r>
        <w:rPr>
          <w:rFonts w:ascii="Times New Roman" w:eastAsia="宋体" w:hAnsi="Times New Roman" w:hint="eastAsia"/>
          <w:color w:val="000000"/>
          <w:kern w:val="0"/>
          <w:sz w:val="24"/>
          <w:szCs w:val="24"/>
        </w:rPr>
        <w:t>t</w:t>
      </w:r>
      <w:r w:rsidRPr="00130BCD">
        <w:rPr>
          <w:rFonts w:ascii="Times New Roman" w:eastAsia="宋体" w:hAnsi="Times New Roman"/>
          <w:color w:val="000000"/>
          <w:kern w:val="0"/>
          <w:sz w:val="24"/>
          <w:szCs w:val="24"/>
          <w:lang w:eastAsia="en-US"/>
        </w:rPr>
        <w:t>he GO enrichment and KEGG pathway analysis between the SCI+AAV group and sham</w:t>
      </w:r>
      <w:r>
        <w:rPr>
          <w:rFonts w:ascii="Times New Roman" w:eastAsia="宋体" w:hAnsi="Times New Roman"/>
          <w:color w:val="000000"/>
          <w:kern w:val="0"/>
          <w:sz w:val="24"/>
          <w:szCs w:val="24"/>
          <w:lang w:eastAsia="en-US"/>
        </w:rPr>
        <w:t xml:space="preserve"> </w:t>
      </w:r>
      <w:r w:rsidRPr="00130BCD">
        <w:rPr>
          <w:rFonts w:ascii="Times New Roman" w:eastAsia="宋体" w:hAnsi="Times New Roman"/>
          <w:color w:val="000000"/>
          <w:kern w:val="0"/>
          <w:sz w:val="24"/>
          <w:szCs w:val="24"/>
          <w:lang w:eastAsia="en-US"/>
        </w:rPr>
        <w:t>AAV group.</w:t>
      </w:r>
      <w:r w:rsidRPr="00F93EA9">
        <w:rPr>
          <w:rFonts w:ascii="Times New Roman" w:eastAsia="宋体" w:hAnsi="Times New Roman"/>
          <w:color w:val="000000"/>
          <w:kern w:val="0"/>
          <w:sz w:val="24"/>
          <w:szCs w:val="24"/>
          <w:lang w:eastAsia="en-US"/>
        </w:rPr>
        <w:t xml:space="preserve"> </w:t>
      </w:r>
      <w:r w:rsidRPr="00130BCD">
        <w:rPr>
          <w:rFonts w:ascii="Times New Roman" w:eastAsia="宋体" w:hAnsi="Times New Roman"/>
          <w:color w:val="000000"/>
          <w:kern w:val="0"/>
          <w:sz w:val="24"/>
          <w:szCs w:val="24"/>
          <w:lang w:eastAsia="en-US"/>
        </w:rPr>
        <w:t xml:space="preserve">n = </w:t>
      </w:r>
      <w:r>
        <w:rPr>
          <w:rFonts w:ascii="Times New Roman" w:eastAsia="宋体" w:hAnsi="Times New Roman"/>
          <w:color w:val="000000"/>
          <w:kern w:val="0"/>
          <w:sz w:val="24"/>
          <w:szCs w:val="24"/>
          <w:lang w:eastAsia="en-US"/>
        </w:rPr>
        <w:t>3</w:t>
      </w:r>
      <w:r w:rsidRPr="00130BCD">
        <w:rPr>
          <w:rFonts w:ascii="Times New Roman" w:eastAsia="宋体" w:hAnsi="Times New Roman"/>
          <w:color w:val="000000"/>
          <w:kern w:val="0"/>
          <w:sz w:val="24"/>
          <w:szCs w:val="24"/>
          <w:lang w:eastAsia="en-US"/>
        </w:rPr>
        <w:t xml:space="preserve"> biological repeats.</w:t>
      </w:r>
      <w:r>
        <w:rPr>
          <w:rFonts w:ascii="Times New Roman" w:eastAsia="宋体" w:hAnsi="Times New Roman"/>
          <w:color w:val="000000"/>
          <w:kern w:val="0"/>
          <w:sz w:val="24"/>
          <w:szCs w:val="24"/>
          <w:lang w:eastAsia="en-US"/>
        </w:rPr>
        <w:t xml:space="preserve"> </w:t>
      </w:r>
    </w:p>
    <w:p w14:paraId="2965CBC6" w14:textId="77777777" w:rsidR="004206DD" w:rsidRDefault="004206DD" w:rsidP="004206DD">
      <w:pPr>
        <w:autoSpaceDE w:val="0"/>
        <w:autoSpaceDN w:val="0"/>
        <w:adjustRightInd w:val="0"/>
        <w:spacing w:beforeLines="100" w:before="240" w:afterLines="100" w:after="240" w:line="480" w:lineRule="auto"/>
        <w:rPr>
          <w:rFonts w:ascii="Times New Roman" w:hAnsi="Times New Roman"/>
          <w:b/>
          <w:bCs/>
          <w:sz w:val="24"/>
          <w:szCs w:val="24"/>
        </w:rPr>
      </w:pPr>
      <w:r>
        <w:rPr>
          <w:rFonts w:ascii="Times New Roman" w:hAnsi="Times New Roman"/>
          <w:b/>
          <w:bCs/>
          <w:sz w:val="24"/>
          <w:szCs w:val="24"/>
        </w:rPr>
        <w:br w:type="page"/>
      </w:r>
    </w:p>
    <w:p w14:paraId="2EE39B10" w14:textId="082E6CCF" w:rsidR="004206DD" w:rsidRPr="001B748A" w:rsidRDefault="004206DD" w:rsidP="004206DD">
      <w:pPr>
        <w:autoSpaceDE w:val="0"/>
        <w:autoSpaceDN w:val="0"/>
        <w:adjustRightInd w:val="0"/>
        <w:spacing w:beforeLines="100" w:before="240" w:afterLines="100" w:after="240" w:line="480" w:lineRule="auto"/>
        <w:rPr>
          <w:rFonts w:ascii="Times New Roman" w:eastAsia="宋体" w:hAnsi="Times New Roman" w:hint="eastAsia"/>
          <w:sz w:val="24"/>
          <w:szCs w:val="24"/>
        </w:rPr>
      </w:pPr>
      <w:r>
        <w:rPr>
          <w:rFonts w:ascii="Times New Roman" w:hAnsi="Times New Roman"/>
          <w:b/>
          <w:bCs/>
          <w:noProof/>
          <w:sz w:val="24"/>
          <w:szCs w:val="24"/>
        </w:rPr>
        <w:drawing>
          <wp:inline distT="0" distB="0" distL="0" distR="0" wp14:anchorId="7811048F" wp14:editId="6F7855B4">
            <wp:extent cx="6007735" cy="8613140"/>
            <wp:effectExtent l="0" t="0" r="0" b="0"/>
            <wp:docPr id="19101896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89695" name="图片 1910189695"/>
                    <pic:cNvPicPr/>
                  </pic:nvPicPr>
                  <pic:blipFill>
                    <a:blip r:embed="rId18">
                      <a:extLst>
                        <a:ext uri="{28A0092B-C50C-407E-A947-70E740481C1C}">
                          <a14:useLocalDpi xmlns:a14="http://schemas.microsoft.com/office/drawing/2010/main" val="0"/>
                        </a:ext>
                      </a:extLst>
                    </a:blip>
                    <a:stretch>
                      <a:fillRect/>
                    </a:stretch>
                  </pic:blipFill>
                  <pic:spPr>
                    <a:xfrm>
                      <a:off x="0" y="0"/>
                      <a:ext cx="6007735" cy="8613140"/>
                    </a:xfrm>
                    <a:prstGeom prst="rect">
                      <a:avLst/>
                    </a:prstGeom>
                  </pic:spPr>
                </pic:pic>
              </a:graphicData>
            </a:graphic>
          </wp:inline>
        </w:drawing>
      </w:r>
      <w:r w:rsidRPr="00BA7D18">
        <w:rPr>
          <w:rFonts w:ascii="Times New Roman" w:hAnsi="Times New Roman"/>
          <w:b/>
          <w:bCs/>
          <w:sz w:val="24"/>
          <w:szCs w:val="24"/>
        </w:rPr>
        <w:t>Figure 7—figure supplement 1</w:t>
      </w:r>
      <w:r w:rsidRPr="00571741">
        <w:rPr>
          <w:rFonts w:ascii="Times New Roman" w:eastAsia="宋体" w:hAnsi="Times New Roman"/>
          <w:b/>
          <w:bCs/>
          <w:kern w:val="0"/>
          <w:sz w:val="24"/>
          <w:szCs w:val="24"/>
          <w:lang w:eastAsia="en-US"/>
        </w:rPr>
        <w:t>.</w:t>
      </w:r>
      <w:r w:rsidRPr="00571741">
        <w:rPr>
          <w:rFonts w:ascii="Times New Roman" w:eastAsia="宋体" w:hAnsi="Times New Roman"/>
          <w:b/>
          <w:bCs/>
          <w:color w:val="000000"/>
          <w:kern w:val="0"/>
          <w:sz w:val="24"/>
          <w:szCs w:val="24"/>
          <w:lang w:eastAsia="en-US"/>
        </w:rPr>
        <w:t xml:space="preserve"> </w:t>
      </w:r>
      <w:r w:rsidRPr="00571741">
        <w:rPr>
          <w:rFonts w:ascii="Times New Roman" w:eastAsia="宋体" w:hAnsi="Times New Roman"/>
          <w:b/>
          <w:bCs/>
          <w:color w:val="000000"/>
          <w:sz w:val="24"/>
          <w:szCs w:val="24"/>
        </w:rPr>
        <w:t xml:space="preserve">The potential schematic diagram of </w:t>
      </w:r>
      <w:r w:rsidRPr="00571741">
        <w:rPr>
          <w:rFonts w:ascii="Times New Roman" w:eastAsia="宋体" w:hAnsi="Times New Roman"/>
          <w:b/>
          <w:bCs/>
          <w:color w:val="000000"/>
          <w:kern w:val="0"/>
          <w:sz w:val="24"/>
          <w:szCs w:val="24"/>
          <w:lang w:eastAsia="en-US"/>
        </w:rPr>
        <w:t xml:space="preserve">selective </w:t>
      </w:r>
      <w:r>
        <w:rPr>
          <w:rFonts w:ascii="Times New Roman" w:eastAsia="宋体" w:hAnsi="Times New Roman" w:hint="eastAsia"/>
          <w:b/>
          <w:bCs/>
          <w:color w:val="000000"/>
          <w:kern w:val="0"/>
          <w:sz w:val="24"/>
          <w:szCs w:val="24"/>
        </w:rPr>
        <w:t>resident</w:t>
      </w:r>
      <w:r>
        <w:rPr>
          <w:rFonts w:ascii="Times New Roman" w:eastAsia="宋体" w:hAnsi="Times New Roman"/>
          <w:b/>
          <w:bCs/>
          <w:color w:val="000000"/>
          <w:kern w:val="0"/>
          <w:sz w:val="24"/>
          <w:szCs w:val="24"/>
          <w:lang w:eastAsia="en-US"/>
        </w:rPr>
        <w:t xml:space="preserve"> </w:t>
      </w:r>
      <w:r w:rsidRPr="00571741">
        <w:rPr>
          <w:rFonts w:ascii="Times New Roman" w:eastAsia="宋体" w:hAnsi="Times New Roman"/>
          <w:b/>
          <w:bCs/>
          <w:color w:val="000000"/>
          <w:kern w:val="0"/>
          <w:sz w:val="24"/>
          <w:szCs w:val="24"/>
          <w:lang w:eastAsia="en-US"/>
        </w:rPr>
        <w:t>astrocyte</w:t>
      </w:r>
      <w:r>
        <w:rPr>
          <w:rFonts w:ascii="Times New Roman" w:eastAsia="宋体" w:hAnsi="Times New Roman" w:hint="eastAsia"/>
          <w:b/>
          <w:bCs/>
          <w:color w:val="000000"/>
          <w:kern w:val="0"/>
          <w:sz w:val="24"/>
          <w:szCs w:val="24"/>
        </w:rPr>
        <w:t>s</w:t>
      </w:r>
      <w:r w:rsidRPr="00571741">
        <w:rPr>
          <w:rFonts w:ascii="Times New Roman" w:eastAsia="宋体" w:hAnsi="Times New Roman"/>
          <w:b/>
          <w:bCs/>
          <w:color w:val="000000"/>
          <w:kern w:val="0"/>
          <w:sz w:val="24"/>
          <w:szCs w:val="24"/>
          <w:lang w:eastAsia="en-US"/>
        </w:rPr>
        <w:t xml:space="preserve"> elimination attenuated neuropathic pain after SCI</w:t>
      </w:r>
      <w:r w:rsidRPr="00571741">
        <w:rPr>
          <w:rFonts w:ascii="Times New Roman" w:eastAsia="宋体" w:hAnsi="Times New Roman"/>
          <w:color w:val="000000"/>
          <w:kern w:val="0"/>
          <w:sz w:val="24"/>
          <w:szCs w:val="24"/>
          <w:lang w:eastAsia="en-US"/>
        </w:rPr>
        <w:t>.</w:t>
      </w:r>
      <w:r w:rsidRPr="00571741">
        <w:rPr>
          <w:rFonts w:ascii="Times New Roman" w:eastAsia="宋体" w:hAnsi="Times New Roman" w:hint="eastAsia"/>
          <w:color w:val="000000"/>
          <w:kern w:val="0"/>
          <w:sz w:val="24"/>
          <w:szCs w:val="24"/>
        </w:rPr>
        <w:t xml:space="preserve"> </w:t>
      </w:r>
      <w:r w:rsidRPr="00571741">
        <w:rPr>
          <w:rFonts w:ascii="Times New Roman" w:eastAsia="宋体" w:hAnsi="Times New Roman"/>
          <w:color w:val="000000"/>
          <w:sz w:val="24"/>
          <w:szCs w:val="24"/>
        </w:rPr>
        <w:t>(</w:t>
      </w:r>
      <w:r w:rsidRPr="000D272E">
        <w:rPr>
          <w:rFonts w:ascii="Times New Roman" w:eastAsia="宋体" w:hAnsi="Times New Roman"/>
          <w:b/>
          <w:bCs/>
          <w:color w:val="000000"/>
          <w:sz w:val="24"/>
          <w:szCs w:val="24"/>
        </w:rPr>
        <w:t>A</w:t>
      </w:r>
      <w:r w:rsidRPr="00571741">
        <w:rPr>
          <w:rFonts w:ascii="Times New Roman" w:eastAsia="宋体" w:hAnsi="Times New Roman"/>
          <w:color w:val="000000"/>
          <w:sz w:val="24"/>
          <w:szCs w:val="24"/>
        </w:rPr>
        <w:t xml:space="preserve">), </w:t>
      </w:r>
      <w:r>
        <w:rPr>
          <w:rFonts w:ascii="Times New Roman" w:eastAsia="宋体" w:hAnsi="Times New Roman"/>
          <w:color w:val="000000"/>
          <w:kern w:val="0"/>
          <w:sz w:val="24"/>
          <w:szCs w:val="24"/>
        </w:rPr>
        <w:t>a</w:t>
      </w:r>
      <w:r w:rsidRPr="00571741">
        <w:rPr>
          <w:rFonts w:ascii="Times New Roman" w:eastAsia="宋体" w:hAnsi="Times New Roman"/>
          <w:color w:val="000000"/>
          <w:kern w:val="0"/>
          <w:sz w:val="24"/>
          <w:szCs w:val="24"/>
        </w:rPr>
        <w:t xml:space="preserve">strocytes in lumbar enlargement were targeted and </w:t>
      </w:r>
      <w:r w:rsidRPr="00571741">
        <w:rPr>
          <w:rFonts w:ascii="Times New Roman" w:eastAsia="宋体" w:hAnsi="Times New Roman" w:hint="eastAsia"/>
          <w:color w:val="000000"/>
          <w:kern w:val="0"/>
          <w:sz w:val="24"/>
          <w:szCs w:val="24"/>
        </w:rPr>
        <w:t>selective</w:t>
      </w:r>
      <w:r w:rsidRPr="00571741">
        <w:rPr>
          <w:rFonts w:ascii="Times New Roman" w:eastAsia="宋体" w:hAnsi="Times New Roman"/>
          <w:color w:val="000000"/>
          <w:kern w:val="0"/>
          <w:sz w:val="24"/>
          <w:szCs w:val="24"/>
        </w:rPr>
        <w:t>ly eliminated through transgenic mice injected with an adeno-associated virus vector (</w:t>
      </w:r>
      <w:r w:rsidRPr="00571741">
        <w:rPr>
          <w:rFonts w:ascii="Times New Roman" w:eastAsia="宋体" w:hAnsi="Times New Roman"/>
          <w:color w:val="000000"/>
          <w:sz w:val="24"/>
          <w:szCs w:val="24"/>
        </w:rPr>
        <w:t>AAV2/5-GfaABC1D-Cre)</w:t>
      </w:r>
      <w:r w:rsidRPr="00571741">
        <w:rPr>
          <w:rFonts w:ascii="Times New Roman" w:eastAsia="宋体" w:hAnsi="Times New Roman"/>
          <w:color w:val="000000"/>
          <w:kern w:val="0"/>
          <w:sz w:val="24"/>
          <w:szCs w:val="24"/>
        </w:rPr>
        <w:t xml:space="preserve"> and diphtheria toxin. Selective astrocyte elimination in lumbar enlargement could attenuate neuropathic pain after SCI, which were associated with type I IFNs signal and microglia</w:t>
      </w:r>
      <w:r w:rsidRPr="00571741">
        <w:rPr>
          <w:sz w:val="24"/>
          <w:szCs w:val="24"/>
        </w:rPr>
        <w:t xml:space="preserve"> </w:t>
      </w:r>
      <w:r w:rsidRPr="00571741">
        <w:rPr>
          <w:rFonts w:ascii="Times New Roman" w:eastAsia="宋体" w:hAnsi="Times New Roman"/>
          <w:color w:val="000000"/>
          <w:kern w:val="0"/>
          <w:sz w:val="24"/>
          <w:szCs w:val="24"/>
        </w:rPr>
        <w:t>activation.</w:t>
      </w:r>
      <w:r w:rsidRPr="00571741">
        <w:rPr>
          <w:rFonts w:ascii="Times New Roman" w:eastAsia="宋体" w:hAnsi="Times New Roman"/>
          <w:color w:val="000000"/>
          <w:kern w:val="0"/>
          <w:sz w:val="24"/>
          <w:szCs w:val="24"/>
          <w:lang w:eastAsia="en-US"/>
        </w:rPr>
        <w:t xml:space="preserve"> </w:t>
      </w:r>
      <w:r w:rsidRPr="00571741">
        <w:rPr>
          <w:rFonts w:ascii="Times New Roman" w:eastAsia="宋体" w:hAnsi="Times New Roman"/>
          <w:color w:val="000000"/>
          <w:sz w:val="24"/>
          <w:szCs w:val="24"/>
        </w:rPr>
        <w:t>(</w:t>
      </w:r>
      <w:r w:rsidRPr="000D272E">
        <w:rPr>
          <w:rFonts w:ascii="Times New Roman" w:eastAsia="宋体" w:hAnsi="Times New Roman"/>
          <w:b/>
          <w:bCs/>
          <w:color w:val="000000"/>
          <w:sz w:val="24"/>
          <w:szCs w:val="24"/>
        </w:rPr>
        <w:t>B</w:t>
      </w:r>
      <w:r w:rsidRPr="00571741">
        <w:rPr>
          <w:rFonts w:ascii="Times New Roman" w:eastAsia="宋体" w:hAnsi="Times New Roman"/>
          <w:color w:val="000000"/>
          <w:sz w:val="24"/>
          <w:szCs w:val="24"/>
        </w:rPr>
        <w:t xml:space="preserve">), </w:t>
      </w:r>
      <w:r>
        <w:rPr>
          <w:rFonts w:ascii="Times New Roman" w:eastAsia="宋体" w:hAnsi="Times New Roman"/>
          <w:color w:val="000000"/>
          <w:sz w:val="24"/>
          <w:szCs w:val="24"/>
        </w:rPr>
        <w:t>t</w:t>
      </w:r>
      <w:r w:rsidRPr="00571741">
        <w:rPr>
          <w:rFonts w:ascii="Times New Roman" w:eastAsia="宋体" w:hAnsi="Times New Roman"/>
          <w:color w:val="000000"/>
          <w:sz w:val="24"/>
          <w:szCs w:val="24"/>
        </w:rPr>
        <w:t>he production of type I IFNs.</w:t>
      </w:r>
      <w:r>
        <w:rPr>
          <w:rFonts w:eastAsia="宋体"/>
          <w:color w:val="000000"/>
          <w:szCs w:val="24"/>
        </w:rPr>
        <w:t xml:space="preserve"> </w:t>
      </w:r>
      <w:r w:rsidRPr="000911A9">
        <w:rPr>
          <w:rFonts w:ascii="Times New Roman" w:eastAsia="宋体" w:hAnsi="Times New Roman"/>
          <w:color w:val="000000"/>
          <w:sz w:val="24"/>
          <w:szCs w:val="24"/>
        </w:rPr>
        <w:t xml:space="preserve">Type I IFNs production is mainly caused by the contact of innate immune cells (mainly macrophages, </w:t>
      </w:r>
      <w:r w:rsidRPr="000911A9">
        <w:rPr>
          <w:rFonts w:ascii="Times New Roman" w:hAnsi="Times New Roman"/>
          <w:color w:val="000000"/>
          <w:sz w:val="24"/>
          <w:szCs w:val="24"/>
        </w:rPr>
        <w:t xml:space="preserve">microglia and astrocyte in </w:t>
      </w:r>
      <w:r w:rsidRPr="000911A9">
        <w:rPr>
          <w:rFonts w:ascii="Times New Roman" w:eastAsia="宋体" w:hAnsi="Times New Roman"/>
          <w:color w:val="000000"/>
          <w:sz w:val="24"/>
          <w:szCs w:val="24"/>
        </w:rPr>
        <w:t xml:space="preserve">CNS) surface or internal receptors (RIG-I receptor Ifih1/Mda5, </w:t>
      </w:r>
      <w:proofErr w:type="spellStart"/>
      <w:r w:rsidRPr="000911A9">
        <w:rPr>
          <w:rFonts w:ascii="Times New Roman" w:hAnsi="Times New Roman"/>
          <w:color w:val="000000"/>
          <w:sz w:val="24"/>
          <w:szCs w:val="24"/>
        </w:rPr>
        <w:t>Cgas</w:t>
      </w:r>
      <w:proofErr w:type="spellEnd"/>
      <w:r w:rsidRPr="000911A9">
        <w:rPr>
          <w:rFonts w:ascii="Times New Roman" w:hAnsi="Times New Roman"/>
          <w:color w:val="000000"/>
          <w:sz w:val="24"/>
          <w:szCs w:val="24"/>
        </w:rPr>
        <w:t>,</w:t>
      </w:r>
      <w:r w:rsidRPr="000911A9">
        <w:rPr>
          <w:rFonts w:ascii="Times New Roman" w:eastAsia="宋体" w:hAnsi="Times New Roman"/>
          <w:color w:val="000000"/>
          <w:sz w:val="24"/>
          <w:szCs w:val="24"/>
        </w:rPr>
        <w:t xml:space="preserve"> etc.) with virus specific antigenic substances (DNA, RNA), then through intracellular signal molecule transmission (</w:t>
      </w:r>
      <w:r w:rsidRPr="000911A9">
        <w:rPr>
          <w:rFonts w:ascii="Times New Roman" w:eastAsia="宋体" w:hAnsi="Times New Roman"/>
          <w:i/>
          <w:iCs/>
          <w:color w:val="000000"/>
          <w:sz w:val="24"/>
          <w:szCs w:val="24"/>
        </w:rPr>
        <w:t xml:space="preserve">Sting, </w:t>
      </w:r>
      <w:proofErr w:type="spellStart"/>
      <w:r w:rsidRPr="000911A9">
        <w:rPr>
          <w:rFonts w:ascii="Times New Roman" w:eastAsia="宋体" w:hAnsi="Times New Roman"/>
          <w:i/>
          <w:iCs/>
          <w:color w:val="000000"/>
          <w:sz w:val="24"/>
          <w:szCs w:val="24"/>
        </w:rPr>
        <w:t>Tbk</w:t>
      </w:r>
      <w:proofErr w:type="spellEnd"/>
      <w:r w:rsidRPr="000911A9">
        <w:rPr>
          <w:rFonts w:ascii="Times New Roman" w:eastAsia="宋体" w:hAnsi="Times New Roman"/>
          <w:i/>
          <w:iCs/>
          <w:color w:val="000000"/>
          <w:sz w:val="24"/>
          <w:szCs w:val="24"/>
        </w:rPr>
        <w:t>, Ikk</w:t>
      </w:r>
      <w:r w:rsidRPr="000911A9">
        <w:rPr>
          <w:rFonts w:ascii="Times New Roman" w:eastAsia="宋体" w:hAnsi="Times New Roman"/>
          <w:color w:val="000000"/>
          <w:sz w:val="24"/>
          <w:szCs w:val="24"/>
        </w:rPr>
        <w:t>, etc.), and finally activate the transcription factor IRF3/7 to promote the expression of type I IFNs, including IFN-α and IFN-β. (</w:t>
      </w:r>
      <w:r w:rsidRPr="000911A9">
        <w:rPr>
          <w:rFonts w:ascii="Times New Roman" w:eastAsia="宋体" w:hAnsi="Times New Roman"/>
          <w:b/>
          <w:bCs/>
          <w:color w:val="000000"/>
          <w:sz w:val="24"/>
          <w:szCs w:val="24"/>
        </w:rPr>
        <w:t>C</w:t>
      </w:r>
      <w:r w:rsidRPr="000911A9">
        <w:rPr>
          <w:rFonts w:ascii="Times New Roman" w:eastAsia="宋体" w:hAnsi="Times New Roman"/>
          <w:color w:val="000000"/>
          <w:sz w:val="24"/>
          <w:szCs w:val="24"/>
        </w:rPr>
        <w:t xml:space="preserve">), </w:t>
      </w:r>
      <w:r>
        <w:rPr>
          <w:rFonts w:ascii="Times New Roman" w:eastAsia="宋体" w:hAnsi="Times New Roman"/>
          <w:color w:val="000000"/>
          <w:sz w:val="24"/>
          <w:szCs w:val="24"/>
        </w:rPr>
        <w:t>t</w:t>
      </w:r>
      <w:r w:rsidRPr="000911A9">
        <w:rPr>
          <w:rFonts w:ascii="Times New Roman" w:eastAsia="宋体" w:hAnsi="Times New Roman"/>
          <w:color w:val="000000"/>
          <w:sz w:val="24"/>
          <w:szCs w:val="24"/>
        </w:rPr>
        <w:t xml:space="preserve">he signal transduction of type I IFNs. Type I IFNs bind to the same two membrane spanning polypeptide chains type I IFNs receptor 1/2 (IFNAR1/2) </w:t>
      </w:r>
      <w:r w:rsidRPr="000911A9">
        <w:rPr>
          <w:rFonts w:ascii="Times New Roman" w:eastAsia="宋体" w:hAnsi="Times New Roman"/>
          <w:color w:val="000000"/>
          <w:sz w:val="24"/>
          <w:szCs w:val="24"/>
        </w:rPr>
        <w:fldChar w:fldCharType="begin">
          <w:fldData xml:space="preserve">PEVuZE5vdGU+PENpdGU+PEF1dGhvcj5Cb3JkZW48L0F1dGhvcj48WWVhcj4yMDA3PC9ZZWFyPjxS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</w:fldData>
        </w:fldChar>
      </w:r>
      <w:r>
        <w:rPr>
          <w:rFonts w:ascii="Times New Roman" w:eastAsia="宋体" w:hAnsi="Times New Roman"/>
          <w:color w:val="000000"/>
          <w:sz w:val="24"/>
          <w:szCs w:val="24"/>
        </w:rPr>
        <w:instrText xml:space="preserve"> ADDIN EN.CITE </w:instrText>
      </w:r>
      <w:r>
        <w:rPr>
          <w:rFonts w:ascii="Times New Roman" w:eastAsia="宋体" w:hAnsi="Times New Roman"/>
          <w:color w:val="000000"/>
          <w:sz w:val="24"/>
          <w:szCs w:val="24"/>
        </w:rPr>
        <w:fldChar w:fldCharType="begin">
          <w:fldData xml:space="preserve">PEVuZE5vdGU+PENpdGU+PEF1dGhvcj5Cb3JkZW48L0F1dGhvcj48WWVhcj4yMDA3PC9ZZWFyPjxS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</w:fldData>
        </w:fldChar>
      </w:r>
      <w:r>
        <w:rPr>
          <w:rFonts w:ascii="Times New Roman" w:eastAsia="宋体" w:hAnsi="Times New Roman"/>
          <w:color w:val="000000"/>
          <w:sz w:val="24"/>
          <w:szCs w:val="24"/>
        </w:rPr>
        <w:instrText xml:space="preserve"> ADDIN EN.CITE.DATA </w:instrText>
      </w:r>
      <w:r>
        <w:rPr>
          <w:rFonts w:ascii="Times New Roman" w:eastAsia="宋体" w:hAnsi="Times New Roman"/>
          <w:color w:val="000000"/>
          <w:sz w:val="24"/>
          <w:szCs w:val="24"/>
        </w:rPr>
      </w:r>
      <w:r>
        <w:rPr>
          <w:rFonts w:ascii="Times New Roman" w:eastAsia="宋体" w:hAnsi="Times New Roman"/>
          <w:color w:val="000000"/>
          <w:sz w:val="24"/>
          <w:szCs w:val="24"/>
        </w:rPr>
        <w:fldChar w:fldCharType="end"/>
      </w:r>
      <w:r w:rsidRPr="000911A9">
        <w:rPr>
          <w:rFonts w:ascii="Times New Roman" w:eastAsia="宋体" w:hAnsi="Times New Roman"/>
          <w:color w:val="000000"/>
          <w:sz w:val="24"/>
          <w:szCs w:val="24"/>
        </w:rPr>
        <w:fldChar w:fldCharType="separate"/>
      </w:r>
      <w:r>
        <w:rPr>
          <w:rFonts w:ascii="Times New Roman" w:eastAsia="宋体" w:hAnsi="Times New Roman"/>
          <w:noProof/>
          <w:color w:val="000000"/>
          <w:sz w:val="24"/>
          <w:szCs w:val="24"/>
        </w:rPr>
        <w:t>(Borden</w:t>
      </w:r>
      <w:r w:rsidRPr="0069275B">
        <w:rPr>
          <w:rFonts w:ascii="Times New Roman" w:eastAsia="宋体" w:hAnsi="Times New Roman"/>
          <w:i/>
          <w:noProof/>
          <w:color w:val="000000"/>
          <w:sz w:val="24"/>
          <w:szCs w:val="24"/>
        </w:rPr>
        <w:t xml:space="preserve"> et al.</w:t>
      </w:r>
      <w:r>
        <w:rPr>
          <w:rFonts w:ascii="Times New Roman" w:eastAsia="宋体" w:hAnsi="Times New Roman"/>
          <w:noProof/>
          <w:color w:val="000000"/>
          <w:sz w:val="24"/>
          <w:szCs w:val="24"/>
        </w:rPr>
        <w:t>, 2007; Owens</w:t>
      </w:r>
      <w:r w:rsidRPr="0069275B">
        <w:rPr>
          <w:rFonts w:ascii="Times New Roman" w:eastAsia="宋体" w:hAnsi="Times New Roman"/>
          <w:i/>
          <w:noProof/>
          <w:color w:val="000000"/>
          <w:sz w:val="24"/>
          <w:szCs w:val="24"/>
        </w:rPr>
        <w:t xml:space="preserve"> et al.</w:t>
      </w:r>
      <w:r>
        <w:rPr>
          <w:rFonts w:ascii="Times New Roman" w:eastAsia="宋体" w:hAnsi="Times New Roman"/>
          <w:noProof/>
          <w:color w:val="000000"/>
          <w:sz w:val="24"/>
          <w:szCs w:val="24"/>
        </w:rPr>
        <w:t>, 2014)</w:t>
      </w:r>
      <w:r w:rsidRPr="000911A9">
        <w:rPr>
          <w:rFonts w:ascii="Times New Roman" w:eastAsia="宋体" w:hAnsi="Times New Roman"/>
          <w:color w:val="000000"/>
          <w:sz w:val="24"/>
          <w:szCs w:val="24"/>
        </w:rPr>
        <w:fldChar w:fldCharType="end"/>
      </w:r>
      <w:r w:rsidRPr="000911A9">
        <w:rPr>
          <w:rFonts w:ascii="Times New Roman" w:eastAsia="宋体" w:hAnsi="Times New Roman"/>
          <w:color w:val="000000"/>
          <w:sz w:val="24"/>
          <w:szCs w:val="24"/>
        </w:rPr>
        <w:t xml:space="preserve"> and lead to cross phosphorylation and activation of Tyk2/JaK1. Activation of Tyk2 and JAK1 phosphorylate STAT1/2 to form a heterodimer, which then translocate to the nucleus and associate with IRF9 to further form the heterotrimeric transcription factor complex IFN-stimulated gene factor-3 (ISGF3). Finally, ISGF3 translocate to the nucleus and bind to specific IFN-response elements (ISREs) to control the expression of IFNs-stimulated genes (ISGs) </w:t>
      </w:r>
      <w:r w:rsidRPr="000911A9">
        <w:rPr>
          <w:rFonts w:ascii="Times New Roman" w:eastAsia="宋体" w:hAnsi="Times New Roman"/>
          <w:color w:val="000000"/>
          <w:sz w:val="24"/>
          <w:szCs w:val="24"/>
        </w:rPr>
        <w:fldChar w:fldCharType="begin">
          <w:fldData xml:space="preserve">PEVuZE5vdGU+PENpdGU+PEF1dGhvcj5Sb3RoaGFtbWVyPC9BdXRob3I+PFllYXI+MjAxNjwvWWVh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</w:fldData>
        </w:fldChar>
      </w:r>
      <w:r>
        <w:rPr>
          <w:rFonts w:ascii="Times New Roman" w:eastAsia="宋体" w:hAnsi="Times New Roman"/>
          <w:color w:val="000000"/>
          <w:sz w:val="24"/>
          <w:szCs w:val="24"/>
        </w:rPr>
        <w:instrText xml:space="preserve"> ADDIN EN.CITE </w:instrText>
      </w:r>
      <w:r>
        <w:rPr>
          <w:rFonts w:ascii="Times New Roman" w:eastAsia="宋体" w:hAnsi="Times New Roman"/>
          <w:color w:val="000000"/>
          <w:sz w:val="24"/>
          <w:szCs w:val="24"/>
        </w:rPr>
        <w:fldChar w:fldCharType="begin">
          <w:fldData xml:space="preserve">PEVuZE5vdGU+PENpdGU+PEF1dGhvcj5Sb3RoaGFtbWVyPC9BdXRob3I+PFllYXI+MjAxNjwvWWVh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</w:fldData>
        </w:fldChar>
      </w:r>
      <w:r>
        <w:rPr>
          <w:rFonts w:ascii="Times New Roman" w:eastAsia="宋体" w:hAnsi="Times New Roman"/>
          <w:color w:val="000000"/>
          <w:sz w:val="24"/>
          <w:szCs w:val="24"/>
        </w:rPr>
        <w:instrText xml:space="preserve"> ADDIN EN.CITE.DATA </w:instrText>
      </w:r>
      <w:r>
        <w:rPr>
          <w:rFonts w:ascii="Times New Roman" w:eastAsia="宋体" w:hAnsi="Times New Roman"/>
          <w:color w:val="000000"/>
          <w:sz w:val="24"/>
          <w:szCs w:val="24"/>
        </w:rPr>
      </w:r>
      <w:r>
        <w:rPr>
          <w:rFonts w:ascii="Times New Roman" w:eastAsia="宋体" w:hAnsi="Times New Roman"/>
          <w:color w:val="000000"/>
          <w:sz w:val="24"/>
          <w:szCs w:val="24"/>
        </w:rPr>
        <w:fldChar w:fldCharType="end"/>
      </w:r>
      <w:r w:rsidRPr="000911A9">
        <w:rPr>
          <w:rFonts w:ascii="Times New Roman" w:eastAsia="宋体" w:hAnsi="Times New Roman"/>
          <w:color w:val="000000"/>
          <w:sz w:val="24"/>
          <w:szCs w:val="24"/>
        </w:rPr>
        <w:fldChar w:fldCharType="separate"/>
      </w:r>
      <w:r>
        <w:rPr>
          <w:rFonts w:ascii="Times New Roman" w:eastAsia="宋体" w:hAnsi="Times New Roman"/>
          <w:noProof/>
          <w:color w:val="000000"/>
          <w:sz w:val="24"/>
          <w:szCs w:val="24"/>
        </w:rPr>
        <w:t>(Rothhammer</w:t>
      </w:r>
      <w:r w:rsidRPr="0069275B">
        <w:rPr>
          <w:rFonts w:ascii="Times New Roman" w:eastAsia="宋体" w:hAnsi="Times New Roman"/>
          <w:i/>
          <w:noProof/>
          <w:color w:val="000000"/>
          <w:sz w:val="24"/>
          <w:szCs w:val="24"/>
        </w:rPr>
        <w:t xml:space="preserve"> et al.</w:t>
      </w:r>
      <w:r>
        <w:rPr>
          <w:rFonts w:ascii="Times New Roman" w:eastAsia="宋体" w:hAnsi="Times New Roman"/>
          <w:noProof/>
          <w:color w:val="000000"/>
          <w:sz w:val="24"/>
          <w:szCs w:val="24"/>
        </w:rPr>
        <w:t>, 2016)</w:t>
      </w:r>
      <w:r w:rsidRPr="000911A9">
        <w:rPr>
          <w:rFonts w:ascii="Times New Roman" w:eastAsia="宋体" w:hAnsi="Times New Roman"/>
          <w:color w:val="000000"/>
          <w:sz w:val="24"/>
          <w:szCs w:val="24"/>
        </w:rPr>
        <w:fldChar w:fldCharType="end"/>
      </w:r>
      <w:r w:rsidRPr="000911A9">
        <w:rPr>
          <w:rFonts w:ascii="Times New Roman" w:eastAsia="宋体" w:hAnsi="Times New Roman"/>
          <w:color w:val="000000"/>
          <w:sz w:val="24"/>
          <w:szCs w:val="24"/>
        </w:rPr>
        <w:t xml:space="preserve">, including </w:t>
      </w:r>
      <w:r w:rsidRPr="000911A9">
        <w:rPr>
          <w:rFonts w:ascii="Times New Roman" w:eastAsia="宋体" w:hAnsi="Times New Roman"/>
          <w:i/>
          <w:iCs/>
          <w:color w:val="000000"/>
          <w:sz w:val="24"/>
          <w:szCs w:val="24"/>
        </w:rPr>
        <w:t>Isg15, Mx1, Oas1, Oas2, Ifit1, Zbp1</w:t>
      </w:r>
      <w:r w:rsidRPr="000911A9">
        <w:rPr>
          <w:rFonts w:ascii="Times New Roman" w:eastAsia="宋体" w:hAnsi="Times New Roman"/>
          <w:color w:val="000000"/>
          <w:sz w:val="24"/>
          <w:szCs w:val="24"/>
        </w:rPr>
        <w:t xml:space="preserve">. </w:t>
      </w:r>
      <w:r w:rsidRPr="000911A9">
        <w:rPr>
          <w:rFonts w:ascii="Times New Roman" w:eastAsia="宋体" w:hAnsi="Times New Roman"/>
          <w:sz w:val="24"/>
          <w:szCs w:val="24"/>
        </w:rPr>
        <w:tab/>
      </w:r>
    </w:p>
    <w:p w14:paraId="3A3A7666" w14:textId="6FDD0935" w:rsidR="004206DD" w:rsidRDefault="004206DD" w:rsidP="004206DD">
      <w:pPr>
        <w:tabs>
          <w:tab w:val="center" w:pos="4888"/>
        </w:tabs>
        <w:rPr>
          <w:rFonts w:ascii="Times New Roman" w:hAnsi="Times New Roman"/>
          <w:bCs/>
          <w:color w:val="000000"/>
          <w:sz w:val="24"/>
          <w:szCs w:val="32"/>
        </w:rPr>
      </w:pPr>
      <w:r>
        <w:rPr>
          <w:rFonts w:ascii="Times New Roman" w:hAnsi="Times New Roman"/>
          <w:bCs/>
          <w:color w:val="000000"/>
          <w:sz w:val="24"/>
          <w:szCs w:val="32"/>
        </w:rPr>
        <w:tab/>
      </w:r>
      <w:r>
        <w:rPr>
          <w:rFonts w:ascii="Times New Roman" w:hAnsi="Times New Roman"/>
          <w:bCs/>
          <w:color w:val="000000"/>
          <w:sz w:val="24"/>
          <w:szCs w:val="32"/>
        </w:rPr>
        <w:br w:type="page"/>
      </w:r>
    </w:p>
    <w:p w14:paraId="75B5BE29" w14:textId="6588553A" w:rsidR="00607A0E" w:rsidRPr="00142FD5" w:rsidRDefault="00363E22" w:rsidP="0088059F">
      <w:pPr>
        <w:jc w:val="center"/>
        <w:rPr>
          <w:rFonts w:ascii="Times New Roman" w:eastAsia="宋体" w:hAnsi="Times New Roman"/>
          <w:bCs/>
          <w:color w:val="000000"/>
          <w:szCs w:val="24"/>
        </w:rPr>
      </w:pPr>
      <w:r w:rsidRPr="00363E22">
        <w:rPr>
          <w:rFonts w:ascii="Times New Roman" w:hAnsi="Times New Roman" w:hint="eastAsia"/>
          <w:bCs/>
          <w:color w:val="000000"/>
          <w:sz w:val="24"/>
          <w:szCs w:val="32"/>
        </w:rPr>
        <w:t>Supplementary File 1a</w:t>
      </w:r>
      <w:r w:rsidR="00607A0E" w:rsidRPr="0088059F">
        <w:rPr>
          <w:rFonts w:ascii="Times New Roman" w:hAnsi="Times New Roman"/>
          <w:bCs/>
          <w:color w:val="000000"/>
          <w:sz w:val="24"/>
          <w:szCs w:val="32"/>
        </w:rPr>
        <w:t xml:space="preserve">. </w:t>
      </w:r>
      <w:r w:rsidR="00607A0E" w:rsidRPr="0088059F">
        <w:rPr>
          <w:rFonts w:ascii="Times New Roman" w:eastAsia="宋体" w:hAnsi="Times New Roman"/>
          <w:bCs/>
          <w:color w:val="000000"/>
          <w:sz w:val="24"/>
          <w:szCs w:val="32"/>
        </w:rPr>
        <w:t>T</w:t>
      </w:r>
      <w:r w:rsidR="00607A0E" w:rsidRPr="0088059F">
        <w:rPr>
          <w:rFonts w:ascii="Times New Roman" w:hAnsi="Times New Roman"/>
          <w:bCs/>
          <w:color w:val="000000"/>
          <w:sz w:val="24"/>
          <w:szCs w:val="32"/>
        </w:rPr>
        <w:t xml:space="preserve">ransgenic mice and </w:t>
      </w:r>
      <w:r w:rsidR="00607A0E" w:rsidRPr="0088059F">
        <w:rPr>
          <w:rFonts w:ascii="Times New Roman" w:eastAsia="宋体" w:hAnsi="Times New Roman"/>
          <w:bCs/>
          <w:color w:val="000000"/>
          <w:sz w:val="24"/>
          <w:szCs w:val="32"/>
        </w:rPr>
        <w:t>genotyping primers</w:t>
      </w:r>
    </w:p>
    <w:tbl>
      <w:tblPr>
        <w:tblW w:w="9943" w:type="dxa"/>
        <w:tblInd w:w="-5" w:type="dxa"/>
        <w:tblBorders>
          <w:top w:val="single" w:sz="4" w:space="0" w:color="auto"/>
          <w:bottom w:val="single" w:sz="4" w:space="0" w:color="auto"/>
        </w:tblBorders>
        <w:tblLook w:val="04A0" w:firstRow="1" w:lastRow="0" w:firstColumn="1" w:lastColumn="0" w:noHBand="0" w:noVBand="1"/>
      </w:tblPr>
      <w:tblGrid>
        <w:gridCol w:w="3020"/>
        <w:gridCol w:w="1432"/>
        <w:gridCol w:w="1633"/>
        <w:gridCol w:w="3858"/>
      </w:tblGrid>
      <w:tr w:rsidR="00607A0E" w:rsidRPr="003D3589" w14:paraId="4D1AF46F" w14:textId="77777777" w:rsidTr="00C37552">
        <w:trPr>
          <w:trHeight w:val="20"/>
        </w:trPr>
        <w:tc>
          <w:tcPr>
            <w:tcW w:w="0" w:type="auto"/>
            <w:tcBorders>
              <w:top w:val="single" w:sz="12" w:space="0" w:color="auto"/>
              <w:bottom w:val="single" w:sz="12" w:space="0" w:color="auto"/>
            </w:tcBorders>
            <w:shd w:val="clear" w:color="auto" w:fill="auto"/>
          </w:tcPr>
          <w:p w14:paraId="584D276D" w14:textId="77777777" w:rsidR="00607A0E" w:rsidRPr="00142FD5" w:rsidRDefault="00607A0E" w:rsidP="00C37552">
            <w:pPr>
              <w:rPr>
                <w:rFonts w:ascii="Times New Roman" w:hAnsi="Times New Roman"/>
                <w:color w:val="000000"/>
                <w:sz w:val="20"/>
                <w:szCs w:val="20"/>
              </w:rPr>
            </w:pPr>
            <w:r w:rsidRPr="00142FD5">
              <w:rPr>
                <w:rFonts w:ascii="Times New Roman" w:hAnsi="Times New Roman"/>
                <w:color w:val="000000"/>
                <w:sz w:val="20"/>
                <w:szCs w:val="20"/>
              </w:rPr>
              <w:t>Mouse</w:t>
            </w:r>
          </w:p>
        </w:tc>
        <w:tc>
          <w:tcPr>
            <w:tcW w:w="0" w:type="auto"/>
            <w:tcBorders>
              <w:top w:val="single" w:sz="12" w:space="0" w:color="auto"/>
              <w:bottom w:val="single" w:sz="12" w:space="0" w:color="auto"/>
            </w:tcBorders>
            <w:shd w:val="clear" w:color="auto" w:fill="auto"/>
          </w:tcPr>
          <w:p w14:paraId="22EE563E"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Cat#</w:t>
            </w:r>
          </w:p>
        </w:tc>
        <w:tc>
          <w:tcPr>
            <w:tcW w:w="0" w:type="auto"/>
            <w:tcBorders>
              <w:top w:val="single" w:sz="12" w:space="0" w:color="auto"/>
              <w:bottom w:val="single" w:sz="12" w:space="0" w:color="auto"/>
            </w:tcBorders>
            <w:shd w:val="clear" w:color="auto" w:fill="auto"/>
          </w:tcPr>
          <w:p w14:paraId="2C6F539A"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Resource</w:t>
            </w:r>
          </w:p>
        </w:tc>
        <w:tc>
          <w:tcPr>
            <w:tcW w:w="0" w:type="auto"/>
            <w:tcBorders>
              <w:top w:val="single" w:sz="12" w:space="0" w:color="auto"/>
              <w:bottom w:val="single" w:sz="12" w:space="0" w:color="auto"/>
            </w:tcBorders>
            <w:shd w:val="clear" w:color="auto" w:fill="auto"/>
          </w:tcPr>
          <w:p w14:paraId="45E714EF"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Genotyping primers (5'to3')</w:t>
            </w:r>
          </w:p>
        </w:tc>
      </w:tr>
      <w:tr w:rsidR="00607A0E" w:rsidRPr="003D3589" w14:paraId="5BFC8E02" w14:textId="77777777" w:rsidTr="00C37552">
        <w:trPr>
          <w:trHeight w:val="20"/>
        </w:trPr>
        <w:tc>
          <w:tcPr>
            <w:tcW w:w="0" w:type="auto"/>
            <w:tcBorders>
              <w:top w:val="nil"/>
              <w:bottom w:val="nil"/>
            </w:tcBorders>
            <w:shd w:val="clear" w:color="auto" w:fill="auto"/>
          </w:tcPr>
          <w:p w14:paraId="1E201779" w14:textId="77777777" w:rsidR="00607A0E" w:rsidRPr="00142FD5" w:rsidRDefault="00607A0E" w:rsidP="00C37552">
            <w:pPr>
              <w:rPr>
                <w:rFonts w:ascii="Times New Roman" w:hAnsi="Times New Roman"/>
                <w:color w:val="000000"/>
                <w:sz w:val="20"/>
                <w:szCs w:val="20"/>
              </w:rPr>
            </w:pPr>
            <w:r w:rsidRPr="00142FD5">
              <w:rPr>
                <w:rFonts w:ascii="Times New Roman" w:hAnsi="Times New Roman"/>
                <w:color w:val="000000"/>
                <w:sz w:val="20"/>
                <w:szCs w:val="20"/>
              </w:rPr>
              <w:t>C57BL/6-</w:t>
            </w:r>
            <w:r w:rsidRPr="00142FD5">
              <w:rPr>
                <w:rStyle w:val="ad"/>
                <w:rFonts w:ascii="Times New Roman" w:hAnsi="Times New Roman"/>
                <w:i w:val="0"/>
                <w:iCs w:val="0"/>
                <w:color w:val="000000"/>
                <w:sz w:val="20"/>
                <w:szCs w:val="20"/>
              </w:rPr>
              <w:t>Foxj1</w:t>
            </w:r>
            <w:r w:rsidRPr="00142FD5">
              <w:rPr>
                <w:rStyle w:val="ad"/>
                <w:rFonts w:ascii="Times New Roman" w:hAnsi="Times New Roman"/>
                <w:color w:val="000000"/>
                <w:sz w:val="20"/>
                <w:szCs w:val="20"/>
                <w:vertAlign w:val="superscript"/>
              </w:rPr>
              <w:t>em1(GFP-CreERT2-</w:t>
            </w:r>
            <w:proofErr w:type="gramStart"/>
            <w:r w:rsidRPr="00142FD5">
              <w:rPr>
                <w:rStyle w:val="ad"/>
                <w:rFonts w:ascii="Times New Roman" w:hAnsi="Times New Roman"/>
                <w:color w:val="000000"/>
                <w:sz w:val="20"/>
                <w:szCs w:val="20"/>
                <w:vertAlign w:val="superscript"/>
              </w:rPr>
              <w:t>polyA)</w:t>
            </w:r>
            <w:proofErr w:type="spellStart"/>
            <w:r w:rsidRPr="00142FD5">
              <w:rPr>
                <w:rStyle w:val="ad"/>
                <w:rFonts w:ascii="Times New Roman" w:hAnsi="Times New Roman"/>
                <w:color w:val="000000"/>
                <w:sz w:val="20"/>
                <w:szCs w:val="20"/>
                <w:vertAlign w:val="superscript"/>
              </w:rPr>
              <w:t>Smoc</w:t>
            </w:r>
            <w:proofErr w:type="spellEnd"/>
            <w:proofErr w:type="gramEnd"/>
            <w:r w:rsidRPr="00142FD5">
              <w:rPr>
                <w:rStyle w:val="ad"/>
                <w:rFonts w:ascii="Times New Roman" w:hAnsi="Times New Roman"/>
                <w:b/>
                <w:bCs/>
                <w:color w:val="000000"/>
                <w:sz w:val="28"/>
                <w:szCs w:val="28"/>
                <w:vertAlign w:val="superscript"/>
              </w:rPr>
              <w:t>§</w:t>
            </w:r>
          </w:p>
        </w:tc>
        <w:tc>
          <w:tcPr>
            <w:tcW w:w="0" w:type="auto"/>
            <w:tcBorders>
              <w:top w:val="nil"/>
              <w:bottom w:val="nil"/>
            </w:tcBorders>
            <w:shd w:val="clear" w:color="auto" w:fill="auto"/>
          </w:tcPr>
          <w:p w14:paraId="50314BEE" w14:textId="77777777" w:rsidR="00607A0E" w:rsidRPr="00142FD5" w:rsidRDefault="00607A0E" w:rsidP="00C37552">
            <w:pPr>
              <w:rPr>
                <w:rStyle w:val="display"/>
                <w:rFonts w:ascii="Times New Roman" w:hAnsi="Times New Roman"/>
                <w:color w:val="000000"/>
                <w:sz w:val="20"/>
                <w:szCs w:val="20"/>
              </w:rPr>
            </w:pPr>
            <w:r w:rsidRPr="00142FD5">
              <w:rPr>
                <w:rFonts w:ascii="Times New Roman" w:hAnsi="Times New Roman"/>
                <w:color w:val="000000"/>
                <w:sz w:val="20"/>
                <w:szCs w:val="20"/>
              </w:rPr>
              <w:t>NM-KI-200133</w:t>
            </w:r>
          </w:p>
        </w:tc>
        <w:tc>
          <w:tcPr>
            <w:tcW w:w="0" w:type="auto"/>
            <w:tcBorders>
              <w:top w:val="nil"/>
              <w:bottom w:val="nil"/>
            </w:tcBorders>
            <w:shd w:val="clear" w:color="auto" w:fill="auto"/>
          </w:tcPr>
          <w:p w14:paraId="0E3AD489" w14:textId="77777777" w:rsidR="00607A0E" w:rsidRPr="00142FD5" w:rsidRDefault="00607A0E" w:rsidP="00C37552">
            <w:pPr>
              <w:rPr>
                <w:rStyle w:val="display"/>
                <w:rFonts w:ascii="Times New Roman" w:hAnsi="Times New Roman"/>
                <w:color w:val="000000"/>
                <w:sz w:val="20"/>
                <w:szCs w:val="20"/>
              </w:rPr>
            </w:pPr>
            <w:r w:rsidRPr="00142FD5">
              <w:rPr>
                <w:rFonts w:ascii="Times New Roman" w:eastAsia="宋体" w:hAnsi="Times New Roman"/>
                <w:color w:val="000000"/>
                <w:sz w:val="20"/>
                <w:szCs w:val="20"/>
              </w:rPr>
              <w:t>Model Organisms Centre, Shanghai</w:t>
            </w:r>
          </w:p>
        </w:tc>
        <w:tc>
          <w:tcPr>
            <w:tcW w:w="0" w:type="auto"/>
            <w:tcBorders>
              <w:top w:val="nil"/>
              <w:bottom w:val="nil"/>
            </w:tcBorders>
            <w:shd w:val="clear" w:color="auto" w:fill="auto"/>
          </w:tcPr>
          <w:tbl>
            <w:tblPr>
              <w:tblW w:w="3011" w:type="dxa"/>
              <w:tblLook w:val="04A0" w:firstRow="1" w:lastRow="0" w:firstColumn="1" w:lastColumn="0" w:noHBand="0" w:noVBand="1"/>
            </w:tblPr>
            <w:tblGrid>
              <w:gridCol w:w="417"/>
              <w:gridCol w:w="2594"/>
            </w:tblGrid>
            <w:tr w:rsidR="00607A0E" w:rsidRPr="003D3589" w14:paraId="10EE42BF" w14:textId="77777777" w:rsidTr="00C37552">
              <w:trPr>
                <w:trHeight w:val="204"/>
              </w:trPr>
              <w:tc>
                <w:tcPr>
                  <w:tcW w:w="417" w:type="dxa"/>
                  <w:tcBorders>
                    <w:top w:val="nil"/>
                    <w:left w:val="nil"/>
                    <w:bottom w:val="nil"/>
                    <w:right w:val="nil"/>
                  </w:tcBorders>
                  <w:vAlign w:val="bottom"/>
                </w:tcPr>
                <w:p w14:paraId="01F854E7"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F1</w:t>
                  </w:r>
                </w:p>
              </w:tc>
              <w:tc>
                <w:tcPr>
                  <w:tcW w:w="2594" w:type="dxa"/>
                  <w:tcBorders>
                    <w:top w:val="nil"/>
                    <w:left w:val="nil"/>
                    <w:bottom w:val="nil"/>
                    <w:right w:val="nil"/>
                  </w:tcBorders>
                  <w:shd w:val="clear" w:color="auto" w:fill="auto"/>
                  <w:noWrap/>
                  <w:vAlign w:val="bottom"/>
                  <w:hideMark/>
                </w:tcPr>
                <w:p w14:paraId="2EDDE02F" w14:textId="77777777" w:rsidR="00607A0E" w:rsidRPr="00142FD5" w:rsidRDefault="00607A0E" w:rsidP="00C37552">
                  <w:pPr>
                    <w:rPr>
                      <w:rFonts w:ascii="Times New Roman" w:hAnsi="Times New Roman"/>
                      <w:color w:val="000000"/>
                      <w:sz w:val="16"/>
                      <w:szCs w:val="16"/>
                    </w:rPr>
                  </w:pPr>
                  <w:r w:rsidRPr="00B44CCB">
                    <w:rPr>
                      <w:rFonts w:ascii="Times New Roman" w:hAnsi="Times New Roman"/>
                      <w:color w:val="000000"/>
                      <w:kern w:val="0"/>
                      <w:sz w:val="16"/>
                      <w:szCs w:val="16"/>
                    </w:rPr>
                    <w:t>GTTTGGGCCTTCCTACCCTC</w:t>
                  </w:r>
                </w:p>
              </w:tc>
            </w:tr>
            <w:tr w:rsidR="00607A0E" w:rsidRPr="003D3589" w14:paraId="74554AB9" w14:textId="77777777" w:rsidTr="00C37552">
              <w:trPr>
                <w:trHeight w:val="204"/>
              </w:trPr>
              <w:tc>
                <w:tcPr>
                  <w:tcW w:w="417" w:type="dxa"/>
                  <w:tcBorders>
                    <w:top w:val="nil"/>
                    <w:left w:val="nil"/>
                    <w:bottom w:val="nil"/>
                    <w:right w:val="nil"/>
                  </w:tcBorders>
                  <w:vAlign w:val="bottom"/>
                </w:tcPr>
                <w:p w14:paraId="1F83516F"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R1</w:t>
                  </w:r>
                </w:p>
              </w:tc>
              <w:tc>
                <w:tcPr>
                  <w:tcW w:w="2594" w:type="dxa"/>
                  <w:tcBorders>
                    <w:top w:val="nil"/>
                    <w:left w:val="nil"/>
                    <w:bottom w:val="nil"/>
                    <w:right w:val="nil"/>
                  </w:tcBorders>
                  <w:shd w:val="clear" w:color="auto" w:fill="auto"/>
                  <w:noWrap/>
                  <w:vAlign w:val="bottom"/>
                  <w:hideMark/>
                </w:tcPr>
                <w:p w14:paraId="0BD7E412" w14:textId="77777777" w:rsidR="00607A0E" w:rsidRPr="00142FD5" w:rsidRDefault="00607A0E" w:rsidP="00C37552">
                  <w:pPr>
                    <w:rPr>
                      <w:rFonts w:ascii="Times New Roman" w:hAnsi="Times New Roman"/>
                      <w:color w:val="000000"/>
                      <w:sz w:val="16"/>
                      <w:szCs w:val="16"/>
                    </w:rPr>
                  </w:pPr>
                  <w:r w:rsidRPr="00B44CCB">
                    <w:rPr>
                      <w:rFonts w:ascii="Times New Roman" w:hAnsi="Times New Roman"/>
                      <w:color w:val="000000"/>
                      <w:kern w:val="0"/>
                      <w:sz w:val="16"/>
                      <w:szCs w:val="16"/>
                    </w:rPr>
                    <w:t>TTCGAGATGTGCACGACGAT</w:t>
                  </w:r>
                </w:p>
              </w:tc>
            </w:tr>
            <w:tr w:rsidR="00607A0E" w:rsidRPr="003D3589" w14:paraId="11F33AC5" w14:textId="77777777" w:rsidTr="00C37552">
              <w:trPr>
                <w:trHeight w:val="204"/>
              </w:trPr>
              <w:tc>
                <w:tcPr>
                  <w:tcW w:w="417" w:type="dxa"/>
                  <w:tcBorders>
                    <w:top w:val="nil"/>
                    <w:left w:val="nil"/>
                    <w:bottom w:val="nil"/>
                    <w:right w:val="nil"/>
                  </w:tcBorders>
                  <w:vAlign w:val="bottom"/>
                </w:tcPr>
                <w:p w14:paraId="0720804A"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F2</w:t>
                  </w:r>
                </w:p>
              </w:tc>
              <w:tc>
                <w:tcPr>
                  <w:tcW w:w="2594" w:type="dxa"/>
                  <w:tcBorders>
                    <w:top w:val="nil"/>
                    <w:left w:val="nil"/>
                    <w:bottom w:val="nil"/>
                    <w:right w:val="nil"/>
                  </w:tcBorders>
                  <w:shd w:val="clear" w:color="auto" w:fill="auto"/>
                  <w:vAlign w:val="center"/>
                  <w:hideMark/>
                </w:tcPr>
                <w:p w14:paraId="04E64BB6" w14:textId="77777777" w:rsidR="00607A0E" w:rsidRPr="00142FD5" w:rsidRDefault="00607A0E" w:rsidP="00C37552">
                  <w:pPr>
                    <w:rPr>
                      <w:rFonts w:ascii="Times New Roman" w:hAnsi="Times New Roman"/>
                      <w:color w:val="000000"/>
                      <w:sz w:val="16"/>
                      <w:szCs w:val="16"/>
                    </w:rPr>
                  </w:pPr>
                  <w:r w:rsidRPr="00B44CCB">
                    <w:rPr>
                      <w:rFonts w:ascii="Times New Roman" w:hAnsi="Times New Roman"/>
                      <w:color w:val="000000"/>
                      <w:kern w:val="0"/>
                      <w:sz w:val="16"/>
                      <w:szCs w:val="16"/>
                    </w:rPr>
                    <w:t>TCTTTCCTCTCGGGGTAGGG</w:t>
                  </w:r>
                </w:p>
              </w:tc>
            </w:tr>
            <w:tr w:rsidR="00607A0E" w:rsidRPr="003D3589" w14:paraId="59112C73" w14:textId="77777777" w:rsidTr="00C37552">
              <w:trPr>
                <w:trHeight w:val="204"/>
              </w:trPr>
              <w:tc>
                <w:tcPr>
                  <w:tcW w:w="417" w:type="dxa"/>
                  <w:tcBorders>
                    <w:top w:val="nil"/>
                    <w:left w:val="nil"/>
                    <w:bottom w:val="nil"/>
                    <w:right w:val="nil"/>
                  </w:tcBorders>
                  <w:vAlign w:val="bottom"/>
                </w:tcPr>
                <w:p w14:paraId="3B224D24"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R2</w:t>
                  </w:r>
                </w:p>
              </w:tc>
              <w:tc>
                <w:tcPr>
                  <w:tcW w:w="2594" w:type="dxa"/>
                  <w:tcBorders>
                    <w:top w:val="nil"/>
                    <w:left w:val="nil"/>
                    <w:bottom w:val="nil"/>
                    <w:right w:val="nil"/>
                  </w:tcBorders>
                  <w:shd w:val="clear" w:color="auto" w:fill="auto"/>
                  <w:noWrap/>
                  <w:vAlign w:val="bottom"/>
                  <w:hideMark/>
                </w:tcPr>
                <w:p w14:paraId="2DF6330C" w14:textId="77777777" w:rsidR="00607A0E" w:rsidRPr="00142FD5" w:rsidRDefault="00607A0E" w:rsidP="00C37552">
                  <w:pPr>
                    <w:rPr>
                      <w:rFonts w:ascii="Times New Roman" w:hAnsi="Times New Roman"/>
                      <w:color w:val="000000"/>
                      <w:sz w:val="16"/>
                      <w:szCs w:val="16"/>
                    </w:rPr>
                  </w:pPr>
                  <w:r w:rsidRPr="00B44CCB">
                    <w:rPr>
                      <w:rFonts w:ascii="Times New Roman" w:hAnsi="Times New Roman"/>
                      <w:color w:val="000000"/>
                      <w:kern w:val="0"/>
                      <w:sz w:val="16"/>
                      <w:szCs w:val="16"/>
                    </w:rPr>
                    <w:t>CTTGTAGTTGCCGTCGTCCT</w:t>
                  </w:r>
                </w:p>
              </w:tc>
            </w:tr>
          </w:tbl>
          <w:p w14:paraId="02E3107F" w14:textId="77777777" w:rsidR="00607A0E" w:rsidRPr="00142FD5" w:rsidRDefault="00607A0E" w:rsidP="00C37552">
            <w:pPr>
              <w:rPr>
                <w:rFonts w:ascii="Times New Roman" w:hAnsi="Times New Roman"/>
                <w:color w:val="000000"/>
                <w:sz w:val="16"/>
                <w:szCs w:val="16"/>
              </w:rPr>
            </w:pPr>
          </w:p>
        </w:tc>
      </w:tr>
      <w:tr w:rsidR="00607A0E" w:rsidRPr="003D3589" w14:paraId="089943C2" w14:textId="77777777" w:rsidTr="00C37552">
        <w:trPr>
          <w:trHeight w:val="20"/>
        </w:trPr>
        <w:tc>
          <w:tcPr>
            <w:tcW w:w="0" w:type="auto"/>
            <w:tcBorders>
              <w:top w:val="nil"/>
              <w:bottom w:val="nil"/>
            </w:tcBorders>
            <w:shd w:val="clear" w:color="auto" w:fill="auto"/>
          </w:tcPr>
          <w:p w14:paraId="02E0D393" w14:textId="77777777" w:rsidR="00607A0E" w:rsidRPr="00142FD5" w:rsidRDefault="00607A0E" w:rsidP="00C37552">
            <w:pPr>
              <w:rPr>
                <w:rFonts w:ascii="Times New Roman" w:hAnsi="Times New Roman"/>
                <w:color w:val="000000"/>
                <w:sz w:val="20"/>
                <w:szCs w:val="20"/>
              </w:rPr>
            </w:pPr>
            <w:r w:rsidRPr="00142FD5">
              <w:rPr>
                <w:rFonts w:ascii="Times New Roman" w:hAnsi="Times New Roman"/>
                <w:color w:val="000000"/>
                <w:sz w:val="20"/>
                <w:szCs w:val="20"/>
              </w:rPr>
              <w:t>FVB-</w:t>
            </w:r>
            <w:proofErr w:type="spellStart"/>
            <w:proofErr w:type="gramStart"/>
            <w:r w:rsidRPr="00142FD5">
              <w:rPr>
                <w:rFonts w:ascii="Times New Roman" w:hAnsi="Times New Roman"/>
                <w:color w:val="000000"/>
                <w:sz w:val="20"/>
                <w:szCs w:val="20"/>
              </w:rPr>
              <w:t>Tg</w:t>
            </w:r>
            <w:proofErr w:type="spellEnd"/>
            <w:r w:rsidRPr="00142FD5">
              <w:rPr>
                <w:rFonts w:ascii="Times New Roman" w:hAnsi="Times New Roman"/>
                <w:color w:val="000000"/>
                <w:sz w:val="20"/>
                <w:szCs w:val="20"/>
              </w:rPr>
              <w:t>(</w:t>
            </w:r>
            <w:proofErr w:type="gramEnd"/>
            <w:r w:rsidRPr="00142FD5">
              <w:rPr>
                <w:rFonts w:ascii="Times New Roman" w:hAnsi="Times New Roman"/>
                <w:color w:val="000000"/>
                <w:sz w:val="20"/>
                <w:szCs w:val="20"/>
              </w:rPr>
              <w:t>GFAP-</w:t>
            </w:r>
            <w:proofErr w:type="spellStart"/>
            <w:r w:rsidRPr="00142FD5">
              <w:rPr>
                <w:rFonts w:ascii="Times New Roman" w:hAnsi="Times New Roman"/>
                <w:color w:val="000000"/>
                <w:sz w:val="20"/>
                <w:szCs w:val="20"/>
              </w:rPr>
              <w:t>cre</w:t>
            </w:r>
            <w:proofErr w:type="spellEnd"/>
            <w:r w:rsidRPr="00142FD5">
              <w:rPr>
                <w:rFonts w:ascii="Times New Roman" w:hAnsi="Times New Roman"/>
                <w:color w:val="000000"/>
                <w:sz w:val="20"/>
                <w:szCs w:val="20"/>
              </w:rPr>
              <w:t>)</w:t>
            </w:r>
            <w:r w:rsidRPr="00142FD5">
              <w:rPr>
                <w:rFonts w:ascii="Times New Roman" w:hAnsi="Times New Roman"/>
                <w:color w:val="000000"/>
                <w:sz w:val="20"/>
                <w:szCs w:val="20"/>
                <w:vertAlign w:val="superscript"/>
              </w:rPr>
              <w:t>25Mes/J</w:t>
            </w:r>
            <w:r w:rsidRPr="00142FD5">
              <w:rPr>
                <w:rFonts w:ascii="Times New Roman" w:hAnsi="Times New Roman"/>
                <w:color w:val="000000"/>
                <w:sz w:val="28"/>
                <w:szCs w:val="28"/>
                <w:vertAlign w:val="superscript"/>
              </w:rPr>
              <w:t xml:space="preserve"> #</w:t>
            </w:r>
          </w:p>
        </w:tc>
        <w:tc>
          <w:tcPr>
            <w:tcW w:w="0" w:type="auto"/>
            <w:tcBorders>
              <w:top w:val="nil"/>
              <w:bottom w:val="nil"/>
            </w:tcBorders>
            <w:shd w:val="clear" w:color="auto" w:fill="auto"/>
          </w:tcPr>
          <w:p w14:paraId="062167A7" w14:textId="77777777" w:rsidR="00607A0E" w:rsidRPr="00142FD5" w:rsidRDefault="00607A0E" w:rsidP="00C37552">
            <w:pPr>
              <w:rPr>
                <w:rFonts w:ascii="Times New Roman" w:eastAsia="宋体" w:hAnsi="Times New Roman"/>
                <w:szCs w:val="24"/>
              </w:rPr>
            </w:pPr>
            <w:r w:rsidRPr="00142FD5">
              <w:rPr>
                <w:rStyle w:val="display"/>
                <w:rFonts w:ascii="Times New Roman" w:hAnsi="Times New Roman"/>
                <w:color w:val="000000"/>
                <w:sz w:val="20"/>
                <w:szCs w:val="20"/>
              </w:rPr>
              <w:t>JAX:004600</w:t>
            </w:r>
          </w:p>
        </w:tc>
        <w:tc>
          <w:tcPr>
            <w:tcW w:w="0" w:type="auto"/>
            <w:tcBorders>
              <w:top w:val="nil"/>
              <w:bottom w:val="nil"/>
            </w:tcBorders>
            <w:shd w:val="clear" w:color="auto" w:fill="auto"/>
          </w:tcPr>
          <w:p w14:paraId="4A921C74" w14:textId="77777777" w:rsidR="00607A0E" w:rsidRPr="00142FD5" w:rsidRDefault="00607A0E" w:rsidP="00C37552">
            <w:pPr>
              <w:rPr>
                <w:rFonts w:ascii="Times New Roman" w:eastAsia="宋体" w:hAnsi="Times New Roman"/>
                <w:color w:val="000000"/>
                <w:sz w:val="20"/>
                <w:szCs w:val="20"/>
              </w:rPr>
            </w:pPr>
            <w:r w:rsidRPr="00142FD5">
              <w:rPr>
                <w:rStyle w:val="display"/>
                <w:rFonts w:ascii="Times New Roman" w:hAnsi="Times New Roman"/>
                <w:color w:val="000000"/>
                <w:sz w:val="20"/>
                <w:szCs w:val="20"/>
              </w:rPr>
              <w:t>The Jackson Laboratory (JAX)</w:t>
            </w:r>
          </w:p>
        </w:tc>
        <w:tc>
          <w:tcPr>
            <w:tcW w:w="0" w:type="auto"/>
            <w:tcBorders>
              <w:top w:val="nil"/>
              <w:bottom w:val="nil"/>
            </w:tcBorders>
            <w:shd w:val="clear" w:color="auto" w:fill="auto"/>
          </w:tcPr>
          <w:tbl>
            <w:tblPr>
              <w:tblW w:w="3165" w:type="dxa"/>
              <w:tblLook w:val="04A0" w:firstRow="1" w:lastRow="0" w:firstColumn="1" w:lastColumn="0" w:noHBand="0" w:noVBand="1"/>
            </w:tblPr>
            <w:tblGrid>
              <w:gridCol w:w="385"/>
              <w:gridCol w:w="2780"/>
            </w:tblGrid>
            <w:tr w:rsidR="00607A0E" w:rsidRPr="003D3589" w14:paraId="039EA10D" w14:textId="77777777" w:rsidTr="00C37552">
              <w:trPr>
                <w:trHeight w:val="348"/>
              </w:trPr>
              <w:tc>
                <w:tcPr>
                  <w:tcW w:w="385" w:type="dxa"/>
                  <w:tcBorders>
                    <w:top w:val="nil"/>
                    <w:left w:val="nil"/>
                    <w:bottom w:val="nil"/>
                    <w:right w:val="nil"/>
                  </w:tcBorders>
                  <w:vAlign w:val="bottom"/>
                </w:tcPr>
                <w:p w14:paraId="625A741B" w14:textId="77777777" w:rsidR="00607A0E" w:rsidRPr="00142FD5" w:rsidRDefault="00607A0E" w:rsidP="00C37552">
                  <w:pPr>
                    <w:rPr>
                      <w:rFonts w:ascii="Times New Roman" w:eastAsia="宋体" w:hAnsi="Times New Roman"/>
                      <w:color w:val="000000"/>
                      <w:sz w:val="16"/>
                      <w:szCs w:val="16"/>
                    </w:rPr>
                  </w:pPr>
                  <w:r w:rsidRPr="00142FD5">
                    <w:rPr>
                      <w:rFonts w:ascii="Times New Roman" w:hAnsi="Times New Roman"/>
                      <w:color w:val="000000"/>
                      <w:sz w:val="16"/>
                      <w:szCs w:val="16"/>
                    </w:rPr>
                    <w:t>F</w:t>
                  </w:r>
                </w:p>
              </w:tc>
              <w:tc>
                <w:tcPr>
                  <w:tcW w:w="2780" w:type="dxa"/>
                  <w:tcBorders>
                    <w:top w:val="nil"/>
                    <w:left w:val="nil"/>
                    <w:bottom w:val="nil"/>
                    <w:right w:val="nil"/>
                  </w:tcBorders>
                  <w:shd w:val="clear" w:color="auto" w:fill="auto"/>
                  <w:noWrap/>
                  <w:vAlign w:val="bottom"/>
                  <w:hideMark/>
                </w:tcPr>
                <w:p w14:paraId="432528E5" w14:textId="77777777" w:rsidR="00607A0E" w:rsidRPr="00142FD5" w:rsidRDefault="00607A0E" w:rsidP="00C37552">
                  <w:pPr>
                    <w:rPr>
                      <w:rFonts w:ascii="Times New Roman" w:eastAsia="宋体" w:hAnsi="Times New Roman"/>
                      <w:color w:val="000000"/>
                      <w:sz w:val="16"/>
                      <w:szCs w:val="16"/>
                    </w:rPr>
                  </w:pPr>
                  <w:r w:rsidRPr="00142FD5">
                    <w:rPr>
                      <w:rFonts w:ascii="Times New Roman" w:eastAsia="宋体" w:hAnsi="Times New Roman"/>
                      <w:color w:val="000000"/>
                      <w:sz w:val="16"/>
                      <w:szCs w:val="16"/>
                    </w:rPr>
                    <w:t>ACT CCT TCA TAA AGC CCT</w:t>
                  </w:r>
                </w:p>
              </w:tc>
            </w:tr>
            <w:tr w:rsidR="00607A0E" w:rsidRPr="003D3589" w14:paraId="3C31CA2B" w14:textId="77777777" w:rsidTr="00C37552">
              <w:trPr>
                <w:trHeight w:val="348"/>
              </w:trPr>
              <w:tc>
                <w:tcPr>
                  <w:tcW w:w="385" w:type="dxa"/>
                  <w:tcBorders>
                    <w:top w:val="nil"/>
                    <w:left w:val="nil"/>
                    <w:bottom w:val="nil"/>
                    <w:right w:val="nil"/>
                  </w:tcBorders>
                  <w:vAlign w:val="bottom"/>
                </w:tcPr>
                <w:p w14:paraId="77952A9D" w14:textId="77777777" w:rsidR="00607A0E" w:rsidRPr="00142FD5" w:rsidRDefault="00607A0E" w:rsidP="00C37552">
                  <w:pPr>
                    <w:rPr>
                      <w:rFonts w:ascii="Times New Roman" w:eastAsia="宋体" w:hAnsi="Times New Roman"/>
                      <w:color w:val="000000"/>
                      <w:sz w:val="16"/>
                      <w:szCs w:val="16"/>
                    </w:rPr>
                  </w:pPr>
                  <w:r w:rsidRPr="00142FD5">
                    <w:rPr>
                      <w:rFonts w:ascii="Times New Roman" w:hAnsi="Times New Roman"/>
                      <w:color w:val="000000"/>
                      <w:sz w:val="16"/>
                      <w:szCs w:val="16"/>
                    </w:rPr>
                    <w:t>R</w:t>
                  </w:r>
                </w:p>
              </w:tc>
              <w:tc>
                <w:tcPr>
                  <w:tcW w:w="2780" w:type="dxa"/>
                  <w:tcBorders>
                    <w:top w:val="nil"/>
                    <w:left w:val="nil"/>
                    <w:bottom w:val="nil"/>
                    <w:right w:val="nil"/>
                  </w:tcBorders>
                  <w:shd w:val="clear" w:color="auto" w:fill="auto"/>
                  <w:noWrap/>
                  <w:vAlign w:val="bottom"/>
                  <w:hideMark/>
                </w:tcPr>
                <w:p w14:paraId="3090C066" w14:textId="77777777" w:rsidR="00607A0E" w:rsidRPr="00142FD5" w:rsidRDefault="00607A0E" w:rsidP="00C37552">
                  <w:pPr>
                    <w:rPr>
                      <w:rFonts w:ascii="Times New Roman" w:eastAsia="宋体" w:hAnsi="Times New Roman"/>
                      <w:color w:val="000000"/>
                      <w:sz w:val="16"/>
                      <w:szCs w:val="16"/>
                    </w:rPr>
                  </w:pPr>
                  <w:r w:rsidRPr="00142FD5">
                    <w:rPr>
                      <w:rFonts w:ascii="Times New Roman" w:eastAsia="宋体" w:hAnsi="Times New Roman"/>
                      <w:color w:val="000000"/>
                      <w:sz w:val="16"/>
                      <w:szCs w:val="16"/>
                    </w:rPr>
                    <w:t>ATC ACT CGT TGC ATC GAC CG</w:t>
                  </w:r>
                </w:p>
              </w:tc>
            </w:tr>
          </w:tbl>
          <w:p w14:paraId="5D25A78A" w14:textId="77777777" w:rsidR="00607A0E" w:rsidRPr="00142FD5" w:rsidRDefault="00607A0E" w:rsidP="00C37552">
            <w:pPr>
              <w:rPr>
                <w:rFonts w:ascii="Times New Roman" w:hAnsi="Times New Roman"/>
                <w:color w:val="000000"/>
                <w:sz w:val="16"/>
                <w:szCs w:val="16"/>
              </w:rPr>
            </w:pPr>
          </w:p>
        </w:tc>
      </w:tr>
      <w:tr w:rsidR="00607A0E" w:rsidRPr="003D3589" w14:paraId="17D7D7F2" w14:textId="77777777" w:rsidTr="00C37552">
        <w:trPr>
          <w:trHeight w:val="20"/>
        </w:trPr>
        <w:tc>
          <w:tcPr>
            <w:tcW w:w="0" w:type="auto"/>
            <w:tcBorders>
              <w:top w:val="nil"/>
            </w:tcBorders>
            <w:shd w:val="clear" w:color="auto" w:fill="auto"/>
          </w:tcPr>
          <w:p w14:paraId="7AC92F28" w14:textId="77777777" w:rsidR="00607A0E" w:rsidRPr="00142FD5" w:rsidRDefault="00607A0E" w:rsidP="00C37552">
            <w:pPr>
              <w:rPr>
                <w:rFonts w:ascii="Times New Roman" w:hAnsi="Times New Roman"/>
                <w:color w:val="000000"/>
                <w:sz w:val="20"/>
                <w:szCs w:val="20"/>
              </w:rPr>
            </w:pPr>
            <w:bookmarkStart w:id="1" w:name="_Hlk119956003"/>
            <w:proofErr w:type="spellStart"/>
            <w:proofErr w:type="gramStart"/>
            <w:r w:rsidRPr="00142FD5">
              <w:rPr>
                <w:rFonts w:ascii="Times New Roman" w:hAnsi="Times New Roman"/>
                <w:color w:val="000000"/>
                <w:sz w:val="20"/>
                <w:szCs w:val="20"/>
              </w:rPr>
              <w:t>Tg</w:t>
            </w:r>
            <w:proofErr w:type="spellEnd"/>
            <w:r w:rsidRPr="00142FD5">
              <w:rPr>
                <w:rFonts w:ascii="Times New Roman" w:hAnsi="Times New Roman"/>
                <w:color w:val="000000"/>
                <w:sz w:val="20"/>
                <w:szCs w:val="20"/>
              </w:rPr>
              <w:t>(</w:t>
            </w:r>
            <w:proofErr w:type="gramEnd"/>
            <w:r w:rsidRPr="00142FD5">
              <w:rPr>
                <w:rFonts w:ascii="Times New Roman" w:hAnsi="Times New Roman"/>
                <w:color w:val="000000"/>
                <w:sz w:val="20"/>
                <w:szCs w:val="20"/>
              </w:rPr>
              <w:t xml:space="preserve">CAG-Dre) </w:t>
            </w:r>
            <w:proofErr w:type="spellStart"/>
            <w:r w:rsidRPr="00142FD5">
              <w:rPr>
                <w:rFonts w:ascii="Times New Roman" w:hAnsi="Times New Roman"/>
                <w:i/>
                <w:iCs/>
                <w:color w:val="000000"/>
                <w:sz w:val="20"/>
                <w:szCs w:val="20"/>
                <w:vertAlign w:val="superscript"/>
              </w:rPr>
              <w:t>Smoc</w:t>
            </w:r>
            <w:bookmarkEnd w:id="1"/>
            <w:proofErr w:type="spellEnd"/>
            <w:r w:rsidRPr="00142FD5">
              <w:rPr>
                <w:rFonts w:ascii="Times New Roman" w:hAnsi="Times New Roman"/>
                <w:i/>
                <w:iCs/>
                <w:color w:val="000000"/>
                <w:sz w:val="28"/>
                <w:szCs w:val="28"/>
                <w:vertAlign w:val="superscript"/>
              </w:rPr>
              <w:t>*</w:t>
            </w:r>
          </w:p>
        </w:tc>
        <w:tc>
          <w:tcPr>
            <w:tcW w:w="0" w:type="auto"/>
            <w:tcBorders>
              <w:top w:val="nil"/>
            </w:tcBorders>
            <w:shd w:val="clear" w:color="auto" w:fill="auto"/>
          </w:tcPr>
          <w:p w14:paraId="13230EE4"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NM-TG-00026</w:t>
            </w:r>
          </w:p>
        </w:tc>
        <w:tc>
          <w:tcPr>
            <w:tcW w:w="0" w:type="auto"/>
            <w:tcBorders>
              <w:top w:val="nil"/>
            </w:tcBorders>
            <w:shd w:val="clear" w:color="auto" w:fill="auto"/>
          </w:tcPr>
          <w:p w14:paraId="42FEEFF5"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Model Organisms Centre, Shanghai</w:t>
            </w:r>
          </w:p>
        </w:tc>
        <w:tc>
          <w:tcPr>
            <w:tcW w:w="0" w:type="auto"/>
            <w:tcBorders>
              <w:top w:val="nil"/>
            </w:tcBorders>
            <w:shd w:val="clear" w:color="auto" w:fill="auto"/>
          </w:tcPr>
          <w:tbl>
            <w:tblPr>
              <w:tblW w:w="3165" w:type="dxa"/>
              <w:tblLook w:val="04A0" w:firstRow="1" w:lastRow="0" w:firstColumn="1" w:lastColumn="0" w:noHBand="0" w:noVBand="1"/>
            </w:tblPr>
            <w:tblGrid>
              <w:gridCol w:w="385"/>
              <w:gridCol w:w="2780"/>
            </w:tblGrid>
            <w:tr w:rsidR="00607A0E" w:rsidRPr="003D3589" w14:paraId="1904C55E" w14:textId="77777777" w:rsidTr="00C37552">
              <w:trPr>
                <w:trHeight w:val="348"/>
              </w:trPr>
              <w:tc>
                <w:tcPr>
                  <w:tcW w:w="385" w:type="dxa"/>
                  <w:tcBorders>
                    <w:top w:val="nil"/>
                    <w:left w:val="nil"/>
                    <w:bottom w:val="nil"/>
                    <w:right w:val="nil"/>
                  </w:tcBorders>
                  <w:vAlign w:val="bottom"/>
                </w:tcPr>
                <w:p w14:paraId="49486D82" w14:textId="77777777" w:rsidR="00607A0E" w:rsidRPr="00142FD5" w:rsidRDefault="00607A0E" w:rsidP="00C37552">
                  <w:pPr>
                    <w:rPr>
                      <w:rFonts w:ascii="Times New Roman" w:eastAsia="宋体" w:hAnsi="Times New Roman"/>
                      <w:color w:val="000000"/>
                      <w:sz w:val="16"/>
                      <w:szCs w:val="16"/>
                    </w:rPr>
                  </w:pPr>
                  <w:r w:rsidRPr="00142FD5">
                    <w:rPr>
                      <w:rFonts w:ascii="Times New Roman" w:hAnsi="Times New Roman"/>
                      <w:color w:val="000000"/>
                      <w:sz w:val="16"/>
                      <w:szCs w:val="16"/>
                    </w:rPr>
                    <w:t>F</w:t>
                  </w:r>
                </w:p>
              </w:tc>
              <w:tc>
                <w:tcPr>
                  <w:tcW w:w="2780" w:type="dxa"/>
                  <w:tcBorders>
                    <w:top w:val="nil"/>
                    <w:left w:val="nil"/>
                    <w:bottom w:val="nil"/>
                    <w:right w:val="nil"/>
                  </w:tcBorders>
                  <w:shd w:val="clear" w:color="auto" w:fill="auto"/>
                  <w:noWrap/>
                  <w:vAlign w:val="bottom"/>
                  <w:hideMark/>
                </w:tcPr>
                <w:p w14:paraId="7A9DF674" w14:textId="77777777" w:rsidR="00607A0E" w:rsidRPr="00142FD5" w:rsidRDefault="00607A0E" w:rsidP="00C37552">
                  <w:pPr>
                    <w:rPr>
                      <w:rFonts w:ascii="Times New Roman" w:eastAsia="宋体" w:hAnsi="Times New Roman"/>
                      <w:color w:val="000000"/>
                      <w:sz w:val="16"/>
                      <w:szCs w:val="16"/>
                    </w:rPr>
                  </w:pPr>
                  <w:r w:rsidRPr="00142FD5">
                    <w:rPr>
                      <w:rFonts w:ascii="Times New Roman" w:eastAsia="宋体" w:hAnsi="Times New Roman"/>
                      <w:color w:val="000000"/>
                      <w:sz w:val="16"/>
                      <w:szCs w:val="16"/>
                    </w:rPr>
                    <w:t>ACTCCTTGCCGATGTTCCTCAG</w:t>
                  </w:r>
                </w:p>
              </w:tc>
            </w:tr>
            <w:tr w:rsidR="00607A0E" w:rsidRPr="003D3589" w14:paraId="6B978EAF" w14:textId="77777777" w:rsidTr="00C37552">
              <w:trPr>
                <w:trHeight w:val="348"/>
              </w:trPr>
              <w:tc>
                <w:tcPr>
                  <w:tcW w:w="385" w:type="dxa"/>
                  <w:tcBorders>
                    <w:top w:val="nil"/>
                    <w:left w:val="nil"/>
                    <w:bottom w:val="nil"/>
                    <w:right w:val="nil"/>
                  </w:tcBorders>
                  <w:vAlign w:val="bottom"/>
                </w:tcPr>
                <w:p w14:paraId="67145920" w14:textId="77777777" w:rsidR="00607A0E" w:rsidRPr="00142FD5" w:rsidRDefault="00607A0E" w:rsidP="00C37552">
                  <w:pPr>
                    <w:rPr>
                      <w:rFonts w:ascii="Times New Roman" w:eastAsia="宋体" w:hAnsi="Times New Roman"/>
                      <w:color w:val="000000"/>
                      <w:sz w:val="16"/>
                      <w:szCs w:val="16"/>
                    </w:rPr>
                  </w:pPr>
                  <w:r w:rsidRPr="00142FD5">
                    <w:rPr>
                      <w:rFonts w:ascii="Times New Roman" w:hAnsi="Times New Roman"/>
                      <w:color w:val="000000"/>
                      <w:sz w:val="16"/>
                      <w:szCs w:val="16"/>
                    </w:rPr>
                    <w:t>R</w:t>
                  </w:r>
                </w:p>
              </w:tc>
              <w:tc>
                <w:tcPr>
                  <w:tcW w:w="2780" w:type="dxa"/>
                  <w:tcBorders>
                    <w:top w:val="nil"/>
                    <w:left w:val="nil"/>
                    <w:bottom w:val="nil"/>
                    <w:right w:val="nil"/>
                  </w:tcBorders>
                  <w:shd w:val="clear" w:color="auto" w:fill="auto"/>
                  <w:noWrap/>
                  <w:vAlign w:val="bottom"/>
                  <w:hideMark/>
                </w:tcPr>
                <w:p w14:paraId="12AC0063" w14:textId="77777777" w:rsidR="00607A0E" w:rsidRPr="00142FD5" w:rsidRDefault="00607A0E" w:rsidP="00C37552">
                  <w:pPr>
                    <w:rPr>
                      <w:rFonts w:ascii="Times New Roman" w:eastAsia="宋体" w:hAnsi="Times New Roman"/>
                      <w:color w:val="000000"/>
                      <w:sz w:val="16"/>
                      <w:szCs w:val="16"/>
                    </w:rPr>
                  </w:pPr>
                  <w:r w:rsidRPr="00142FD5">
                    <w:rPr>
                      <w:rFonts w:ascii="Times New Roman" w:eastAsia="宋体" w:hAnsi="Times New Roman"/>
                      <w:color w:val="000000"/>
                      <w:sz w:val="16"/>
                      <w:szCs w:val="16"/>
                    </w:rPr>
                    <w:t>TTGTCCCAAATCTGGCGGAG</w:t>
                  </w:r>
                </w:p>
              </w:tc>
            </w:tr>
          </w:tbl>
          <w:p w14:paraId="3049BCAC" w14:textId="77777777" w:rsidR="00607A0E" w:rsidRPr="00142FD5" w:rsidRDefault="00607A0E" w:rsidP="00C37552">
            <w:pPr>
              <w:rPr>
                <w:rFonts w:ascii="Times New Roman" w:hAnsi="Times New Roman"/>
                <w:color w:val="000000"/>
                <w:sz w:val="16"/>
                <w:szCs w:val="16"/>
              </w:rPr>
            </w:pPr>
          </w:p>
        </w:tc>
      </w:tr>
      <w:tr w:rsidR="00607A0E" w:rsidRPr="003D3589" w14:paraId="38BBCE97" w14:textId="77777777" w:rsidTr="00C37552">
        <w:trPr>
          <w:trHeight w:val="20"/>
        </w:trPr>
        <w:tc>
          <w:tcPr>
            <w:tcW w:w="0" w:type="auto"/>
            <w:tcBorders>
              <w:bottom w:val="nil"/>
            </w:tcBorders>
            <w:shd w:val="clear" w:color="auto" w:fill="auto"/>
          </w:tcPr>
          <w:p w14:paraId="4E842100" w14:textId="77777777" w:rsidR="00607A0E" w:rsidRPr="00142FD5" w:rsidRDefault="00607A0E" w:rsidP="00C37552">
            <w:pPr>
              <w:rPr>
                <w:rFonts w:ascii="Times New Roman" w:hAnsi="Times New Roman"/>
                <w:color w:val="000000"/>
                <w:sz w:val="20"/>
                <w:szCs w:val="20"/>
              </w:rPr>
            </w:pPr>
            <w:bookmarkStart w:id="2" w:name="_Hlk119955946"/>
            <w:proofErr w:type="gramStart"/>
            <w:r w:rsidRPr="00142FD5">
              <w:rPr>
                <w:rStyle w:val="ad"/>
                <w:rFonts w:ascii="Times New Roman" w:hAnsi="Times New Roman"/>
                <w:color w:val="000000"/>
                <w:sz w:val="20"/>
                <w:szCs w:val="20"/>
              </w:rPr>
              <w:t>Gt(</w:t>
            </w:r>
            <w:proofErr w:type="gramEnd"/>
            <w:r w:rsidRPr="00142FD5">
              <w:rPr>
                <w:rStyle w:val="ad"/>
                <w:rFonts w:ascii="Times New Roman" w:hAnsi="Times New Roman"/>
                <w:color w:val="000000"/>
                <w:sz w:val="20"/>
                <w:szCs w:val="20"/>
              </w:rPr>
              <w:t>ROSA)26Sor</w:t>
            </w:r>
            <w:r w:rsidRPr="00142FD5">
              <w:rPr>
                <w:rStyle w:val="ad"/>
                <w:rFonts w:ascii="Times New Roman" w:hAnsi="Times New Roman"/>
                <w:color w:val="000000"/>
                <w:sz w:val="20"/>
                <w:szCs w:val="20"/>
                <w:vertAlign w:val="superscript"/>
              </w:rPr>
              <w:t>em1(CAG-LSL-RSR-tdTomato-2A-DTR)</w:t>
            </w:r>
            <w:proofErr w:type="spellStart"/>
            <w:r w:rsidRPr="00142FD5">
              <w:rPr>
                <w:rStyle w:val="ad"/>
                <w:rFonts w:ascii="Times New Roman" w:hAnsi="Times New Roman"/>
                <w:color w:val="000000"/>
                <w:sz w:val="20"/>
                <w:szCs w:val="20"/>
                <w:vertAlign w:val="superscript"/>
              </w:rPr>
              <w:t>Smoc</w:t>
            </w:r>
            <w:bookmarkEnd w:id="2"/>
            <w:proofErr w:type="spellEnd"/>
            <w:r w:rsidRPr="00142FD5">
              <w:rPr>
                <w:rStyle w:val="ad"/>
                <w:rFonts w:ascii="Times New Roman" w:hAnsi="Times New Roman"/>
                <w:color w:val="000000"/>
                <w:sz w:val="28"/>
                <w:szCs w:val="28"/>
                <w:vertAlign w:val="superscript"/>
              </w:rPr>
              <w:t xml:space="preserve"> &amp;</w:t>
            </w:r>
          </w:p>
        </w:tc>
        <w:tc>
          <w:tcPr>
            <w:tcW w:w="0" w:type="auto"/>
            <w:tcBorders>
              <w:bottom w:val="nil"/>
            </w:tcBorders>
            <w:shd w:val="clear" w:color="auto" w:fill="auto"/>
          </w:tcPr>
          <w:p w14:paraId="3DF2DEC8"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NM-KI-190086</w:t>
            </w:r>
          </w:p>
        </w:tc>
        <w:tc>
          <w:tcPr>
            <w:tcW w:w="0" w:type="auto"/>
            <w:tcBorders>
              <w:bottom w:val="nil"/>
            </w:tcBorders>
            <w:shd w:val="clear" w:color="auto" w:fill="auto"/>
          </w:tcPr>
          <w:p w14:paraId="29597A12" w14:textId="77777777" w:rsidR="00607A0E" w:rsidRPr="00142FD5" w:rsidRDefault="00607A0E" w:rsidP="00C37552">
            <w:pPr>
              <w:rPr>
                <w:rFonts w:ascii="Times New Roman" w:hAnsi="Times New Roman"/>
                <w:color w:val="000000"/>
                <w:sz w:val="20"/>
                <w:szCs w:val="20"/>
              </w:rPr>
            </w:pPr>
            <w:r w:rsidRPr="00142FD5">
              <w:rPr>
                <w:rFonts w:ascii="Times New Roman" w:eastAsia="宋体" w:hAnsi="Times New Roman"/>
                <w:color w:val="000000"/>
                <w:sz w:val="20"/>
                <w:szCs w:val="20"/>
              </w:rPr>
              <w:t>Model Organisms Centre, Shanghai</w:t>
            </w:r>
          </w:p>
        </w:tc>
        <w:tc>
          <w:tcPr>
            <w:tcW w:w="0" w:type="auto"/>
            <w:tcBorders>
              <w:bottom w:val="nil"/>
            </w:tcBorders>
            <w:shd w:val="clear" w:color="auto" w:fill="auto"/>
          </w:tcPr>
          <w:tbl>
            <w:tblPr>
              <w:tblW w:w="3242" w:type="dxa"/>
              <w:tblLook w:val="04A0" w:firstRow="1" w:lastRow="0" w:firstColumn="1" w:lastColumn="0" w:noHBand="0" w:noVBand="1"/>
            </w:tblPr>
            <w:tblGrid>
              <w:gridCol w:w="403"/>
              <w:gridCol w:w="2839"/>
            </w:tblGrid>
            <w:tr w:rsidR="00607A0E" w:rsidRPr="003D3589" w14:paraId="14FF6257" w14:textId="77777777" w:rsidTr="00C37552">
              <w:trPr>
                <w:trHeight w:val="284"/>
              </w:trPr>
              <w:tc>
                <w:tcPr>
                  <w:tcW w:w="403" w:type="dxa"/>
                  <w:tcBorders>
                    <w:top w:val="nil"/>
                    <w:left w:val="nil"/>
                    <w:bottom w:val="nil"/>
                    <w:right w:val="nil"/>
                  </w:tcBorders>
                  <w:shd w:val="clear" w:color="auto" w:fill="auto"/>
                  <w:noWrap/>
                  <w:vAlign w:val="bottom"/>
                  <w:hideMark/>
                </w:tcPr>
                <w:p w14:paraId="68ACCF17"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F1</w:t>
                  </w:r>
                </w:p>
              </w:tc>
              <w:tc>
                <w:tcPr>
                  <w:tcW w:w="2839" w:type="dxa"/>
                  <w:tcBorders>
                    <w:top w:val="nil"/>
                    <w:left w:val="nil"/>
                    <w:bottom w:val="nil"/>
                    <w:right w:val="nil"/>
                  </w:tcBorders>
                  <w:shd w:val="clear" w:color="auto" w:fill="auto"/>
                  <w:noWrap/>
                  <w:vAlign w:val="bottom"/>
                  <w:hideMark/>
                </w:tcPr>
                <w:p w14:paraId="48919B4B"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TCAGATTCTTTTATAGGGGACACA</w:t>
                  </w:r>
                </w:p>
              </w:tc>
            </w:tr>
            <w:tr w:rsidR="00607A0E" w:rsidRPr="003D3589" w14:paraId="4E25BFE4" w14:textId="77777777" w:rsidTr="00C37552">
              <w:trPr>
                <w:trHeight w:val="284"/>
              </w:trPr>
              <w:tc>
                <w:tcPr>
                  <w:tcW w:w="403" w:type="dxa"/>
                  <w:tcBorders>
                    <w:top w:val="nil"/>
                    <w:left w:val="nil"/>
                    <w:bottom w:val="nil"/>
                    <w:right w:val="nil"/>
                  </w:tcBorders>
                  <w:shd w:val="clear" w:color="auto" w:fill="auto"/>
                  <w:noWrap/>
                  <w:vAlign w:val="bottom"/>
                  <w:hideMark/>
                </w:tcPr>
                <w:p w14:paraId="246C7222"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R1</w:t>
                  </w:r>
                </w:p>
              </w:tc>
              <w:tc>
                <w:tcPr>
                  <w:tcW w:w="2839" w:type="dxa"/>
                  <w:tcBorders>
                    <w:top w:val="nil"/>
                    <w:left w:val="nil"/>
                    <w:bottom w:val="nil"/>
                    <w:right w:val="nil"/>
                  </w:tcBorders>
                  <w:shd w:val="clear" w:color="auto" w:fill="auto"/>
                  <w:noWrap/>
                  <w:vAlign w:val="bottom"/>
                  <w:hideMark/>
                </w:tcPr>
                <w:p w14:paraId="6F63439D"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TAAAGGCCACTCAATGCTCACTAA</w:t>
                  </w:r>
                </w:p>
              </w:tc>
            </w:tr>
            <w:tr w:rsidR="00607A0E" w:rsidRPr="003D3589" w14:paraId="1FA32C74" w14:textId="77777777" w:rsidTr="00C37552">
              <w:trPr>
                <w:trHeight w:val="284"/>
              </w:trPr>
              <w:tc>
                <w:tcPr>
                  <w:tcW w:w="403" w:type="dxa"/>
                  <w:tcBorders>
                    <w:top w:val="nil"/>
                    <w:left w:val="nil"/>
                    <w:bottom w:val="nil"/>
                    <w:right w:val="nil"/>
                  </w:tcBorders>
                  <w:shd w:val="clear" w:color="auto" w:fill="auto"/>
                  <w:noWrap/>
                  <w:vAlign w:val="bottom"/>
                  <w:hideMark/>
                </w:tcPr>
                <w:p w14:paraId="193F705D"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F2</w:t>
                  </w:r>
                </w:p>
              </w:tc>
              <w:tc>
                <w:tcPr>
                  <w:tcW w:w="2839" w:type="dxa"/>
                  <w:tcBorders>
                    <w:top w:val="nil"/>
                    <w:left w:val="nil"/>
                    <w:bottom w:val="nil"/>
                    <w:right w:val="nil"/>
                  </w:tcBorders>
                  <w:shd w:val="clear" w:color="auto" w:fill="auto"/>
                  <w:noWrap/>
                  <w:vAlign w:val="bottom"/>
                  <w:hideMark/>
                </w:tcPr>
                <w:p w14:paraId="31C64DCB"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ATGAAGCTGCTGCCGTCGG</w:t>
                  </w:r>
                </w:p>
              </w:tc>
            </w:tr>
            <w:tr w:rsidR="00607A0E" w:rsidRPr="003D3589" w14:paraId="7CC0D375" w14:textId="77777777" w:rsidTr="00C37552">
              <w:trPr>
                <w:trHeight w:val="284"/>
              </w:trPr>
              <w:tc>
                <w:tcPr>
                  <w:tcW w:w="403" w:type="dxa"/>
                  <w:tcBorders>
                    <w:top w:val="nil"/>
                    <w:left w:val="nil"/>
                    <w:bottom w:val="nil"/>
                    <w:right w:val="nil"/>
                  </w:tcBorders>
                  <w:shd w:val="clear" w:color="auto" w:fill="auto"/>
                  <w:noWrap/>
                  <w:vAlign w:val="bottom"/>
                  <w:hideMark/>
                </w:tcPr>
                <w:p w14:paraId="51ED3176"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R2</w:t>
                  </w:r>
                </w:p>
              </w:tc>
              <w:tc>
                <w:tcPr>
                  <w:tcW w:w="2839" w:type="dxa"/>
                  <w:tcBorders>
                    <w:top w:val="nil"/>
                    <w:left w:val="nil"/>
                    <w:bottom w:val="nil"/>
                    <w:right w:val="nil"/>
                  </w:tcBorders>
                  <w:shd w:val="clear" w:color="auto" w:fill="auto"/>
                  <w:noWrap/>
                  <w:vAlign w:val="bottom"/>
                  <w:hideMark/>
                </w:tcPr>
                <w:p w14:paraId="138F551C"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TCAGTGGGAATTAGTCATGCCCAA</w:t>
                  </w:r>
                </w:p>
              </w:tc>
            </w:tr>
          </w:tbl>
          <w:p w14:paraId="0C7D29DE" w14:textId="77777777" w:rsidR="00607A0E" w:rsidRPr="00142FD5" w:rsidRDefault="00607A0E" w:rsidP="00C37552">
            <w:pPr>
              <w:rPr>
                <w:rFonts w:ascii="Times New Roman" w:hAnsi="Times New Roman"/>
                <w:color w:val="000000"/>
                <w:sz w:val="16"/>
                <w:szCs w:val="16"/>
              </w:rPr>
            </w:pPr>
          </w:p>
        </w:tc>
      </w:tr>
      <w:tr w:rsidR="00607A0E" w:rsidRPr="003D3589" w14:paraId="5E123FF7" w14:textId="77777777" w:rsidTr="00C37552">
        <w:trPr>
          <w:trHeight w:val="20"/>
        </w:trPr>
        <w:tc>
          <w:tcPr>
            <w:tcW w:w="0" w:type="auto"/>
            <w:tcBorders>
              <w:top w:val="nil"/>
              <w:bottom w:val="single" w:sz="12" w:space="0" w:color="auto"/>
            </w:tcBorders>
            <w:shd w:val="clear" w:color="auto" w:fill="auto"/>
          </w:tcPr>
          <w:p w14:paraId="17F13F64" w14:textId="77777777" w:rsidR="00607A0E" w:rsidRPr="00142FD5" w:rsidRDefault="00607A0E" w:rsidP="00C37552">
            <w:pPr>
              <w:rPr>
                <w:rFonts w:ascii="Times New Roman" w:hAnsi="Times New Roman"/>
                <w:color w:val="000000"/>
                <w:sz w:val="20"/>
                <w:szCs w:val="20"/>
              </w:rPr>
            </w:pPr>
            <w:r w:rsidRPr="00142FD5">
              <w:rPr>
                <w:rStyle w:val="display"/>
                <w:rFonts w:ascii="Times New Roman" w:hAnsi="Times New Roman"/>
                <w:color w:val="000000"/>
                <w:sz w:val="20"/>
                <w:szCs w:val="20"/>
              </w:rPr>
              <w:t>Ai9(LSL-</w:t>
            </w:r>
            <w:proofErr w:type="spellStart"/>
            <w:r w:rsidRPr="00142FD5">
              <w:rPr>
                <w:rStyle w:val="display"/>
                <w:rFonts w:ascii="Times New Roman" w:hAnsi="Times New Roman"/>
                <w:color w:val="000000"/>
                <w:sz w:val="20"/>
                <w:szCs w:val="20"/>
              </w:rPr>
              <w:t>tdTomato</w:t>
            </w:r>
            <w:proofErr w:type="spellEnd"/>
            <w:r w:rsidRPr="00142FD5">
              <w:rPr>
                <w:rStyle w:val="display"/>
                <w:rFonts w:ascii="Times New Roman" w:hAnsi="Times New Roman"/>
                <w:color w:val="000000"/>
                <w:sz w:val="20"/>
                <w:szCs w:val="20"/>
              </w:rPr>
              <w:t>) - B</w:t>
            </w:r>
            <w:proofErr w:type="gramStart"/>
            <w:r w:rsidRPr="00142FD5">
              <w:rPr>
                <w:rStyle w:val="display"/>
                <w:rFonts w:ascii="Times New Roman" w:hAnsi="Times New Roman"/>
                <w:color w:val="000000"/>
                <w:sz w:val="20"/>
                <w:szCs w:val="20"/>
              </w:rPr>
              <w:t>6.Cg</w:t>
            </w:r>
            <w:proofErr w:type="gramEnd"/>
            <w:r w:rsidRPr="00142FD5">
              <w:rPr>
                <w:rStyle w:val="display"/>
                <w:rFonts w:ascii="Times New Roman" w:hAnsi="Times New Roman"/>
                <w:color w:val="000000"/>
                <w:sz w:val="20"/>
                <w:szCs w:val="20"/>
              </w:rPr>
              <w:t>-</w:t>
            </w:r>
            <w:r w:rsidRPr="00142FD5">
              <w:rPr>
                <w:rStyle w:val="ad"/>
                <w:rFonts w:ascii="Times New Roman" w:hAnsi="Times New Roman"/>
                <w:color w:val="000000"/>
                <w:sz w:val="20"/>
                <w:szCs w:val="20"/>
              </w:rPr>
              <w:t xml:space="preserve">Gt(ROSA) 26Sor </w:t>
            </w:r>
            <w:r w:rsidRPr="00142FD5">
              <w:rPr>
                <w:rStyle w:val="ad"/>
                <w:rFonts w:ascii="Times New Roman" w:hAnsi="Times New Roman"/>
                <w:color w:val="000000"/>
                <w:sz w:val="20"/>
                <w:szCs w:val="20"/>
                <w:vertAlign w:val="superscript"/>
              </w:rPr>
              <w:t>tm9(CAG-</w:t>
            </w:r>
            <w:proofErr w:type="spellStart"/>
            <w:r w:rsidRPr="00142FD5">
              <w:rPr>
                <w:rStyle w:val="ad"/>
                <w:rFonts w:ascii="Times New Roman" w:hAnsi="Times New Roman"/>
                <w:color w:val="000000"/>
                <w:sz w:val="20"/>
                <w:szCs w:val="20"/>
                <w:vertAlign w:val="superscript"/>
              </w:rPr>
              <w:t>tdTomato</w:t>
            </w:r>
            <w:proofErr w:type="spellEnd"/>
            <w:r w:rsidRPr="00142FD5">
              <w:rPr>
                <w:rStyle w:val="ad"/>
                <w:rFonts w:ascii="Times New Roman" w:hAnsi="Times New Roman"/>
                <w:color w:val="000000"/>
                <w:sz w:val="20"/>
                <w:szCs w:val="20"/>
                <w:vertAlign w:val="superscript"/>
              </w:rPr>
              <w:t xml:space="preserve">) </w:t>
            </w:r>
            <w:proofErr w:type="spellStart"/>
            <w:r w:rsidRPr="00142FD5">
              <w:rPr>
                <w:rStyle w:val="ad"/>
                <w:rFonts w:ascii="Times New Roman" w:hAnsi="Times New Roman"/>
                <w:color w:val="000000"/>
                <w:sz w:val="20"/>
                <w:szCs w:val="20"/>
                <w:vertAlign w:val="superscript"/>
              </w:rPr>
              <w:t>Hze</w:t>
            </w:r>
            <w:proofErr w:type="spellEnd"/>
            <w:r w:rsidRPr="00142FD5">
              <w:rPr>
                <w:rStyle w:val="display"/>
                <w:rFonts w:ascii="Times New Roman" w:hAnsi="Times New Roman"/>
                <w:color w:val="000000"/>
                <w:sz w:val="20"/>
                <w:szCs w:val="20"/>
              </w:rPr>
              <w:t>/</w:t>
            </w:r>
            <w:r w:rsidRPr="00142FD5">
              <w:rPr>
                <w:rStyle w:val="display"/>
                <w:rFonts w:ascii="Times New Roman" w:hAnsi="Times New Roman"/>
                <w:color w:val="000000"/>
                <w:sz w:val="20"/>
                <w:szCs w:val="20"/>
                <w:vertAlign w:val="superscript"/>
              </w:rPr>
              <w:t>J</w:t>
            </w:r>
            <w:r w:rsidRPr="00142FD5">
              <w:rPr>
                <w:rStyle w:val="display"/>
                <w:rFonts w:ascii="Times New Roman" w:hAnsi="Times New Roman"/>
                <w:color w:val="000000"/>
                <w:sz w:val="20"/>
                <w:szCs w:val="20"/>
              </w:rPr>
              <w:t xml:space="preserve"> </w:t>
            </w:r>
            <w:r w:rsidRPr="00142FD5">
              <w:rPr>
                <w:rFonts w:ascii="Times New Roman" w:hAnsi="Times New Roman"/>
                <w:b/>
                <w:bCs/>
                <w:color w:val="000000"/>
                <w:sz w:val="28"/>
                <w:szCs w:val="28"/>
                <w:vertAlign w:val="superscript"/>
              </w:rPr>
              <w:t>†</w:t>
            </w:r>
          </w:p>
        </w:tc>
        <w:tc>
          <w:tcPr>
            <w:tcW w:w="0" w:type="auto"/>
            <w:tcBorders>
              <w:top w:val="nil"/>
              <w:bottom w:val="single" w:sz="12" w:space="0" w:color="auto"/>
            </w:tcBorders>
            <w:shd w:val="clear" w:color="auto" w:fill="auto"/>
          </w:tcPr>
          <w:p w14:paraId="1D198C36" w14:textId="77777777" w:rsidR="00607A0E" w:rsidRPr="00142FD5" w:rsidRDefault="00607A0E" w:rsidP="00C37552">
            <w:pPr>
              <w:rPr>
                <w:rFonts w:ascii="Times New Roman" w:hAnsi="Times New Roman"/>
                <w:color w:val="000000"/>
                <w:sz w:val="20"/>
                <w:szCs w:val="20"/>
              </w:rPr>
            </w:pPr>
            <w:r w:rsidRPr="00142FD5">
              <w:rPr>
                <w:rStyle w:val="display"/>
                <w:rFonts w:ascii="Times New Roman" w:hAnsi="Times New Roman"/>
                <w:color w:val="000000"/>
                <w:sz w:val="20"/>
                <w:szCs w:val="20"/>
              </w:rPr>
              <w:t>JAX:007909</w:t>
            </w:r>
          </w:p>
        </w:tc>
        <w:tc>
          <w:tcPr>
            <w:tcW w:w="0" w:type="auto"/>
            <w:tcBorders>
              <w:top w:val="nil"/>
              <w:bottom w:val="single" w:sz="12" w:space="0" w:color="auto"/>
            </w:tcBorders>
            <w:shd w:val="clear" w:color="auto" w:fill="auto"/>
          </w:tcPr>
          <w:p w14:paraId="7824C5E3" w14:textId="77777777" w:rsidR="00607A0E" w:rsidRPr="00142FD5" w:rsidRDefault="00607A0E" w:rsidP="00C37552">
            <w:pPr>
              <w:rPr>
                <w:rFonts w:ascii="Times New Roman" w:hAnsi="Times New Roman"/>
                <w:color w:val="000000"/>
                <w:sz w:val="20"/>
                <w:szCs w:val="20"/>
              </w:rPr>
            </w:pPr>
            <w:r w:rsidRPr="00142FD5">
              <w:rPr>
                <w:rStyle w:val="display"/>
                <w:rFonts w:ascii="Times New Roman" w:hAnsi="Times New Roman"/>
                <w:color w:val="000000"/>
                <w:sz w:val="20"/>
                <w:szCs w:val="20"/>
              </w:rPr>
              <w:t>The Jackson Laboratory (JAX)</w:t>
            </w:r>
          </w:p>
        </w:tc>
        <w:tc>
          <w:tcPr>
            <w:tcW w:w="0" w:type="auto"/>
            <w:tcBorders>
              <w:top w:val="nil"/>
              <w:bottom w:val="single" w:sz="12" w:space="0" w:color="auto"/>
            </w:tcBorders>
            <w:shd w:val="clear" w:color="auto" w:fill="auto"/>
          </w:tcPr>
          <w:tbl>
            <w:tblPr>
              <w:tblW w:w="3011" w:type="dxa"/>
              <w:tblLook w:val="04A0" w:firstRow="1" w:lastRow="0" w:firstColumn="1" w:lastColumn="0" w:noHBand="0" w:noVBand="1"/>
            </w:tblPr>
            <w:tblGrid>
              <w:gridCol w:w="417"/>
              <w:gridCol w:w="2594"/>
            </w:tblGrid>
            <w:tr w:rsidR="00607A0E" w:rsidRPr="003D3589" w14:paraId="75BEE246" w14:textId="77777777" w:rsidTr="00C37552">
              <w:trPr>
                <w:trHeight w:val="204"/>
              </w:trPr>
              <w:tc>
                <w:tcPr>
                  <w:tcW w:w="417" w:type="dxa"/>
                  <w:tcBorders>
                    <w:top w:val="nil"/>
                    <w:left w:val="nil"/>
                    <w:bottom w:val="nil"/>
                    <w:right w:val="nil"/>
                  </w:tcBorders>
                  <w:vAlign w:val="bottom"/>
                </w:tcPr>
                <w:p w14:paraId="35C8803D"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F1</w:t>
                  </w:r>
                </w:p>
              </w:tc>
              <w:tc>
                <w:tcPr>
                  <w:tcW w:w="2594" w:type="dxa"/>
                  <w:tcBorders>
                    <w:top w:val="nil"/>
                    <w:left w:val="nil"/>
                    <w:bottom w:val="nil"/>
                    <w:right w:val="nil"/>
                  </w:tcBorders>
                  <w:shd w:val="clear" w:color="auto" w:fill="auto"/>
                  <w:noWrap/>
                  <w:vAlign w:val="bottom"/>
                  <w:hideMark/>
                </w:tcPr>
                <w:p w14:paraId="67EC77DA"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AAGGGAGCTGCAGTG GAGTA</w:t>
                  </w:r>
                </w:p>
              </w:tc>
            </w:tr>
            <w:tr w:rsidR="00607A0E" w:rsidRPr="003D3589" w14:paraId="3F971050" w14:textId="77777777" w:rsidTr="00C37552">
              <w:trPr>
                <w:trHeight w:val="204"/>
              </w:trPr>
              <w:tc>
                <w:tcPr>
                  <w:tcW w:w="417" w:type="dxa"/>
                  <w:tcBorders>
                    <w:top w:val="nil"/>
                    <w:left w:val="nil"/>
                    <w:bottom w:val="nil"/>
                    <w:right w:val="nil"/>
                  </w:tcBorders>
                  <w:vAlign w:val="bottom"/>
                </w:tcPr>
                <w:p w14:paraId="36FB8FD7"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R1</w:t>
                  </w:r>
                </w:p>
              </w:tc>
              <w:tc>
                <w:tcPr>
                  <w:tcW w:w="2594" w:type="dxa"/>
                  <w:tcBorders>
                    <w:top w:val="nil"/>
                    <w:left w:val="nil"/>
                    <w:bottom w:val="nil"/>
                    <w:right w:val="nil"/>
                  </w:tcBorders>
                  <w:shd w:val="clear" w:color="auto" w:fill="auto"/>
                  <w:noWrap/>
                  <w:vAlign w:val="bottom"/>
                  <w:hideMark/>
                </w:tcPr>
                <w:p w14:paraId="6BCA010C"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CCGAAAATCTGTGGGAAGTC</w:t>
                  </w:r>
                </w:p>
              </w:tc>
            </w:tr>
            <w:tr w:rsidR="00607A0E" w:rsidRPr="003D3589" w14:paraId="3360CADD" w14:textId="77777777" w:rsidTr="00C37552">
              <w:trPr>
                <w:trHeight w:val="204"/>
              </w:trPr>
              <w:tc>
                <w:tcPr>
                  <w:tcW w:w="417" w:type="dxa"/>
                  <w:tcBorders>
                    <w:top w:val="nil"/>
                    <w:left w:val="nil"/>
                    <w:bottom w:val="nil"/>
                    <w:right w:val="nil"/>
                  </w:tcBorders>
                  <w:vAlign w:val="bottom"/>
                </w:tcPr>
                <w:p w14:paraId="215996B8"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F2</w:t>
                  </w:r>
                </w:p>
              </w:tc>
              <w:tc>
                <w:tcPr>
                  <w:tcW w:w="2594" w:type="dxa"/>
                  <w:tcBorders>
                    <w:top w:val="nil"/>
                    <w:left w:val="nil"/>
                    <w:bottom w:val="nil"/>
                    <w:right w:val="nil"/>
                  </w:tcBorders>
                  <w:shd w:val="clear" w:color="auto" w:fill="auto"/>
                  <w:vAlign w:val="center"/>
                  <w:hideMark/>
                </w:tcPr>
                <w:p w14:paraId="04F7D987"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GGCATTAAAGCAGCGTATCC</w:t>
                  </w:r>
                  <w:r w:rsidRPr="00142FD5">
                    <w:rPr>
                      <w:rFonts w:ascii="Times New Roman" w:hAnsi="Times New Roman"/>
                      <w:color w:val="000000"/>
                      <w:sz w:val="16"/>
                      <w:szCs w:val="16"/>
                    </w:rPr>
                    <w:softHyphen/>
                  </w:r>
                </w:p>
              </w:tc>
            </w:tr>
            <w:tr w:rsidR="00607A0E" w:rsidRPr="003D3589" w14:paraId="15A6A912" w14:textId="77777777" w:rsidTr="00C37552">
              <w:trPr>
                <w:trHeight w:val="204"/>
              </w:trPr>
              <w:tc>
                <w:tcPr>
                  <w:tcW w:w="417" w:type="dxa"/>
                  <w:tcBorders>
                    <w:top w:val="nil"/>
                    <w:left w:val="nil"/>
                    <w:bottom w:val="nil"/>
                    <w:right w:val="nil"/>
                  </w:tcBorders>
                  <w:vAlign w:val="bottom"/>
                </w:tcPr>
                <w:p w14:paraId="23534A51"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R2</w:t>
                  </w:r>
                </w:p>
              </w:tc>
              <w:tc>
                <w:tcPr>
                  <w:tcW w:w="2594" w:type="dxa"/>
                  <w:tcBorders>
                    <w:top w:val="nil"/>
                    <w:left w:val="nil"/>
                    <w:bottom w:val="nil"/>
                    <w:right w:val="nil"/>
                  </w:tcBorders>
                  <w:shd w:val="clear" w:color="auto" w:fill="auto"/>
                  <w:noWrap/>
                  <w:vAlign w:val="bottom"/>
                  <w:hideMark/>
                </w:tcPr>
                <w:p w14:paraId="4D56CA96"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16"/>
                      <w:szCs w:val="16"/>
                    </w:rPr>
                    <w:t>CTGTTCCTGTACGGCATGG</w:t>
                  </w:r>
                </w:p>
              </w:tc>
            </w:tr>
          </w:tbl>
          <w:p w14:paraId="35B0E371" w14:textId="77777777" w:rsidR="00607A0E" w:rsidRPr="00142FD5" w:rsidRDefault="00607A0E" w:rsidP="00C37552">
            <w:pPr>
              <w:rPr>
                <w:rFonts w:ascii="Times New Roman" w:hAnsi="Times New Roman"/>
                <w:color w:val="000000"/>
                <w:sz w:val="16"/>
                <w:szCs w:val="16"/>
              </w:rPr>
            </w:pPr>
          </w:p>
        </w:tc>
      </w:tr>
      <w:tr w:rsidR="00607A0E" w:rsidRPr="003D3589" w14:paraId="4AAAEB68" w14:textId="77777777" w:rsidTr="00C37552">
        <w:trPr>
          <w:trHeight w:val="20"/>
        </w:trPr>
        <w:tc>
          <w:tcPr>
            <w:tcW w:w="0" w:type="auto"/>
            <w:gridSpan w:val="4"/>
            <w:tcBorders>
              <w:top w:val="single" w:sz="4" w:space="0" w:color="auto"/>
            </w:tcBorders>
            <w:shd w:val="clear" w:color="auto" w:fill="auto"/>
          </w:tcPr>
          <w:p w14:paraId="7D2CBF5E" w14:textId="77777777" w:rsidR="00607A0E" w:rsidRPr="00142FD5" w:rsidRDefault="00607A0E" w:rsidP="00C37552">
            <w:pPr>
              <w:rPr>
                <w:rStyle w:val="ad"/>
                <w:rFonts w:ascii="Times New Roman" w:hAnsi="Times New Roman"/>
                <w:b/>
                <w:bCs/>
                <w:color w:val="000000"/>
                <w:szCs w:val="21"/>
                <w:vertAlign w:val="superscript"/>
              </w:rPr>
            </w:pPr>
            <w:bookmarkStart w:id="3" w:name="_Hlk123141877"/>
            <w:r w:rsidRPr="00142FD5">
              <w:rPr>
                <w:rStyle w:val="ad"/>
                <w:rFonts w:ascii="Times New Roman" w:hAnsi="Times New Roman"/>
                <w:b/>
                <w:bCs/>
                <w:color w:val="000000"/>
                <w:szCs w:val="21"/>
                <w:vertAlign w:val="superscript"/>
              </w:rPr>
              <w:t xml:space="preserve">§ </w:t>
            </w:r>
            <w:r w:rsidRPr="00142FD5">
              <w:rPr>
                <w:rFonts w:ascii="Times New Roman" w:hAnsi="Times New Roman"/>
                <w:color w:val="000000"/>
                <w:sz w:val="20"/>
                <w:szCs w:val="20"/>
              </w:rPr>
              <w:t>C57BL/6-</w:t>
            </w:r>
            <w:r w:rsidRPr="00142FD5">
              <w:rPr>
                <w:rStyle w:val="ad"/>
                <w:rFonts w:ascii="Times New Roman" w:hAnsi="Times New Roman"/>
                <w:i w:val="0"/>
                <w:iCs w:val="0"/>
                <w:color w:val="000000"/>
                <w:sz w:val="20"/>
                <w:szCs w:val="20"/>
              </w:rPr>
              <w:t>Foxj1</w:t>
            </w:r>
            <w:r w:rsidRPr="00142FD5">
              <w:rPr>
                <w:rStyle w:val="ad"/>
                <w:rFonts w:ascii="Times New Roman" w:hAnsi="Times New Roman"/>
                <w:color w:val="000000"/>
                <w:sz w:val="20"/>
                <w:szCs w:val="20"/>
                <w:vertAlign w:val="superscript"/>
              </w:rPr>
              <w:t>em1(GFP-CreERT2-</w:t>
            </w:r>
            <w:proofErr w:type="gramStart"/>
            <w:r w:rsidRPr="00142FD5">
              <w:rPr>
                <w:rStyle w:val="ad"/>
                <w:rFonts w:ascii="Times New Roman" w:hAnsi="Times New Roman"/>
                <w:color w:val="000000"/>
                <w:sz w:val="20"/>
                <w:szCs w:val="20"/>
                <w:vertAlign w:val="superscript"/>
              </w:rPr>
              <w:t>polyA)</w:t>
            </w:r>
            <w:proofErr w:type="spellStart"/>
            <w:r w:rsidRPr="00142FD5">
              <w:rPr>
                <w:rStyle w:val="ad"/>
                <w:rFonts w:ascii="Times New Roman" w:hAnsi="Times New Roman"/>
                <w:color w:val="000000"/>
                <w:sz w:val="20"/>
                <w:szCs w:val="20"/>
                <w:vertAlign w:val="superscript"/>
              </w:rPr>
              <w:t>Smoc</w:t>
            </w:r>
            <w:proofErr w:type="spellEnd"/>
            <w:proofErr w:type="gramEnd"/>
            <w:r w:rsidRPr="00142FD5">
              <w:rPr>
                <w:rStyle w:val="ad"/>
                <w:rFonts w:ascii="Times New Roman" w:hAnsi="Times New Roman"/>
                <w:color w:val="000000"/>
                <w:sz w:val="20"/>
                <w:szCs w:val="20"/>
                <w:vertAlign w:val="superscript"/>
              </w:rPr>
              <w:t xml:space="preserve"> </w:t>
            </w:r>
            <w:r w:rsidRPr="00142FD5">
              <w:rPr>
                <w:rFonts w:ascii="Times New Roman" w:eastAsia="宋体" w:hAnsi="Times New Roman"/>
                <w:kern w:val="0"/>
                <w:sz w:val="20"/>
                <w:szCs w:val="20"/>
              </w:rPr>
              <w:t>mice are under the control of promoters with specific expression in ependymal cells (FoxJ1), which have been widely used for identification of cells that express Foxj1 in the central nervous system and peripheral organs. These mice are on R26R Cre-reporter background and tamoxifen administration will lead to permanent and heritable expression of the reporter gene EGFP.</w:t>
            </w:r>
          </w:p>
          <w:p w14:paraId="38B674C8"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28"/>
                <w:szCs w:val="28"/>
                <w:vertAlign w:val="superscript"/>
              </w:rPr>
              <w:t>#</w:t>
            </w:r>
            <w:r w:rsidRPr="00142FD5">
              <w:rPr>
                <w:rFonts w:ascii="Times New Roman" w:hAnsi="Times New Roman"/>
                <w:color w:val="000000"/>
                <w:sz w:val="20"/>
                <w:szCs w:val="20"/>
              </w:rPr>
              <w:t xml:space="preserve"> FVB-</w:t>
            </w:r>
            <w:proofErr w:type="spellStart"/>
            <w:proofErr w:type="gramStart"/>
            <w:r w:rsidRPr="00142FD5">
              <w:rPr>
                <w:rFonts w:ascii="Times New Roman" w:hAnsi="Times New Roman"/>
                <w:color w:val="000000"/>
                <w:sz w:val="20"/>
                <w:szCs w:val="20"/>
              </w:rPr>
              <w:t>Tg</w:t>
            </w:r>
            <w:proofErr w:type="spellEnd"/>
            <w:r w:rsidRPr="00142FD5">
              <w:rPr>
                <w:rFonts w:ascii="Times New Roman" w:hAnsi="Times New Roman"/>
                <w:color w:val="000000"/>
                <w:sz w:val="20"/>
                <w:szCs w:val="20"/>
              </w:rPr>
              <w:t>(</w:t>
            </w:r>
            <w:proofErr w:type="gramEnd"/>
            <w:r w:rsidRPr="00142FD5">
              <w:rPr>
                <w:rFonts w:ascii="Times New Roman" w:hAnsi="Times New Roman"/>
                <w:color w:val="000000"/>
                <w:sz w:val="20"/>
                <w:szCs w:val="20"/>
              </w:rPr>
              <w:t>GFAP-</w:t>
            </w:r>
            <w:proofErr w:type="spellStart"/>
            <w:r w:rsidRPr="00142FD5">
              <w:rPr>
                <w:rFonts w:ascii="Times New Roman" w:hAnsi="Times New Roman"/>
                <w:color w:val="000000"/>
                <w:sz w:val="20"/>
                <w:szCs w:val="20"/>
              </w:rPr>
              <w:t>cre</w:t>
            </w:r>
            <w:proofErr w:type="spellEnd"/>
            <w:r w:rsidRPr="00142FD5">
              <w:rPr>
                <w:rFonts w:ascii="Times New Roman" w:hAnsi="Times New Roman"/>
                <w:color w:val="000000"/>
                <w:sz w:val="20"/>
                <w:szCs w:val="20"/>
              </w:rPr>
              <w:t>)</w:t>
            </w:r>
            <w:r w:rsidRPr="00142FD5">
              <w:rPr>
                <w:rFonts w:ascii="Times New Roman" w:hAnsi="Times New Roman"/>
                <w:color w:val="000000"/>
                <w:sz w:val="20"/>
                <w:szCs w:val="20"/>
                <w:vertAlign w:val="superscript"/>
              </w:rPr>
              <w:t>25Mes/J</w:t>
            </w:r>
            <w:r w:rsidRPr="00142FD5">
              <w:rPr>
                <w:rFonts w:ascii="Times New Roman" w:hAnsi="Times New Roman"/>
                <w:color w:val="000000"/>
                <w:sz w:val="20"/>
                <w:szCs w:val="20"/>
              </w:rPr>
              <w:t xml:space="preserve"> is a tool mouse expressed Cre recombinase under the control of the human glial fibrillary acidic protein promoter (GFAP). Cre recombinase recognizes </w:t>
            </w:r>
            <w:proofErr w:type="spellStart"/>
            <w:r w:rsidRPr="00142FD5">
              <w:rPr>
                <w:rFonts w:ascii="Times New Roman" w:hAnsi="Times New Roman"/>
                <w:color w:val="000000"/>
                <w:sz w:val="20"/>
                <w:szCs w:val="20"/>
              </w:rPr>
              <w:t>loxP</w:t>
            </w:r>
            <w:proofErr w:type="spellEnd"/>
            <w:r w:rsidRPr="00142FD5">
              <w:rPr>
                <w:rFonts w:ascii="Times New Roman" w:hAnsi="Times New Roman"/>
                <w:color w:val="000000"/>
                <w:sz w:val="20"/>
                <w:szCs w:val="20"/>
              </w:rPr>
              <w:t xml:space="preserve"> site and can mediate recombination.</w:t>
            </w:r>
          </w:p>
        </w:tc>
      </w:tr>
      <w:tr w:rsidR="00607A0E" w:rsidRPr="003D3589" w14:paraId="5117A1C5" w14:textId="77777777" w:rsidTr="00C37552">
        <w:trPr>
          <w:trHeight w:val="20"/>
        </w:trPr>
        <w:tc>
          <w:tcPr>
            <w:tcW w:w="0" w:type="auto"/>
            <w:gridSpan w:val="4"/>
            <w:shd w:val="clear" w:color="auto" w:fill="auto"/>
          </w:tcPr>
          <w:p w14:paraId="1A15CAF4"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color w:val="000000"/>
                <w:sz w:val="28"/>
                <w:szCs w:val="28"/>
                <w:vertAlign w:val="superscript"/>
              </w:rPr>
              <w:t>*</w:t>
            </w:r>
            <w:r w:rsidRPr="00142FD5">
              <w:rPr>
                <w:rFonts w:ascii="Times New Roman" w:hAnsi="Times New Roman"/>
                <w:color w:val="000000"/>
                <w:sz w:val="20"/>
                <w:szCs w:val="20"/>
              </w:rPr>
              <w:t xml:space="preserve"> </w:t>
            </w:r>
            <w:proofErr w:type="spellStart"/>
            <w:proofErr w:type="gramStart"/>
            <w:r w:rsidRPr="00142FD5">
              <w:rPr>
                <w:rFonts w:ascii="Times New Roman" w:hAnsi="Times New Roman"/>
                <w:color w:val="000000"/>
                <w:sz w:val="20"/>
                <w:szCs w:val="20"/>
              </w:rPr>
              <w:t>Tg</w:t>
            </w:r>
            <w:proofErr w:type="spellEnd"/>
            <w:r w:rsidRPr="00142FD5">
              <w:rPr>
                <w:rFonts w:ascii="Times New Roman" w:hAnsi="Times New Roman"/>
                <w:color w:val="000000"/>
                <w:sz w:val="20"/>
                <w:szCs w:val="20"/>
              </w:rPr>
              <w:t>(</w:t>
            </w:r>
            <w:proofErr w:type="gramEnd"/>
            <w:r w:rsidRPr="00142FD5">
              <w:rPr>
                <w:rFonts w:ascii="Times New Roman" w:hAnsi="Times New Roman"/>
                <w:color w:val="000000"/>
                <w:sz w:val="20"/>
                <w:szCs w:val="20"/>
              </w:rPr>
              <w:t xml:space="preserve">CAG-Dre) </w:t>
            </w:r>
            <w:proofErr w:type="spellStart"/>
            <w:r w:rsidRPr="00142FD5">
              <w:rPr>
                <w:rFonts w:ascii="Times New Roman" w:hAnsi="Times New Roman"/>
                <w:i/>
                <w:iCs/>
                <w:color w:val="000000"/>
                <w:sz w:val="20"/>
                <w:szCs w:val="20"/>
                <w:vertAlign w:val="superscript"/>
              </w:rPr>
              <w:t>Smoc</w:t>
            </w:r>
            <w:proofErr w:type="spellEnd"/>
            <w:r w:rsidRPr="00142FD5">
              <w:rPr>
                <w:rFonts w:ascii="Times New Roman" w:hAnsi="Times New Roman"/>
                <w:i/>
                <w:iCs/>
                <w:color w:val="000000"/>
                <w:sz w:val="20"/>
                <w:szCs w:val="20"/>
                <w:vertAlign w:val="superscript"/>
              </w:rPr>
              <w:t xml:space="preserve">  </w:t>
            </w:r>
            <w:r w:rsidRPr="00142FD5">
              <w:rPr>
                <w:rFonts w:ascii="Times New Roman" w:hAnsi="Times New Roman"/>
                <w:color w:val="000000"/>
                <w:sz w:val="20"/>
                <w:szCs w:val="20"/>
              </w:rPr>
              <w:t xml:space="preserve">is a tool mouse expressed Dre recombinase driven by extensive CAG promoter. Dre </w:t>
            </w:r>
            <w:proofErr w:type="spellStart"/>
            <w:r w:rsidRPr="00142FD5">
              <w:rPr>
                <w:rFonts w:ascii="Times New Roman" w:hAnsi="Times New Roman"/>
                <w:color w:val="000000"/>
                <w:sz w:val="20"/>
                <w:szCs w:val="20"/>
              </w:rPr>
              <w:t>Rox</w:t>
            </w:r>
            <w:proofErr w:type="spellEnd"/>
            <w:r w:rsidRPr="00142FD5">
              <w:rPr>
                <w:rFonts w:ascii="Times New Roman" w:hAnsi="Times New Roman"/>
                <w:color w:val="000000"/>
                <w:sz w:val="20"/>
                <w:szCs w:val="20"/>
              </w:rPr>
              <w:t xml:space="preserve"> is similar to Cre </w:t>
            </w:r>
            <w:proofErr w:type="spellStart"/>
            <w:r w:rsidRPr="00142FD5">
              <w:rPr>
                <w:rFonts w:ascii="Times New Roman" w:hAnsi="Times New Roman"/>
                <w:color w:val="000000"/>
                <w:sz w:val="20"/>
                <w:szCs w:val="20"/>
              </w:rPr>
              <w:t>loxP</w:t>
            </w:r>
            <w:proofErr w:type="spellEnd"/>
            <w:r w:rsidRPr="00142FD5">
              <w:rPr>
                <w:rFonts w:ascii="Times New Roman" w:hAnsi="Times New Roman"/>
                <w:color w:val="000000"/>
                <w:sz w:val="20"/>
                <w:szCs w:val="20"/>
              </w:rPr>
              <w:t xml:space="preserve"> system. Dre recombinase recognizes </w:t>
            </w:r>
            <w:proofErr w:type="spellStart"/>
            <w:r w:rsidRPr="00142FD5">
              <w:rPr>
                <w:rFonts w:ascii="Times New Roman" w:hAnsi="Times New Roman"/>
                <w:color w:val="000000"/>
                <w:sz w:val="20"/>
                <w:szCs w:val="20"/>
              </w:rPr>
              <w:t>Rox</w:t>
            </w:r>
            <w:proofErr w:type="spellEnd"/>
            <w:r w:rsidRPr="00142FD5">
              <w:rPr>
                <w:rFonts w:ascii="Times New Roman" w:hAnsi="Times New Roman"/>
                <w:color w:val="000000"/>
                <w:sz w:val="20"/>
                <w:szCs w:val="20"/>
              </w:rPr>
              <w:t xml:space="preserve"> site and can mediate chromosome recombination.</w:t>
            </w:r>
          </w:p>
        </w:tc>
      </w:tr>
      <w:tr w:rsidR="00607A0E" w:rsidRPr="003D3589" w14:paraId="017822C6" w14:textId="77777777" w:rsidTr="00C37552">
        <w:trPr>
          <w:trHeight w:val="20"/>
        </w:trPr>
        <w:tc>
          <w:tcPr>
            <w:tcW w:w="0" w:type="auto"/>
            <w:gridSpan w:val="4"/>
            <w:tcBorders>
              <w:bottom w:val="nil"/>
            </w:tcBorders>
            <w:shd w:val="clear" w:color="auto" w:fill="auto"/>
          </w:tcPr>
          <w:p w14:paraId="12A5E613" w14:textId="77777777" w:rsidR="00607A0E" w:rsidRPr="00142FD5" w:rsidRDefault="00607A0E" w:rsidP="00C37552">
            <w:pPr>
              <w:rPr>
                <w:rFonts w:ascii="Times New Roman" w:hAnsi="Times New Roman"/>
                <w:color w:val="000000"/>
                <w:sz w:val="16"/>
                <w:szCs w:val="16"/>
              </w:rPr>
            </w:pPr>
            <w:r w:rsidRPr="00142FD5">
              <w:rPr>
                <w:rStyle w:val="ad"/>
                <w:rFonts w:ascii="Times New Roman" w:hAnsi="Times New Roman"/>
                <w:color w:val="000000"/>
                <w:sz w:val="28"/>
                <w:szCs w:val="28"/>
                <w:vertAlign w:val="superscript"/>
              </w:rPr>
              <w:t>&amp;</w:t>
            </w:r>
            <w:r w:rsidRPr="00142FD5">
              <w:rPr>
                <w:rStyle w:val="ad"/>
                <w:rFonts w:ascii="Times New Roman" w:hAnsi="Times New Roman"/>
                <w:color w:val="000000"/>
                <w:sz w:val="20"/>
                <w:szCs w:val="20"/>
              </w:rPr>
              <w:t xml:space="preserve"> </w:t>
            </w:r>
            <w:proofErr w:type="gramStart"/>
            <w:r w:rsidRPr="00142FD5">
              <w:rPr>
                <w:rStyle w:val="ad"/>
                <w:rFonts w:ascii="Times New Roman" w:hAnsi="Times New Roman"/>
                <w:color w:val="000000"/>
                <w:sz w:val="20"/>
                <w:szCs w:val="20"/>
              </w:rPr>
              <w:t>Gt(</w:t>
            </w:r>
            <w:proofErr w:type="gramEnd"/>
            <w:r w:rsidRPr="00142FD5">
              <w:rPr>
                <w:rStyle w:val="ad"/>
                <w:rFonts w:ascii="Times New Roman" w:hAnsi="Times New Roman"/>
                <w:color w:val="000000"/>
                <w:sz w:val="20"/>
                <w:szCs w:val="20"/>
              </w:rPr>
              <w:t>ROSA)26Sor</w:t>
            </w:r>
            <w:r w:rsidRPr="00142FD5">
              <w:rPr>
                <w:rStyle w:val="ad"/>
                <w:rFonts w:ascii="Times New Roman" w:hAnsi="Times New Roman"/>
                <w:color w:val="000000"/>
                <w:sz w:val="20"/>
                <w:szCs w:val="20"/>
                <w:vertAlign w:val="superscript"/>
              </w:rPr>
              <w:t>em1(CAG-LSL-RSR-tdTomato-2A-DTR)</w:t>
            </w:r>
            <w:proofErr w:type="spellStart"/>
            <w:r w:rsidRPr="00142FD5">
              <w:rPr>
                <w:rStyle w:val="ad"/>
                <w:rFonts w:ascii="Times New Roman" w:hAnsi="Times New Roman"/>
                <w:color w:val="000000"/>
                <w:sz w:val="20"/>
                <w:szCs w:val="20"/>
                <w:vertAlign w:val="superscript"/>
              </w:rPr>
              <w:t>Smoc</w:t>
            </w:r>
            <w:proofErr w:type="spellEnd"/>
            <w:r w:rsidRPr="00142FD5">
              <w:rPr>
                <w:rStyle w:val="ad"/>
                <w:rFonts w:ascii="Times New Roman" w:hAnsi="Times New Roman"/>
                <w:color w:val="000000"/>
                <w:sz w:val="20"/>
                <w:szCs w:val="20"/>
                <w:vertAlign w:val="superscript"/>
              </w:rPr>
              <w:t xml:space="preserve">   </w:t>
            </w:r>
            <w:r w:rsidRPr="00142FD5">
              <w:rPr>
                <w:rFonts w:ascii="Times New Roman" w:hAnsi="Times New Roman"/>
                <w:color w:val="000000"/>
                <w:sz w:val="20"/>
                <w:szCs w:val="20"/>
              </w:rPr>
              <w:t>is  a reporter mouse</w:t>
            </w:r>
            <w:r w:rsidRPr="00142FD5">
              <w:rPr>
                <w:rStyle w:val="ad"/>
                <w:rFonts w:ascii="Times New Roman" w:hAnsi="Times New Roman"/>
                <w:color w:val="000000"/>
                <w:sz w:val="20"/>
                <w:szCs w:val="20"/>
              </w:rPr>
              <w:t xml:space="preserve"> </w:t>
            </w:r>
            <w:r w:rsidRPr="00142FD5">
              <w:rPr>
                <w:rFonts w:ascii="Times New Roman" w:hAnsi="Times New Roman"/>
                <w:color w:val="000000"/>
                <w:sz w:val="20"/>
                <w:szCs w:val="20"/>
              </w:rPr>
              <w:t xml:space="preserve">expressed </w:t>
            </w:r>
            <w:proofErr w:type="spellStart"/>
            <w:r w:rsidRPr="00142FD5">
              <w:rPr>
                <w:rFonts w:ascii="Times New Roman" w:hAnsi="Times New Roman"/>
                <w:color w:val="000000"/>
                <w:sz w:val="20"/>
                <w:szCs w:val="20"/>
              </w:rPr>
              <w:t>loxP</w:t>
            </w:r>
            <w:proofErr w:type="spellEnd"/>
            <w:r w:rsidRPr="00142FD5">
              <w:rPr>
                <w:rFonts w:ascii="Times New Roman" w:hAnsi="Times New Roman"/>
                <w:color w:val="000000"/>
                <w:sz w:val="20"/>
                <w:szCs w:val="20"/>
              </w:rPr>
              <w:t xml:space="preserve"> site (</w:t>
            </w:r>
            <w:proofErr w:type="spellStart"/>
            <w:r w:rsidRPr="00142FD5">
              <w:rPr>
                <w:rFonts w:ascii="Times New Roman" w:hAnsi="Times New Roman"/>
                <w:color w:val="000000"/>
                <w:sz w:val="20"/>
                <w:szCs w:val="20"/>
              </w:rPr>
              <w:t>loxP</w:t>
            </w:r>
            <w:proofErr w:type="spellEnd"/>
            <w:r w:rsidRPr="00142FD5">
              <w:rPr>
                <w:rFonts w:ascii="Times New Roman" w:hAnsi="Times New Roman"/>
                <w:color w:val="000000"/>
                <w:sz w:val="20"/>
                <w:szCs w:val="20"/>
              </w:rPr>
              <w:t xml:space="preserve">-Stop- </w:t>
            </w:r>
            <w:proofErr w:type="spellStart"/>
            <w:r w:rsidRPr="00142FD5">
              <w:rPr>
                <w:rFonts w:ascii="Times New Roman" w:hAnsi="Times New Roman"/>
                <w:color w:val="000000"/>
                <w:sz w:val="20"/>
                <w:szCs w:val="20"/>
              </w:rPr>
              <w:t>loxP</w:t>
            </w:r>
            <w:proofErr w:type="spellEnd"/>
            <w:r w:rsidRPr="00142FD5">
              <w:rPr>
                <w:rFonts w:ascii="Times New Roman" w:hAnsi="Times New Roman"/>
                <w:color w:val="000000"/>
                <w:sz w:val="20"/>
                <w:szCs w:val="20"/>
              </w:rPr>
              <w:t xml:space="preserve">), </w:t>
            </w:r>
            <w:proofErr w:type="spellStart"/>
            <w:r w:rsidRPr="00142FD5">
              <w:rPr>
                <w:rFonts w:ascii="Times New Roman" w:hAnsi="Times New Roman"/>
                <w:color w:val="000000"/>
                <w:sz w:val="20"/>
                <w:szCs w:val="20"/>
              </w:rPr>
              <w:t>rox</w:t>
            </w:r>
            <w:proofErr w:type="spellEnd"/>
            <w:r w:rsidRPr="00142FD5">
              <w:rPr>
                <w:rFonts w:ascii="Times New Roman" w:hAnsi="Times New Roman"/>
                <w:color w:val="000000"/>
                <w:sz w:val="20"/>
                <w:szCs w:val="20"/>
              </w:rPr>
              <w:t xml:space="preserve"> site (</w:t>
            </w:r>
            <w:proofErr w:type="spellStart"/>
            <w:r w:rsidRPr="00142FD5">
              <w:rPr>
                <w:rFonts w:ascii="Times New Roman" w:hAnsi="Times New Roman"/>
                <w:color w:val="000000"/>
                <w:sz w:val="20"/>
                <w:szCs w:val="20"/>
              </w:rPr>
              <w:t>Rox</w:t>
            </w:r>
            <w:proofErr w:type="spellEnd"/>
            <w:r w:rsidRPr="00142FD5">
              <w:rPr>
                <w:rFonts w:ascii="Times New Roman" w:hAnsi="Times New Roman"/>
                <w:color w:val="000000"/>
                <w:sz w:val="20"/>
                <w:szCs w:val="20"/>
              </w:rPr>
              <w:t>-Stop-</w:t>
            </w:r>
            <w:proofErr w:type="spellStart"/>
            <w:r w:rsidRPr="00142FD5">
              <w:rPr>
                <w:rFonts w:ascii="Times New Roman" w:hAnsi="Times New Roman"/>
                <w:color w:val="000000"/>
                <w:sz w:val="20"/>
                <w:szCs w:val="20"/>
              </w:rPr>
              <w:t>Rox</w:t>
            </w:r>
            <w:proofErr w:type="spellEnd"/>
            <w:r w:rsidRPr="00142FD5">
              <w:rPr>
                <w:rFonts w:ascii="Times New Roman" w:hAnsi="Times New Roman"/>
                <w:color w:val="000000"/>
                <w:sz w:val="20"/>
                <w:szCs w:val="20"/>
              </w:rPr>
              <w:t xml:space="preserve">), reporter gene </w:t>
            </w:r>
            <w:proofErr w:type="spellStart"/>
            <w:r w:rsidRPr="00142FD5">
              <w:rPr>
                <w:rFonts w:ascii="Times New Roman" w:hAnsi="Times New Roman"/>
                <w:color w:val="000000"/>
                <w:sz w:val="20"/>
                <w:szCs w:val="20"/>
              </w:rPr>
              <w:t>tdtomato</w:t>
            </w:r>
            <w:proofErr w:type="spellEnd"/>
            <w:r w:rsidRPr="00142FD5">
              <w:rPr>
                <w:rFonts w:ascii="Times New Roman" w:hAnsi="Times New Roman"/>
                <w:color w:val="000000"/>
                <w:sz w:val="20"/>
                <w:szCs w:val="20"/>
              </w:rPr>
              <w:t xml:space="preserve"> and diphtheria toxin receptor (DTR) driven by extensive CAG promoter.</w:t>
            </w:r>
          </w:p>
        </w:tc>
      </w:tr>
      <w:tr w:rsidR="00607A0E" w:rsidRPr="003D3589" w14:paraId="7AC833C9" w14:textId="77777777" w:rsidTr="00C37552">
        <w:trPr>
          <w:trHeight w:val="20"/>
        </w:trPr>
        <w:tc>
          <w:tcPr>
            <w:tcW w:w="0" w:type="auto"/>
            <w:gridSpan w:val="4"/>
            <w:tcBorders>
              <w:top w:val="nil"/>
              <w:bottom w:val="nil"/>
            </w:tcBorders>
            <w:shd w:val="clear" w:color="auto" w:fill="auto"/>
          </w:tcPr>
          <w:p w14:paraId="78DABE6C" w14:textId="77777777" w:rsidR="00607A0E" w:rsidRPr="00142FD5" w:rsidRDefault="00607A0E" w:rsidP="00C37552">
            <w:pPr>
              <w:rPr>
                <w:rFonts w:ascii="Times New Roman" w:hAnsi="Times New Roman"/>
                <w:color w:val="000000"/>
                <w:sz w:val="16"/>
                <w:szCs w:val="16"/>
              </w:rPr>
            </w:pPr>
            <w:r w:rsidRPr="00142FD5">
              <w:rPr>
                <w:rFonts w:ascii="Times New Roman" w:hAnsi="Times New Roman"/>
                <w:b/>
                <w:bCs/>
                <w:color w:val="000000"/>
                <w:sz w:val="28"/>
                <w:szCs w:val="28"/>
                <w:vertAlign w:val="superscript"/>
              </w:rPr>
              <w:t>†</w:t>
            </w:r>
            <w:r w:rsidRPr="00142FD5">
              <w:rPr>
                <w:rFonts w:ascii="Times New Roman" w:hAnsi="Times New Roman"/>
                <w:b/>
                <w:bCs/>
                <w:color w:val="000000"/>
                <w:sz w:val="28"/>
                <w:szCs w:val="28"/>
              </w:rPr>
              <w:t xml:space="preserve"> </w:t>
            </w:r>
            <w:r w:rsidRPr="00142FD5">
              <w:rPr>
                <w:rStyle w:val="display"/>
                <w:rFonts w:ascii="Times New Roman" w:hAnsi="Times New Roman"/>
                <w:color w:val="000000"/>
                <w:sz w:val="20"/>
                <w:szCs w:val="20"/>
              </w:rPr>
              <w:t>Ai9(LSL-</w:t>
            </w:r>
            <w:proofErr w:type="spellStart"/>
            <w:r w:rsidRPr="00142FD5">
              <w:rPr>
                <w:rStyle w:val="display"/>
                <w:rFonts w:ascii="Times New Roman" w:hAnsi="Times New Roman"/>
                <w:color w:val="000000"/>
                <w:sz w:val="20"/>
                <w:szCs w:val="20"/>
              </w:rPr>
              <w:t>tdTomato</w:t>
            </w:r>
            <w:proofErr w:type="spellEnd"/>
            <w:r w:rsidRPr="00142FD5">
              <w:rPr>
                <w:rStyle w:val="display"/>
                <w:rFonts w:ascii="Times New Roman" w:hAnsi="Times New Roman"/>
                <w:color w:val="000000"/>
                <w:sz w:val="20"/>
                <w:szCs w:val="20"/>
              </w:rPr>
              <w:t>) - B</w:t>
            </w:r>
            <w:proofErr w:type="gramStart"/>
            <w:r w:rsidRPr="00142FD5">
              <w:rPr>
                <w:rStyle w:val="display"/>
                <w:rFonts w:ascii="Times New Roman" w:hAnsi="Times New Roman"/>
                <w:color w:val="000000"/>
                <w:sz w:val="20"/>
                <w:szCs w:val="20"/>
              </w:rPr>
              <w:t>6.Cg</w:t>
            </w:r>
            <w:proofErr w:type="gramEnd"/>
            <w:r w:rsidRPr="00142FD5">
              <w:rPr>
                <w:rStyle w:val="display"/>
                <w:rFonts w:ascii="Times New Roman" w:hAnsi="Times New Roman"/>
                <w:color w:val="000000"/>
                <w:sz w:val="20"/>
                <w:szCs w:val="20"/>
              </w:rPr>
              <w:t>-</w:t>
            </w:r>
            <w:r w:rsidRPr="00142FD5">
              <w:rPr>
                <w:rStyle w:val="ad"/>
                <w:rFonts w:ascii="Times New Roman" w:hAnsi="Times New Roman"/>
                <w:color w:val="000000"/>
                <w:sz w:val="20"/>
                <w:szCs w:val="20"/>
              </w:rPr>
              <w:t xml:space="preserve">Gt(ROSA) 26Sor </w:t>
            </w:r>
            <w:r w:rsidRPr="00142FD5">
              <w:rPr>
                <w:rStyle w:val="ad"/>
                <w:rFonts w:ascii="Times New Roman" w:hAnsi="Times New Roman"/>
                <w:color w:val="000000"/>
                <w:sz w:val="20"/>
                <w:szCs w:val="20"/>
                <w:vertAlign w:val="superscript"/>
              </w:rPr>
              <w:t>tm9(CAG-</w:t>
            </w:r>
            <w:proofErr w:type="spellStart"/>
            <w:r w:rsidRPr="00142FD5">
              <w:rPr>
                <w:rStyle w:val="ad"/>
                <w:rFonts w:ascii="Times New Roman" w:hAnsi="Times New Roman"/>
                <w:color w:val="000000"/>
                <w:sz w:val="20"/>
                <w:szCs w:val="20"/>
                <w:vertAlign w:val="superscript"/>
              </w:rPr>
              <w:t>tdTomato</w:t>
            </w:r>
            <w:proofErr w:type="spellEnd"/>
            <w:r w:rsidRPr="00142FD5">
              <w:rPr>
                <w:rStyle w:val="ad"/>
                <w:rFonts w:ascii="Times New Roman" w:hAnsi="Times New Roman"/>
                <w:color w:val="000000"/>
                <w:sz w:val="20"/>
                <w:szCs w:val="20"/>
                <w:vertAlign w:val="superscript"/>
              </w:rPr>
              <w:t xml:space="preserve">) </w:t>
            </w:r>
            <w:proofErr w:type="spellStart"/>
            <w:r w:rsidRPr="00142FD5">
              <w:rPr>
                <w:rStyle w:val="ad"/>
                <w:rFonts w:ascii="Times New Roman" w:hAnsi="Times New Roman"/>
                <w:color w:val="000000"/>
                <w:sz w:val="20"/>
                <w:szCs w:val="20"/>
                <w:vertAlign w:val="superscript"/>
              </w:rPr>
              <w:t>Hze</w:t>
            </w:r>
            <w:proofErr w:type="spellEnd"/>
            <w:r w:rsidRPr="00142FD5">
              <w:rPr>
                <w:rStyle w:val="display"/>
                <w:rFonts w:ascii="Times New Roman" w:hAnsi="Times New Roman"/>
                <w:color w:val="000000"/>
                <w:sz w:val="20"/>
                <w:szCs w:val="20"/>
              </w:rPr>
              <w:t>/</w:t>
            </w:r>
            <w:r w:rsidRPr="00142FD5">
              <w:rPr>
                <w:rStyle w:val="display"/>
                <w:rFonts w:ascii="Times New Roman" w:hAnsi="Times New Roman"/>
                <w:color w:val="000000"/>
                <w:sz w:val="20"/>
                <w:szCs w:val="20"/>
                <w:vertAlign w:val="superscript"/>
              </w:rPr>
              <w:t xml:space="preserve">J </w:t>
            </w:r>
            <w:r w:rsidRPr="00142FD5">
              <w:rPr>
                <w:rFonts w:ascii="Times New Roman" w:hAnsi="Times New Roman"/>
                <w:color w:val="000000"/>
                <w:sz w:val="20"/>
                <w:szCs w:val="20"/>
              </w:rPr>
              <w:t>is  a reporter mouse</w:t>
            </w:r>
            <w:r w:rsidRPr="00142FD5">
              <w:rPr>
                <w:rStyle w:val="ad"/>
                <w:rFonts w:ascii="Times New Roman" w:hAnsi="Times New Roman"/>
                <w:color w:val="000000"/>
                <w:sz w:val="20"/>
                <w:szCs w:val="20"/>
              </w:rPr>
              <w:t xml:space="preserve"> </w:t>
            </w:r>
            <w:r w:rsidRPr="00142FD5">
              <w:rPr>
                <w:rFonts w:ascii="Times New Roman" w:hAnsi="Times New Roman"/>
                <w:color w:val="000000"/>
                <w:sz w:val="20"/>
                <w:szCs w:val="20"/>
              </w:rPr>
              <w:t xml:space="preserve">expressed </w:t>
            </w:r>
            <w:proofErr w:type="spellStart"/>
            <w:r w:rsidRPr="00142FD5">
              <w:rPr>
                <w:rFonts w:ascii="Times New Roman" w:hAnsi="Times New Roman"/>
                <w:color w:val="000000"/>
                <w:sz w:val="20"/>
                <w:szCs w:val="20"/>
              </w:rPr>
              <w:t>tdtomato</w:t>
            </w:r>
            <w:proofErr w:type="spellEnd"/>
            <w:r w:rsidRPr="00142FD5">
              <w:rPr>
                <w:rFonts w:ascii="Times New Roman" w:hAnsi="Times New Roman"/>
                <w:color w:val="000000"/>
                <w:sz w:val="20"/>
                <w:szCs w:val="20"/>
              </w:rPr>
              <w:t>.</w:t>
            </w:r>
          </w:p>
        </w:tc>
      </w:tr>
      <w:bookmarkEnd w:id="3"/>
    </w:tbl>
    <w:p w14:paraId="6D77A9D1" w14:textId="0E7EA720" w:rsidR="00607A0E" w:rsidRPr="00142FD5" w:rsidRDefault="00607A0E" w:rsidP="00607A0E">
      <w:pPr>
        <w:jc w:val="center"/>
        <w:rPr>
          <w:rFonts w:ascii="Times New Roman" w:hAnsi="Times New Roman"/>
          <w:bCs/>
          <w:color w:val="000000"/>
          <w:szCs w:val="24"/>
        </w:rPr>
      </w:pPr>
      <w:r>
        <w:rPr>
          <w:rFonts w:ascii="Times New Roman" w:eastAsia="宋体" w:hAnsi="Times New Roman"/>
          <w:color w:val="000000"/>
          <w:kern w:val="0"/>
          <w:sz w:val="24"/>
          <w:szCs w:val="24"/>
          <w:lang w:eastAsia="en-US"/>
        </w:rPr>
        <w:br w:type="page"/>
      </w:r>
      <w:r w:rsidR="00363E22" w:rsidRPr="00363E22">
        <w:rPr>
          <w:rFonts w:ascii="Times New Roman" w:hAnsi="Times New Roman" w:hint="eastAsia"/>
          <w:bCs/>
          <w:color w:val="000000"/>
          <w:sz w:val="24"/>
          <w:szCs w:val="32"/>
        </w:rPr>
        <w:t>Supplementary File 1</w:t>
      </w:r>
      <w:r w:rsidR="00363E22">
        <w:rPr>
          <w:rFonts w:ascii="Times New Roman" w:hAnsi="Times New Roman" w:hint="eastAsia"/>
          <w:bCs/>
          <w:color w:val="000000"/>
          <w:sz w:val="24"/>
          <w:szCs w:val="32"/>
        </w:rPr>
        <w:t>b</w:t>
      </w:r>
      <w:r w:rsidRPr="0088059F">
        <w:rPr>
          <w:rFonts w:ascii="Times New Roman" w:hAnsi="Times New Roman"/>
          <w:bCs/>
          <w:color w:val="000000"/>
          <w:sz w:val="24"/>
          <w:szCs w:val="32"/>
        </w:rPr>
        <w:t>. Primers for type I interferon signal pathway genes</w:t>
      </w:r>
    </w:p>
    <w:tbl>
      <w:tblPr>
        <w:tblW w:w="8442" w:type="dxa"/>
        <w:jc w:val="center"/>
        <w:tblLook w:val="04A0" w:firstRow="1" w:lastRow="0" w:firstColumn="1" w:lastColumn="0" w:noHBand="0" w:noVBand="1"/>
      </w:tblPr>
      <w:tblGrid>
        <w:gridCol w:w="1560"/>
        <w:gridCol w:w="2693"/>
        <w:gridCol w:w="4189"/>
      </w:tblGrid>
      <w:tr w:rsidR="00607A0E" w:rsidRPr="003D3589" w14:paraId="2CF35636" w14:textId="77777777" w:rsidTr="00C37552">
        <w:trPr>
          <w:trHeight w:val="259"/>
          <w:jc w:val="center"/>
        </w:trPr>
        <w:tc>
          <w:tcPr>
            <w:tcW w:w="1560" w:type="dxa"/>
            <w:tcBorders>
              <w:top w:val="single" w:sz="12" w:space="0" w:color="auto"/>
              <w:bottom w:val="single" w:sz="12" w:space="0" w:color="auto"/>
            </w:tcBorders>
            <w:shd w:val="clear" w:color="auto" w:fill="auto"/>
          </w:tcPr>
          <w:p w14:paraId="22BAA440" w14:textId="77777777" w:rsidR="00607A0E" w:rsidRPr="00142FD5" w:rsidRDefault="00607A0E" w:rsidP="00C37552">
            <w:pPr>
              <w:spacing w:afterLines="50" w:after="120"/>
              <w:rPr>
                <w:rFonts w:ascii="Times New Roman" w:hAnsi="Times New Roman"/>
                <w:bCs/>
                <w:color w:val="000000"/>
                <w:sz w:val="20"/>
                <w:szCs w:val="20"/>
              </w:rPr>
            </w:pPr>
            <w:r w:rsidRPr="00142FD5">
              <w:rPr>
                <w:rFonts w:ascii="Times New Roman" w:hAnsi="Times New Roman"/>
                <w:bCs/>
                <w:color w:val="000000"/>
                <w:sz w:val="20"/>
                <w:szCs w:val="20"/>
              </w:rPr>
              <w:t>Primer name</w:t>
            </w:r>
          </w:p>
        </w:tc>
        <w:tc>
          <w:tcPr>
            <w:tcW w:w="6882" w:type="dxa"/>
            <w:gridSpan w:val="2"/>
            <w:tcBorders>
              <w:top w:val="single" w:sz="12" w:space="0" w:color="auto"/>
              <w:bottom w:val="single" w:sz="12" w:space="0" w:color="auto"/>
            </w:tcBorders>
            <w:shd w:val="clear" w:color="auto" w:fill="auto"/>
          </w:tcPr>
          <w:p w14:paraId="6D3BDF53" w14:textId="77777777" w:rsidR="00607A0E" w:rsidRPr="00142FD5" w:rsidRDefault="00607A0E" w:rsidP="00C37552">
            <w:pPr>
              <w:spacing w:afterLines="50" w:after="120"/>
              <w:rPr>
                <w:rFonts w:ascii="Times New Roman" w:hAnsi="Times New Roman"/>
                <w:bCs/>
                <w:color w:val="000000"/>
                <w:sz w:val="20"/>
                <w:szCs w:val="20"/>
              </w:rPr>
            </w:pPr>
            <w:r w:rsidRPr="00142FD5">
              <w:rPr>
                <w:rFonts w:ascii="Times New Roman" w:hAnsi="Times New Roman"/>
                <w:bCs/>
                <w:color w:val="000000"/>
                <w:sz w:val="20"/>
                <w:szCs w:val="20"/>
              </w:rPr>
              <w:t>Primers (5'to3')</w:t>
            </w:r>
          </w:p>
        </w:tc>
      </w:tr>
      <w:tr w:rsidR="00607A0E" w:rsidRPr="003D3589" w14:paraId="5B9076DB" w14:textId="77777777" w:rsidTr="00C37552">
        <w:trPr>
          <w:trHeight w:val="259"/>
          <w:jc w:val="center"/>
        </w:trPr>
        <w:tc>
          <w:tcPr>
            <w:tcW w:w="1560" w:type="dxa"/>
            <w:tcBorders>
              <w:top w:val="single" w:sz="12" w:space="0" w:color="auto"/>
            </w:tcBorders>
            <w:shd w:val="clear" w:color="auto" w:fill="auto"/>
            <w:vAlign w:val="center"/>
          </w:tcPr>
          <w:p w14:paraId="0E3F0E31"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Ifit1</w:t>
            </w:r>
          </w:p>
        </w:tc>
        <w:tc>
          <w:tcPr>
            <w:tcW w:w="2693" w:type="dxa"/>
            <w:tcBorders>
              <w:top w:val="single" w:sz="12" w:space="0" w:color="auto"/>
            </w:tcBorders>
            <w:shd w:val="clear" w:color="auto" w:fill="auto"/>
            <w:vAlign w:val="center"/>
          </w:tcPr>
          <w:p w14:paraId="2410269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tcBorders>
              <w:top w:val="single" w:sz="12" w:space="0" w:color="auto"/>
            </w:tcBorders>
            <w:shd w:val="clear" w:color="auto" w:fill="auto"/>
            <w:vAlign w:val="center"/>
          </w:tcPr>
          <w:p w14:paraId="1AA5894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i/>
                <w:iCs/>
                <w:color w:val="000000"/>
                <w:sz w:val="20"/>
                <w:szCs w:val="20"/>
              </w:rPr>
              <w:t>5’-CTGAGATGTCACTTCACATGGAA-3’</w:t>
            </w:r>
          </w:p>
        </w:tc>
      </w:tr>
      <w:tr w:rsidR="00607A0E" w:rsidRPr="003D3589" w14:paraId="4D144325" w14:textId="77777777" w:rsidTr="00C37552">
        <w:trPr>
          <w:trHeight w:val="259"/>
          <w:jc w:val="center"/>
        </w:trPr>
        <w:tc>
          <w:tcPr>
            <w:tcW w:w="1560" w:type="dxa"/>
            <w:shd w:val="clear" w:color="auto" w:fill="auto"/>
            <w:vAlign w:val="center"/>
          </w:tcPr>
          <w:p w14:paraId="502C9862"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59DEC5DC"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52597617"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i/>
                <w:iCs/>
                <w:color w:val="000000"/>
                <w:sz w:val="20"/>
                <w:szCs w:val="20"/>
              </w:rPr>
              <w:t>5’-GTGCATCCCCAATGGGTTCT-3’</w:t>
            </w:r>
          </w:p>
        </w:tc>
      </w:tr>
      <w:tr w:rsidR="00607A0E" w:rsidRPr="003D3589" w14:paraId="593D0564" w14:textId="77777777" w:rsidTr="00C37552">
        <w:trPr>
          <w:trHeight w:val="259"/>
          <w:jc w:val="center"/>
        </w:trPr>
        <w:tc>
          <w:tcPr>
            <w:tcW w:w="1560" w:type="dxa"/>
            <w:shd w:val="clear" w:color="auto" w:fill="auto"/>
            <w:vAlign w:val="center"/>
          </w:tcPr>
          <w:p w14:paraId="1D60C6C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Irf7</w:t>
            </w:r>
          </w:p>
        </w:tc>
        <w:tc>
          <w:tcPr>
            <w:tcW w:w="2693" w:type="dxa"/>
            <w:shd w:val="clear" w:color="auto" w:fill="auto"/>
            <w:vAlign w:val="center"/>
          </w:tcPr>
          <w:p w14:paraId="24B655B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0203721A"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i/>
                <w:iCs/>
                <w:color w:val="000000"/>
                <w:sz w:val="20"/>
                <w:szCs w:val="20"/>
              </w:rPr>
              <w:t>5’-GAGACTGGCTATTGGGGGAG-3’</w:t>
            </w:r>
          </w:p>
        </w:tc>
      </w:tr>
      <w:tr w:rsidR="00607A0E" w:rsidRPr="003D3589" w14:paraId="13FD64FC" w14:textId="77777777" w:rsidTr="00C37552">
        <w:trPr>
          <w:trHeight w:val="259"/>
          <w:jc w:val="center"/>
        </w:trPr>
        <w:tc>
          <w:tcPr>
            <w:tcW w:w="1560" w:type="dxa"/>
            <w:shd w:val="clear" w:color="auto" w:fill="auto"/>
            <w:vAlign w:val="center"/>
          </w:tcPr>
          <w:p w14:paraId="1504C525"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730BD190"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27737933" w14:textId="77777777" w:rsidR="00607A0E" w:rsidRPr="00142FD5" w:rsidRDefault="00607A0E" w:rsidP="00C37552">
            <w:pPr>
              <w:spacing w:afterLines="50" w:after="120"/>
              <w:rPr>
                <w:rFonts w:ascii="Times New Roman" w:hAnsi="Times New Roman"/>
                <w:i/>
                <w:color w:val="000000"/>
                <w:sz w:val="20"/>
                <w:szCs w:val="20"/>
              </w:rPr>
            </w:pPr>
            <w:r w:rsidRPr="00142FD5">
              <w:rPr>
                <w:rFonts w:ascii="Times New Roman" w:hAnsi="Times New Roman"/>
                <w:i/>
                <w:iCs/>
                <w:color w:val="000000"/>
                <w:sz w:val="20"/>
                <w:szCs w:val="20"/>
              </w:rPr>
              <w:t>5’-GACCGAAATGCTTCCAGGG-3’</w:t>
            </w:r>
          </w:p>
        </w:tc>
      </w:tr>
      <w:tr w:rsidR="00607A0E" w:rsidRPr="003D3589" w14:paraId="5DCBA976" w14:textId="77777777" w:rsidTr="00C37552">
        <w:trPr>
          <w:trHeight w:val="259"/>
          <w:jc w:val="center"/>
        </w:trPr>
        <w:tc>
          <w:tcPr>
            <w:tcW w:w="1560" w:type="dxa"/>
            <w:shd w:val="clear" w:color="auto" w:fill="auto"/>
            <w:vAlign w:val="center"/>
          </w:tcPr>
          <w:p w14:paraId="7B17C7A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Irf3</w:t>
            </w:r>
          </w:p>
        </w:tc>
        <w:tc>
          <w:tcPr>
            <w:tcW w:w="2693" w:type="dxa"/>
            <w:shd w:val="clear" w:color="auto" w:fill="auto"/>
            <w:vAlign w:val="center"/>
          </w:tcPr>
          <w:p w14:paraId="5A531CAB"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417FC595"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5’-GAGAGCCGAACGAGGTTCAG-3’</w:t>
            </w:r>
          </w:p>
        </w:tc>
      </w:tr>
      <w:tr w:rsidR="00607A0E" w:rsidRPr="003D3589" w14:paraId="5A2F8C43" w14:textId="77777777" w:rsidTr="00C37552">
        <w:trPr>
          <w:trHeight w:val="259"/>
          <w:jc w:val="center"/>
        </w:trPr>
        <w:tc>
          <w:tcPr>
            <w:tcW w:w="1560" w:type="dxa"/>
            <w:shd w:val="clear" w:color="auto" w:fill="auto"/>
            <w:vAlign w:val="center"/>
          </w:tcPr>
          <w:p w14:paraId="693106E1"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18E1DEFA"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2C33CC40"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5’-CTTCCAGGTTGACACGTCCG-3’</w:t>
            </w:r>
          </w:p>
        </w:tc>
      </w:tr>
      <w:tr w:rsidR="00607A0E" w:rsidRPr="003D3589" w14:paraId="70673E28" w14:textId="77777777" w:rsidTr="00C37552">
        <w:trPr>
          <w:trHeight w:val="259"/>
          <w:jc w:val="center"/>
        </w:trPr>
        <w:tc>
          <w:tcPr>
            <w:tcW w:w="1560" w:type="dxa"/>
            <w:shd w:val="clear" w:color="auto" w:fill="auto"/>
            <w:vAlign w:val="center"/>
          </w:tcPr>
          <w:p w14:paraId="6D24DE73"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Ifi44</w:t>
            </w:r>
          </w:p>
        </w:tc>
        <w:tc>
          <w:tcPr>
            <w:tcW w:w="2693" w:type="dxa"/>
            <w:shd w:val="clear" w:color="auto" w:fill="auto"/>
            <w:vAlign w:val="center"/>
          </w:tcPr>
          <w:p w14:paraId="3A76C223"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790282F7"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5’-AACTGACTGCTCGCAATAATGT-3’</w:t>
            </w:r>
          </w:p>
        </w:tc>
      </w:tr>
      <w:tr w:rsidR="00607A0E" w:rsidRPr="003D3589" w14:paraId="14AA9860" w14:textId="77777777" w:rsidTr="00C37552">
        <w:trPr>
          <w:trHeight w:val="259"/>
          <w:jc w:val="center"/>
        </w:trPr>
        <w:tc>
          <w:tcPr>
            <w:tcW w:w="1560" w:type="dxa"/>
            <w:shd w:val="clear" w:color="auto" w:fill="auto"/>
            <w:vAlign w:val="center"/>
          </w:tcPr>
          <w:p w14:paraId="43C86B42"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7AC79E03"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5705CD87"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5’-GTAACACAGCAATGCCTCTTGT-3’</w:t>
            </w:r>
          </w:p>
        </w:tc>
      </w:tr>
      <w:tr w:rsidR="00607A0E" w:rsidRPr="003D3589" w14:paraId="1BE0B9BD" w14:textId="77777777" w:rsidTr="00C37552">
        <w:trPr>
          <w:trHeight w:val="259"/>
          <w:jc w:val="center"/>
        </w:trPr>
        <w:tc>
          <w:tcPr>
            <w:tcW w:w="1560" w:type="dxa"/>
            <w:shd w:val="clear" w:color="auto" w:fill="auto"/>
            <w:vAlign w:val="center"/>
          </w:tcPr>
          <w:p w14:paraId="6FA456AA"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Isg15</w:t>
            </w:r>
          </w:p>
        </w:tc>
        <w:tc>
          <w:tcPr>
            <w:tcW w:w="2693" w:type="dxa"/>
            <w:shd w:val="clear" w:color="auto" w:fill="auto"/>
            <w:vAlign w:val="center"/>
          </w:tcPr>
          <w:p w14:paraId="0E9DB604"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535C6D7A"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5’-GGTGTCCGTGACTAACTCCAT-3’</w:t>
            </w:r>
          </w:p>
        </w:tc>
      </w:tr>
      <w:tr w:rsidR="00607A0E" w:rsidRPr="003D3589" w14:paraId="21CA9E29" w14:textId="77777777" w:rsidTr="00C37552">
        <w:trPr>
          <w:trHeight w:val="259"/>
          <w:jc w:val="center"/>
        </w:trPr>
        <w:tc>
          <w:tcPr>
            <w:tcW w:w="1560" w:type="dxa"/>
            <w:shd w:val="clear" w:color="auto" w:fill="auto"/>
            <w:vAlign w:val="center"/>
          </w:tcPr>
          <w:p w14:paraId="17424807"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64D1E924"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63E9F78C"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5’-TGGAAAGGGTAAGACCGTCCT-3’</w:t>
            </w:r>
          </w:p>
        </w:tc>
      </w:tr>
      <w:tr w:rsidR="00607A0E" w:rsidRPr="003D3589" w14:paraId="4DACC2CB" w14:textId="77777777" w:rsidTr="00C37552">
        <w:trPr>
          <w:trHeight w:val="259"/>
          <w:jc w:val="center"/>
        </w:trPr>
        <w:tc>
          <w:tcPr>
            <w:tcW w:w="1560" w:type="dxa"/>
            <w:shd w:val="clear" w:color="auto" w:fill="auto"/>
            <w:vAlign w:val="center"/>
          </w:tcPr>
          <w:p w14:paraId="75225EBD"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Usp18</w:t>
            </w:r>
          </w:p>
        </w:tc>
        <w:tc>
          <w:tcPr>
            <w:tcW w:w="2693" w:type="dxa"/>
            <w:shd w:val="clear" w:color="auto" w:fill="auto"/>
            <w:vAlign w:val="center"/>
          </w:tcPr>
          <w:p w14:paraId="42995C51"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10775962"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5’-TTGGGCTCCTGAGGAAACC-3’</w:t>
            </w:r>
          </w:p>
        </w:tc>
      </w:tr>
      <w:tr w:rsidR="00607A0E" w:rsidRPr="003D3589" w14:paraId="28BEF0CB" w14:textId="77777777" w:rsidTr="00C37552">
        <w:trPr>
          <w:trHeight w:val="259"/>
          <w:jc w:val="center"/>
        </w:trPr>
        <w:tc>
          <w:tcPr>
            <w:tcW w:w="1560" w:type="dxa"/>
            <w:shd w:val="clear" w:color="auto" w:fill="auto"/>
            <w:vAlign w:val="center"/>
          </w:tcPr>
          <w:p w14:paraId="77B9B671"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2A98FEF2"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4A7940FC"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5’-CGATGTTGTGTAAACCAACCAGA-3’</w:t>
            </w:r>
          </w:p>
        </w:tc>
      </w:tr>
      <w:tr w:rsidR="00607A0E" w:rsidRPr="003D3589" w14:paraId="09D3C618" w14:textId="77777777" w:rsidTr="00C37552">
        <w:trPr>
          <w:trHeight w:val="259"/>
          <w:jc w:val="center"/>
        </w:trPr>
        <w:tc>
          <w:tcPr>
            <w:tcW w:w="1560" w:type="dxa"/>
            <w:shd w:val="clear" w:color="auto" w:fill="auto"/>
            <w:vAlign w:val="center"/>
          </w:tcPr>
          <w:p w14:paraId="40286F24"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Oas2</w:t>
            </w:r>
          </w:p>
        </w:tc>
        <w:tc>
          <w:tcPr>
            <w:tcW w:w="2693" w:type="dxa"/>
            <w:shd w:val="clear" w:color="auto" w:fill="auto"/>
            <w:vAlign w:val="center"/>
          </w:tcPr>
          <w:p w14:paraId="6A3C984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31AB0B0D"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5’-TTGAAGAGGAATACATGCGGAAG-3’</w:t>
            </w:r>
          </w:p>
        </w:tc>
      </w:tr>
      <w:tr w:rsidR="00607A0E" w:rsidRPr="003D3589" w14:paraId="33470553" w14:textId="77777777" w:rsidTr="00C37552">
        <w:trPr>
          <w:trHeight w:val="259"/>
          <w:jc w:val="center"/>
        </w:trPr>
        <w:tc>
          <w:tcPr>
            <w:tcW w:w="1560" w:type="dxa"/>
            <w:shd w:val="clear" w:color="auto" w:fill="auto"/>
            <w:vAlign w:val="center"/>
          </w:tcPr>
          <w:p w14:paraId="1C634E6D"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28C47EEB"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1545D69D"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5’-GGGTCTGCATTACTGGCACTT-3’</w:t>
            </w:r>
          </w:p>
        </w:tc>
      </w:tr>
      <w:tr w:rsidR="00607A0E" w:rsidRPr="003D3589" w14:paraId="1291C2C0" w14:textId="77777777" w:rsidTr="00C37552">
        <w:trPr>
          <w:trHeight w:val="259"/>
          <w:jc w:val="center"/>
        </w:trPr>
        <w:tc>
          <w:tcPr>
            <w:tcW w:w="1560" w:type="dxa"/>
            <w:shd w:val="clear" w:color="auto" w:fill="auto"/>
            <w:vAlign w:val="center"/>
          </w:tcPr>
          <w:p w14:paraId="46A4152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Oas3</w:t>
            </w:r>
          </w:p>
        </w:tc>
        <w:tc>
          <w:tcPr>
            <w:tcW w:w="2693" w:type="dxa"/>
            <w:shd w:val="clear" w:color="auto" w:fill="auto"/>
            <w:vAlign w:val="center"/>
          </w:tcPr>
          <w:p w14:paraId="1FCC1E0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74A900D4"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5’-TCTGGGGTCGCTAAACATCAC-3’</w:t>
            </w:r>
          </w:p>
        </w:tc>
      </w:tr>
      <w:tr w:rsidR="00607A0E" w:rsidRPr="003D3589" w14:paraId="1E927664" w14:textId="77777777" w:rsidTr="00C37552">
        <w:trPr>
          <w:trHeight w:val="259"/>
          <w:jc w:val="center"/>
        </w:trPr>
        <w:tc>
          <w:tcPr>
            <w:tcW w:w="1560" w:type="dxa"/>
            <w:shd w:val="clear" w:color="auto" w:fill="auto"/>
            <w:vAlign w:val="center"/>
          </w:tcPr>
          <w:p w14:paraId="7CE8EB6E"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0E9CD732"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31F852EF"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5’-GATGACGAGTTCGACATCGGT-3’</w:t>
            </w:r>
          </w:p>
        </w:tc>
      </w:tr>
      <w:tr w:rsidR="00607A0E" w:rsidRPr="003D3589" w14:paraId="75894CF9" w14:textId="77777777" w:rsidTr="00C37552">
        <w:trPr>
          <w:trHeight w:val="259"/>
          <w:jc w:val="center"/>
        </w:trPr>
        <w:tc>
          <w:tcPr>
            <w:tcW w:w="1560" w:type="dxa"/>
            <w:shd w:val="clear" w:color="auto" w:fill="auto"/>
            <w:vAlign w:val="center"/>
          </w:tcPr>
          <w:p w14:paraId="73D48C74"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Zbp1</w:t>
            </w:r>
          </w:p>
        </w:tc>
        <w:tc>
          <w:tcPr>
            <w:tcW w:w="2693" w:type="dxa"/>
            <w:shd w:val="clear" w:color="auto" w:fill="auto"/>
            <w:vAlign w:val="center"/>
          </w:tcPr>
          <w:p w14:paraId="3C1D2BD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46278796"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5’-AAGAGTCCCCTGCGATTATTTG-3’</w:t>
            </w:r>
          </w:p>
        </w:tc>
      </w:tr>
      <w:tr w:rsidR="00607A0E" w:rsidRPr="003D3589" w14:paraId="7E4EA293" w14:textId="77777777" w:rsidTr="00C37552">
        <w:trPr>
          <w:trHeight w:val="259"/>
          <w:jc w:val="center"/>
        </w:trPr>
        <w:tc>
          <w:tcPr>
            <w:tcW w:w="1560" w:type="dxa"/>
            <w:shd w:val="clear" w:color="auto" w:fill="auto"/>
            <w:vAlign w:val="center"/>
          </w:tcPr>
          <w:p w14:paraId="2F5AD13D"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4A19D07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5B5F9E74"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5’-TCTGGATGGCGTTTGAATTGG-3’</w:t>
            </w:r>
          </w:p>
        </w:tc>
      </w:tr>
      <w:tr w:rsidR="00607A0E" w:rsidRPr="003D3589" w14:paraId="3826185A" w14:textId="77777777" w:rsidTr="00C37552">
        <w:trPr>
          <w:trHeight w:val="259"/>
          <w:jc w:val="center"/>
        </w:trPr>
        <w:tc>
          <w:tcPr>
            <w:tcW w:w="1560" w:type="dxa"/>
            <w:shd w:val="clear" w:color="auto" w:fill="auto"/>
            <w:vAlign w:val="center"/>
          </w:tcPr>
          <w:p w14:paraId="29BFEAD3"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Dhx58</w:t>
            </w:r>
          </w:p>
        </w:tc>
        <w:tc>
          <w:tcPr>
            <w:tcW w:w="2693" w:type="dxa"/>
            <w:shd w:val="clear" w:color="auto" w:fill="auto"/>
            <w:vAlign w:val="center"/>
          </w:tcPr>
          <w:p w14:paraId="42A05939"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1C8BBEDE"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5’-GGAAGTGATCTTACCTGCTCTGG-3’</w:t>
            </w:r>
          </w:p>
        </w:tc>
      </w:tr>
      <w:tr w:rsidR="00607A0E" w:rsidRPr="003D3589" w14:paraId="247E1A20" w14:textId="77777777" w:rsidTr="00C37552">
        <w:trPr>
          <w:trHeight w:val="259"/>
          <w:jc w:val="center"/>
        </w:trPr>
        <w:tc>
          <w:tcPr>
            <w:tcW w:w="1560" w:type="dxa"/>
            <w:shd w:val="clear" w:color="auto" w:fill="auto"/>
            <w:vAlign w:val="center"/>
          </w:tcPr>
          <w:p w14:paraId="2880F609"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766B79BA"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1429D932"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5’-TTGCCTCTGTCTACCGTCTCT-3’</w:t>
            </w:r>
          </w:p>
        </w:tc>
      </w:tr>
      <w:tr w:rsidR="00607A0E" w:rsidRPr="003D3589" w14:paraId="61BE7287" w14:textId="77777777" w:rsidTr="00C37552">
        <w:trPr>
          <w:trHeight w:val="259"/>
          <w:jc w:val="center"/>
        </w:trPr>
        <w:tc>
          <w:tcPr>
            <w:tcW w:w="1560" w:type="dxa"/>
            <w:shd w:val="clear" w:color="auto" w:fill="auto"/>
            <w:vAlign w:val="center"/>
          </w:tcPr>
          <w:p w14:paraId="14BCF1A1"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Ifih1</w:t>
            </w:r>
          </w:p>
        </w:tc>
        <w:tc>
          <w:tcPr>
            <w:tcW w:w="2693" w:type="dxa"/>
            <w:shd w:val="clear" w:color="auto" w:fill="auto"/>
            <w:vAlign w:val="center"/>
          </w:tcPr>
          <w:p w14:paraId="2F8E6337"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0480F187"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5’-AGATCAACACCTGTGGTAACACC-3’</w:t>
            </w:r>
          </w:p>
        </w:tc>
      </w:tr>
      <w:tr w:rsidR="00607A0E" w:rsidRPr="003D3589" w14:paraId="2044B501" w14:textId="77777777" w:rsidTr="00C37552">
        <w:trPr>
          <w:trHeight w:val="259"/>
          <w:jc w:val="center"/>
        </w:trPr>
        <w:tc>
          <w:tcPr>
            <w:tcW w:w="1560" w:type="dxa"/>
            <w:shd w:val="clear" w:color="auto" w:fill="auto"/>
            <w:vAlign w:val="center"/>
          </w:tcPr>
          <w:p w14:paraId="623C7E81"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45CE166C"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0E3EF4DF"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5’-CTCTAGGGCCTCCACGAACA-3’</w:t>
            </w:r>
          </w:p>
        </w:tc>
      </w:tr>
      <w:tr w:rsidR="00607A0E" w:rsidRPr="003D3589" w14:paraId="3FBFF354" w14:textId="77777777" w:rsidTr="00C37552">
        <w:trPr>
          <w:trHeight w:val="259"/>
          <w:jc w:val="center"/>
        </w:trPr>
        <w:tc>
          <w:tcPr>
            <w:tcW w:w="1560" w:type="dxa"/>
            <w:shd w:val="clear" w:color="auto" w:fill="auto"/>
            <w:vAlign w:val="center"/>
          </w:tcPr>
          <w:p w14:paraId="06E09E5D"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Stat2</w:t>
            </w:r>
          </w:p>
        </w:tc>
        <w:tc>
          <w:tcPr>
            <w:tcW w:w="2693" w:type="dxa"/>
            <w:shd w:val="clear" w:color="auto" w:fill="auto"/>
            <w:vAlign w:val="center"/>
          </w:tcPr>
          <w:p w14:paraId="722815B2"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06D54B8C"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5’-TCCTGCCAATGGACGTTCG-3’</w:t>
            </w:r>
          </w:p>
        </w:tc>
      </w:tr>
      <w:tr w:rsidR="00607A0E" w:rsidRPr="003D3589" w14:paraId="5C85F96D" w14:textId="77777777" w:rsidTr="00C37552">
        <w:trPr>
          <w:trHeight w:val="259"/>
          <w:jc w:val="center"/>
        </w:trPr>
        <w:tc>
          <w:tcPr>
            <w:tcW w:w="1560" w:type="dxa"/>
            <w:shd w:val="clear" w:color="auto" w:fill="auto"/>
            <w:vAlign w:val="center"/>
          </w:tcPr>
          <w:p w14:paraId="41E6C391"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4CE97AA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34131E81"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5’-GTCCCACTGGTTCAGTTGGT-3’</w:t>
            </w:r>
          </w:p>
        </w:tc>
      </w:tr>
      <w:tr w:rsidR="00607A0E" w:rsidRPr="003D3589" w14:paraId="7FED6755" w14:textId="77777777" w:rsidTr="00C37552">
        <w:trPr>
          <w:trHeight w:val="259"/>
          <w:jc w:val="center"/>
        </w:trPr>
        <w:tc>
          <w:tcPr>
            <w:tcW w:w="1560" w:type="dxa"/>
            <w:shd w:val="clear" w:color="auto" w:fill="auto"/>
            <w:vAlign w:val="center"/>
          </w:tcPr>
          <w:p w14:paraId="1ABEBE24"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Irf9</w:t>
            </w:r>
          </w:p>
        </w:tc>
        <w:tc>
          <w:tcPr>
            <w:tcW w:w="2693" w:type="dxa"/>
            <w:shd w:val="clear" w:color="auto" w:fill="auto"/>
            <w:vAlign w:val="center"/>
          </w:tcPr>
          <w:p w14:paraId="22912201"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34D2394F"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5’-GCCGAGTGGTGGGTAAGAC-3’</w:t>
            </w:r>
          </w:p>
        </w:tc>
      </w:tr>
      <w:tr w:rsidR="00607A0E" w:rsidRPr="003D3589" w14:paraId="76DFBEFF" w14:textId="77777777" w:rsidTr="00C37552">
        <w:trPr>
          <w:trHeight w:val="259"/>
          <w:jc w:val="center"/>
        </w:trPr>
        <w:tc>
          <w:tcPr>
            <w:tcW w:w="1560" w:type="dxa"/>
            <w:shd w:val="clear" w:color="auto" w:fill="auto"/>
            <w:vAlign w:val="center"/>
          </w:tcPr>
          <w:p w14:paraId="51A22DB3"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55C015C0"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450F4BE7"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5’-GCAAAGGCGCTGAACAAAGAG-3’</w:t>
            </w:r>
          </w:p>
        </w:tc>
      </w:tr>
      <w:tr w:rsidR="00607A0E" w:rsidRPr="003D3589" w14:paraId="71DD2722" w14:textId="77777777" w:rsidTr="00C37552">
        <w:trPr>
          <w:trHeight w:val="259"/>
          <w:jc w:val="center"/>
        </w:trPr>
        <w:tc>
          <w:tcPr>
            <w:tcW w:w="1560" w:type="dxa"/>
            <w:shd w:val="clear" w:color="auto" w:fill="auto"/>
            <w:vAlign w:val="center"/>
          </w:tcPr>
          <w:p w14:paraId="00AF33ED"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Parp14</w:t>
            </w:r>
          </w:p>
        </w:tc>
        <w:tc>
          <w:tcPr>
            <w:tcW w:w="2693" w:type="dxa"/>
            <w:shd w:val="clear" w:color="auto" w:fill="auto"/>
            <w:vAlign w:val="center"/>
          </w:tcPr>
          <w:p w14:paraId="5C67C52A"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1403D3B3"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5’-TGCCAAGCAGTCAGTGATGTC-3’</w:t>
            </w:r>
          </w:p>
        </w:tc>
      </w:tr>
      <w:tr w:rsidR="00607A0E" w:rsidRPr="003D3589" w14:paraId="56B4438A" w14:textId="77777777" w:rsidTr="00C37552">
        <w:trPr>
          <w:trHeight w:val="259"/>
          <w:jc w:val="center"/>
        </w:trPr>
        <w:tc>
          <w:tcPr>
            <w:tcW w:w="1560" w:type="dxa"/>
            <w:shd w:val="clear" w:color="auto" w:fill="auto"/>
            <w:vAlign w:val="center"/>
          </w:tcPr>
          <w:p w14:paraId="4C332A87"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61F35B87"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500B25C1"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5’-CCTGGAAAACTGTGTGCTCTAT-3’</w:t>
            </w:r>
          </w:p>
        </w:tc>
      </w:tr>
      <w:tr w:rsidR="00607A0E" w:rsidRPr="003D3589" w14:paraId="7D9EADE4" w14:textId="77777777" w:rsidTr="00C37552">
        <w:trPr>
          <w:trHeight w:val="259"/>
          <w:jc w:val="center"/>
        </w:trPr>
        <w:tc>
          <w:tcPr>
            <w:tcW w:w="1560" w:type="dxa"/>
            <w:shd w:val="clear" w:color="auto" w:fill="auto"/>
            <w:vAlign w:val="center"/>
          </w:tcPr>
          <w:p w14:paraId="5C8FEA9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Eif2ak2</w:t>
            </w:r>
          </w:p>
        </w:tc>
        <w:tc>
          <w:tcPr>
            <w:tcW w:w="2693" w:type="dxa"/>
            <w:shd w:val="clear" w:color="auto" w:fill="auto"/>
            <w:vAlign w:val="center"/>
          </w:tcPr>
          <w:p w14:paraId="1827541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37D1906E"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5’-ATGCACGGAGTAGCCATTACG-3’</w:t>
            </w:r>
          </w:p>
        </w:tc>
      </w:tr>
      <w:tr w:rsidR="00607A0E" w:rsidRPr="003D3589" w14:paraId="0416D5B3" w14:textId="77777777" w:rsidTr="00C37552">
        <w:trPr>
          <w:trHeight w:val="259"/>
          <w:jc w:val="center"/>
        </w:trPr>
        <w:tc>
          <w:tcPr>
            <w:tcW w:w="1560" w:type="dxa"/>
            <w:shd w:val="clear" w:color="auto" w:fill="auto"/>
            <w:vAlign w:val="center"/>
          </w:tcPr>
          <w:p w14:paraId="4B81ED2D"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5274C02C"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63FD363E"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5’-TGACAATCCACCTTGTTTTCGT-3’</w:t>
            </w:r>
          </w:p>
        </w:tc>
      </w:tr>
      <w:tr w:rsidR="00607A0E" w:rsidRPr="003D3589" w14:paraId="7F5854B1" w14:textId="77777777" w:rsidTr="00C37552">
        <w:trPr>
          <w:trHeight w:val="259"/>
          <w:jc w:val="center"/>
        </w:trPr>
        <w:tc>
          <w:tcPr>
            <w:tcW w:w="1560" w:type="dxa"/>
            <w:shd w:val="clear" w:color="auto" w:fill="auto"/>
            <w:vAlign w:val="center"/>
          </w:tcPr>
          <w:p w14:paraId="7B10DA16"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Stat1</w:t>
            </w:r>
          </w:p>
        </w:tc>
        <w:tc>
          <w:tcPr>
            <w:tcW w:w="2693" w:type="dxa"/>
            <w:shd w:val="clear" w:color="auto" w:fill="auto"/>
            <w:vAlign w:val="center"/>
          </w:tcPr>
          <w:p w14:paraId="508B88AF"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center"/>
          </w:tcPr>
          <w:p w14:paraId="140783CF"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5’-TCACAGTGGTTCGAGCTTCAG-3’</w:t>
            </w:r>
          </w:p>
        </w:tc>
      </w:tr>
      <w:tr w:rsidR="00607A0E" w:rsidRPr="003D3589" w14:paraId="4DFD9D6B" w14:textId="77777777" w:rsidTr="00C37552">
        <w:trPr>
          <w:trHeight w:val="259"/>
          <w:jc w:val="center"/>
        </w:trPr>
        <w:tc>
          <w:tcPr>
            <w:tcW w:w="1560" w:type="dxa"/>
            <w:shd w:val="clear" w:color="auto" w:fill="auto"/>
            <w:vAlign w:val="center"/>
          </w:tcPr>
          <w:p w14:paraId="7AB608DA" w14:textId="77777777" w:rsidR="00607A0E" w:rsidRPr="00142FD5" w:rsidRDefault="00607A0E" w:rsidP="00C37552">
            <w:pPr>
              <w:spacing w:afterLines="50" w:after="120"/>
              <w:rPr>
                <w:rFonts w:ascii="Times New Roman" w:hAnsi="Times New Roman"/>
                <w:color w:val="000000"/>
                <w:sz w:val="20"/>
                <w:szCs w:val="20"/>
              </w:rPr>
            </w:pPr>
          </w:p>
        </w:tc>
        <w:tc>
          <w:tcPr>
            <w:tcW w:w="2693" w:type="dxa"/>
            <w:shd w:val="clear" w:color="auto" w:fill="auto"/>
            <w:vAlign w:val="center"/>
          </w:tcPr>
          <w:p w14:paraId="347E8B75"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shd w:val="clear" w:color="auto" w:fill="auto"/>
            <w:vAlign w:val="center"/>
          </w:tcPr>
          <w:p w14:paraId="75B8CF82"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5’-GCAAACGAGACATCATAGGCA-3’</w:t>
            </w:r>
          </w:p>
        </w:tc>
      </w:tr>
      <w:tr w:rsidR="00607A0E" w:rsidRPr="003D3589" w14:paraId="51BEFFBD" w14:textId="77777777" w:rsidTr="00C37552">
        <w:trPr>
          <w:trHeight w:val="259"/>
          <w:jc w:val="center"/>
        </w:trPr>
        <w:tc>
          <w:tcPr>
            <w:tcW w:w="1560" w:type="dxa"/>
            <w:shd w:val="clear" w:color="auto" w:fill="auto"/>
            <w:vAlign w:val="center"/>
          </w:tcPr>
          <w:p w14:paraId="158D00FE"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GAPDH</w:t>
            </w:r>
          </w:p>
        </w:tc>
        <w:tc>
          <w:tcPr>
            <w:tcW w:w="2693" w:type="dxa"/>
            <w:shd w:val="clear" w:color="auto" w:fill="auto"/>
            <w:vAlign w:val="center"/>
          </w:tcPr>
          <w:p w14:paraId="5D6BD20F"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forward</w:t>
            </w:r>
          </w:p>
        </w:tc>
        <w:tc>
          <w:tcPr>
            <w:tcW w:w="4189" w:type="dxa"/>
            <w:shd w:val="clear" w:color="auto" w:fill="auto"/>
            <w:vAlign w:val="bottom"/>
          </w:tcPr>
          <w:p w14:paraId="0C6675B9"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5’-AGTGCCAGCCTCGTCTCATA-3’</w:t>
            </w:r>
          </w:p>
        </w:tc>
      </w:tr>
      <w:tr w:rsidR="00607A0E" w:rsidRPr="003D3589" w14:paraId="61A0837F" w14:textId="77777777" w:rsidTr="00C37552">
        <w:trPr>
          <w:trHeight w:val="72"/>
          <w:jc w:val="center"/>
        </w:trPr>
        <w:tc>
          <w:tcPr>
            <w:tcW w:w="1560" w:type="dxa"/>
            <w:tcBorders>
              <w:bottom w:val="single" w:sz="12" w:space="0" w:color="auto"/>
            </w:tcBorders>
            <w:shd w:val="clear" w:color="auto" w:fill="auto"/>
            <w:vAlign w:val="center"/>
          </w:tcPr>
          <w:p w14:paraId="2765E515" w14:textId="77777777" w:rsidR="00607A0E" w:rsidRPr="00142FD5" w:rsidRDefault="00607A0E" w:rsidP="00C37552">
            <w:pPr>
              <w:spacing w:afterLines="50" w:after="120"/>
              <w:rPr>
                <w:rFonts w:ascii="Times New Roman" w:hAnsi="Times New Roman"/>
                <w:i/>
                <w:iCs/>
                <w:color w:val="000000"/>
                <w:sz w:val="20"/>
                <w:szCs w:val="20"/>
              </w:rPr>
            </w:pPr>
          </w:p>
        </w:tc>
        <w:tc>
          <w:tcPr>
            <w:tcW w:w="2693" w:type="dxa"/>
            <w:tcBorders>
              <w:bottom w:val="single" w:sz="12" w:space="0" w:color="auto"/>
            </w:tcBorders>
            <w:shd w:val="clear" w:color="auto" w:fill="auto"/>
            <w:vAlign w:val="center"/>
          </w:tcPr>
          <w:p w14:paraId="0B120DEE" w14:textId="77777777" w:rsidR="00607A0E" w:rsidRPr="00142FD5" w:rsidRDefault="00607A0E" w:rsidP="00C37552">
            <w:pPr>
              <w:spacing w:afterLines="50" w:after="120"/>
              <w:rPr>
                <w:rFonts w:ascii="Times New Roman" w:hAnsi="Times New Roman"/>
                <w:color w:val="000000"/>
                <w:sz w:val="20"/>
                <w:szCs w:val="20"/>
              </w:rPr>
            </w:pPr>
            <w:r w:rsidRPr="00142FD5">
              <w:rPr>
                <w:rFonts w:ascii="Times New Roman" w:hAnsi="Times New Roman"/>
                <w:color w:val="000000"/>
                <w:sz w:val="20"/>
                <w:szCs w:val="20"/>
              </w:rPr>
              <w:t>reverse</w:t>
            </w:r>
          </w:p>
        </w:tc>
        <w:tc>
          <w:tcPr>
            <w:tcW w:w="4189" w:type="dxa"/>
            <w:tcBorders>
              <w:bottom w:val="single" w:sz="12" w:space="0" w:color="auto"/>
            </w:tcBorders>
            <w:shd w:val="clear" w:color="auto" w:fill="auto"/>
            <w:vAlign w:val="bottom"/>
          </w:tcPr>
          <w:p w14:paraId="4EAD18E2" w14:textId="77777777" w:rsidR="00607A0E" w:rsidRPr="00142FD5" w:rsidRDefault="00607A0E" w:rsidP="00C37552">
            <w:pPr>
              <w:spacing w:afterLines="50" w:after="120"/>
              <w:rPr>
                <w:rFonts w:ascii="Times New Roman" w:hAnsi="Times New Roman"/>
                <w:i/>
                <w:iCs/>
                <w:color w:val="000000"/>
                <w:sz w:val="20"/>
                <w:szCs w:val="20"/>
              </w:rPr>
            </w:pPr>
            <w:r w:rsidRPr="00142FD5">
              <w:rPr>
                <w:rFonts w:ascii="Times New Roman" w:hAnsi="Times New Roman"/>
                <w:i/>
                <w:iCs/>
                <w:color w:val="000000"/>
                <w:sz w:val="20"/>
                <w:szCs w:val="20"/>
              </w:rPr>
              <w:t>5’-TGAACTTGCCGTGGGTAGAG-3’</w:t>
            </w:r>
          </w:p>
        </w:tc>
      </w:tr>
    </w:tbl>
    <w:p w14:paraId="65E18077" w14:textId="77777777" w:rsidR="00607A0E" w:rsidRDefault="00607A0E" w:rsidP="00607A0E">
      <w:pPr>
        <w:widowControl/>
        <w:spacing w:beforeLines="100" w:before="240" w:afterLines="100" w:after="240"/>
        <w:rPr>
          <w:rFonts w:ascii="Times New Roman" w:eastAsia="宋体" w:hAnsi="Times New Roman"/>
          <w:color w:val="000000"/>
          <w:kern w:val="0"/>
          <w:sz w:val="24"/>
          <w:szCs w:val="24"/>
          <w:lang w:eastAsia="en-US"/>
        </w:rPr>
      </w:pPr>
    </w:p>
    <w:tbl>
      <w:tblPr>
        <w:tblW w:w="9133" w:type="dxa"/>
        <w:jc w:val="center"/>
        <w:tblLook w:val="04A0" w:firstRow="1" w:lastRow="0" w:firstColumn="1" w:lastColumn="0" w:noHBand="0" w:noVBand="1"/>
      </w:tblPr>
      <w:tblGrid>
        <w:gridCol w:w="2348"/>
        <w:gridCol w:w="2700"/>
        <w:gridCol w:w="4085"/>
      </w:tblGrid>
      <w:tr w:rsidR="00607A0E" w:rsidRPr="003D3589" w14:paraId="0234783C" w14:textId="77777777" w:rsidTr="00C37552">
        <w:trPr>
          <w:trHeight w:val="19"/>
          <w:jc w:val="center"/>
        </w:trPr>
        <w:tc>
          <w:tcPr>
            <w:tcW w:w="9133" w:type="dxa"/>
            <w:gridSpan w:val="3"/>
            <w:tcBorders>
              <w:bottom w:val="single" w:sz="4" w:space="0" w:color="auto"/>
            </w:tcBorders>
            <w:shd w:val="clear" w:color="auto" w:fill="auto"/>
            <w:noWrap/>
            <w:vAlign w:val="center"/>
            <w:hideMark/>
          </w:tcPr>
          <w:p w14:paraId="170A5390" w14:textId="45EAB1C3" w:rsidR="00607A0E" w:rsidRPr="00142FD5" w:rsidRDefault="00363E22" w:rsidP="00C37552">
            <w:pPr>
              <w:jc w:val="center"/>
              <w:rPr>
                <w:rFonts w:ascii="Times New Roman" w:hAnsi="Times New Roman"/>
                <w:bCs/>
                <w:color w:val="000000"/>
                <w:szCs w:val="24"/>
              </w:rPr>
            </w:pPr>
            <w:r w:rsidRPr="00363E22">
              <w:rPr>
                <w:rFonts w:ascii="Times New Roman" w:hAnsi="Times New Roman" w:hint="eastAsia"/>
                <w:bCs/>
                <w:color w:val="000000"/>
                <w:sz w:val="24"/>
                <w:szCs w:val="32"/>
              </w:rPr>
              <w:t>Supplementary File 1</w:t>
            </w:r>
            <w:r>
              <w:rPr>
                <w:rFonts w:ascii="Times New Roman" w:hAnsi="Times New Roman" w:hint="eastAsia"/>
                <w:bCs/>
                <w:color w:val="000000"/>
                <w:sz w:val="24"/>
                <w:szCs w:val="32"/>
              </w:rPr>
              <w:t>c</w:t>
            </w:r>
            <w:r w:rsidR="00607A0E" w:rsidRPr="0088059F">
              <w:rPr>
                <w:rFonts w:ascii="Times New Roman" w:hAnsi="Times New Roman"/>
                <w:bCs/>
                <w:color w:val="000000"/>
                <w:sz w:val="24"/>
                <w:szCs w:val="32"/>
              </w:rPr>
              <w:t xml:space="preserve">. Primers for </w:t>
            </w:r>
            <w:r w:rsidR="00607A0E" w:rsidRPr="0088059F">
              <w:rPr>
                <w:rFonts w:ascii="Times New Roman" w:eastAsia="宋体" w:hAnsi="Times New Roman"/>
                <w:color w:val="000000"/>
                <w:sz w:val="24"/>
                <w:szCs w:val="32"/>
              </w:rPr>
              <w:t>pro- and anti-inflammatory</w:t>
            </w:r>
            <w:r w:rsidR="00607A0E" w:rsidRPr="0088059F">
              <w:rPr>
                <w:rFonts w:ascii="Times New Roman" w:hAnsi="Times New Roman"/>
                <w:color w:val="000000"/>
                <w:sz w:val="24"/>
                <w:szCs w:val="32"/>
              </w:rPr>
              <w:t xml:space="preserve"> microglial marker</w:t>
            </w:r>
            <w:r w:rsidR="00607A0E" w:rsidRPr="0088059F">
              <w:rPr>
                <w:rFonts w:ascii="Times New Roman" w:hAnsi="Times New Roman"/>
                <w:bCs/>
                <w:color w:val="000000"/>
                <w:sz w:val="24"/>
                <w:szCs w:val="32"/>
              </w:rPr>
              <w:t xml:space="preserve"> genes</w:t>
            </w:r>
          </w:p>
        </w:tc>
      </w:tr>
      <w:tr w:rsidR="00607A0E" w:rsidRPr="003D3589" w14:paraId="3FCEC619" w14:textId="77777777" w:rsidTr="00C37552">
        <w:trPr>
          <w:trHeight w:val="19"/>
          <w:jc w:val="center"/>
        </w:trPr>
        <w:tc>
          <w:tcPr>
            <w:tcW w:w="2348" w:type="dxa"/>
            <w:tcBorders>
              <w:top w:val="single" w:sz="12" w:space="0" w:color="000000"/>
              <w:bottom w:val="single" w:sz="12" w:space="0" w:color="000000"/>
            </w:tcBorders>
            <w:shd w:val="clear" w:color="auto" w:fill="auto"/>
            <w:noWrap/>
            <w:vAlign w:val="center"/>
            <w:hideMark/>
          </w:tcPr>
          <w:p w14:paraId="31F53CC3"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Primer name</w:t>
            </w:r>
          </w:p>
        </w:tc>
        <w:tc>
          <w:tcPr>
            <w:tcW w:w="6785" w:type="dxa"/>
            <w:gridSpan w:val="2"/>
            <w:tcBorders>
              <w:top w:val="single" w:sz="12" w:space="0" w:color="000000"/>
              <w:bottom w:val="single" w:sz="12" w:space="0" w:color="000000"/>
            </w:tcBorders>
            <w:shd w:val="clear" w:color="auto" w:fill="auto"/>
            <w:noWrap/>
            <w:vAlign w:val="center"/>
            <w:hideMark/>
          </w:tcPr>
          <w:p w14:paraId="2828C9B4"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Primers (5'to3')</w:t>
            </w:r>
          </w:p>
        </w:tc>
      </w:tr>
      <w:tr w:rsidR="00607A0E" w:rsidRPr="003D3589" w14:paraId="5A09DC70" w14:textId="77777777" w:rsidTr="00C37552">
        <w:trPr>
          <w:trHeight w:val="19"/>
          <w:jc w:val="center"/>
        </w:trPr>
        <w:tc>
          <w:tcPr>
            <w:tcW w:w="2348" w:type="dxa"/>
            <w:vMerge w:val="restart"/>
            <w:tcBorders>
              <w:top w:val="single" w:sz="12" w:space="0" w:color="000000"/>
            </w:tcBorders>
            <w:shd w:val="clear" w:color="auto" w:fill="auto"/>
            <w:noWrap/>
            <w:vAlign w:val="center"/>
            <w:hideMark/>
          </w:tcPr>
          <w:p w14:paraId="7A92806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TNF-α</w:t>
            </w:r>
          </w:p>
        </w:tc>
        <w:tc>
          <w:tcPr>
            <w:tcW w:w="2700" w:type="dxa"/>
            <w:tcBorders>
              <w:top w:val="single" w:sz="12" w:space="0" w:color="000000"/>
            </w:tcBorders>
            <w:shd w:val="clear" w:color="auto" w:fill="auto"/>
            <w:noWrap/>
            <w:vAlign w:val="center"/>
            <w:hideMark/>
          </w:tcPr>
          <w:p w14:paraId="6154C8A8"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tcBorders>
              <w:top w:val="single" w:sz="12" w:space="0" w:color="000000"/>
            </w:tcBorders>
            <w:shd w:val="clear" w:color="auto" w:fill="auto"/>
            <w:vAlign w:val="center"/>
            <w:hideMark/>
          </w:tcPr>
          <w:p w14:paraId="0CA2BBC3"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5′-ATGCTGGGACAGTGACCTGG-3′</w:t>
            </w:r>
          </w:p>
        </w:tc>
      </w:tr>
      <w:tr w:rsidR="00607A0E" w:rsidRPr="003D3589" w14:paraId="27AA9170" w14:textId="77777777" w:rsidTr="00C37552">
        <w:trPr>
          <w:trHeight w:val="19"/>
          <w:jc w:val="center"/>
        </w:trPr>
        <w:tc>
          <w:tcPr>
            <w:tcW w:w="2348" w:type="dxa"/>
            <w:vMerge/>
            <w:vAlign w:val="center"/>
            <w:hideMark/>
          </w:tcPr>
          <w:p w14:paraId="475AA228"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7B0BC0D4"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0CF17F3A"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5′-CCTTGATGGTGGTGCATGAG-3′</w:t>
            </w:r>
          </w:p>
        </w:tc>
      </w:tr>
      <w:tr w:rsidR="00607A0E" w:rsidRPr="003D3589" w14:paraId="618558B3" w14:textId="77777777" w:rsidTr="00C37552">
        <w:trPr>
          <w:trHeight w:val="19"/>
          <w:jc w:val="center"/>
        </w:trPr>
        <w:tc>
          <w:tcPr>
            <w:tcW w:w="2348" w:type="dxa"/>
            <w:vMerge w:val="restart"/>
            <w:shd w:val="clear" w:color="auto" w:fill="auto"/>
            <w:noWrap/>
            <w:vAlign w:val="center"/>
            <w:hideMark/>
          </w:tcPr>
          <w:p w14:paraId="559A467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IL-1β</w:t>
            </w:r>
          </w:p>
        </w:tc>
        <w:tc>
          <w:tcPr>
            <w:tcW w:w="2700" w:type="dxa"/>
            <w:shd w:val="clear" w:color="auto" w:fill="auto"/>
            <w:noWrap/>
            <w:vAlign w:val="center"/>
            <w:hideMark/>
          </w:tcPr>
          <w:p w14:paraId="1A8DEF5E"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52249C19"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5′-CCAAAAGATGAAGGGCTGCT-3′</w:t>
            </w:r>
          </w:p>
        </w:tc>
      </w:tr>
      <w:tr w:rsidR="00607A0E" w:rsidRPr="003D3589" w14:paraId="663AA0C8" w14:textId="77777777" w:rsidTr="00C37552">
        <w:trPr>
          <w:trHeight w:val="19"/>
          <w:jc w:val="center"/>
        </w:trPr>
        <w:tc>
          <w:tcPr>
            <w:tcW w:w="2348" w:type="dxa"/>
            <w:vMerge/>
            <w:vAlign w:val="center"/>
            <w:hideMark/>
          </w:tcPr>
          <w:p w14:paraId="53A8C143"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0C0B194F"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20D6A9BE"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5′-TCATCAGGACAGCCCAGGTC-3′</w:t>
            </w:r>
          </w:p>
        </w:tc>
      </w:tr>
      <w:tr w:rsidR="00607A0E" w:rsidRPr="003D3589" w14:paraId="5EDE1758" w14:textId="77777777" w:rsidTr="00C37552">
        <w:trPr>
          <w:trHeight w:val="19"/>
          <w:jc w:val="center"/>
        </w:trPr>
        <w:tc>
          <w:tcPr>
            <w:tcW w:w="2348" w:type="dxa"/>
            <w:vMerge w:val="restart"/>
            <w:shd w:val="clear" w:color="auto" w:fill="auto"/>
            <w:vAlign w:val="center"/>
            <w:hideMark/>
          </w:tcPr>
          <w:p w14:paraId="723712C9"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IL-6</w:t>
            </w:r>
          </w:p>
        </w:tc>
        <w:tc>
          <w:tcPr>
            <w:tcW w:w="2700" w:type="dxa"/>
            <w:shd w:val="clear" w:color="auto" w:fill="auto"/>
            <w:noWrap/>
            <w:vAlign w:val="center"/>
            <w:hideMark/>
          </w:tcPr>
          <w:p w14:paraId="45D8AC12"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244DFC8B"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5′-GAGAGCCGAACGAGGTTCAG-3′</w:t>
            </w:r>
          </w:p>
        </w:tc>
      </w:tr>
      <w:tr w:rsidR="00607A0E" w:rsidRPr="003D3589" w14:paraId="6B91A7A9" w14:textId="77777777" w:rsidTr="00C37552">
        <w:trPr>
          <w:trHeight w:val="19"/>
          <w:jc w:val="center"/>
        </w:trPr>
        <w:tc>
          <w:tcPr>
            <w:tcW w:w="2348" w:type="dxa"/>
            <w:vMerge/>
            <w:vAlign w:val="center"/>
            <w:hideMark/>
          </w:tcPr>
          <w:p w14:paraId="09326350"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6D18AD75"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66C3409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5′-GAAGGCCGTGGTTGTCACC-3′</w:t>
            </w:r>
          </w:p>
        </w:tc>
      </w:tr>
      <w:tr w:rsidR="00607A0E" w:rsidRPr="003D3589" w14:paraId="6015A84B" w14:textId="77777777" w:rsidTr="00C37552">
        <w:trPr>
          <w:trHeight w:val="19"/>
          <w:jc w:val="center"/>
        </w:trPr>
        <w:tc>
          <w:tcPr>
            <w:tcW w:w="2348" w:type="dxa"/>
            <w:vMerge w:val="restart"/>
            <w:shd w:val="clear" w:color="auto" w:fill="auto"/>
            <w:noWrap/>
            <w:vAlign w:val="center"/>
            <w:hideMark/>
          </w:tcPr>
          <w:p w14:paraId="4DD9F12F" w14:textId="77777777" w:rsidR="00607A0E" w:rsidRPr="003D3589" w:rsidRDefault="00607A0E" w:rsidP="00C37552">
            <w:pPr>
              <w:spacing w:after="120"/>
              <w:rPr>
                <w:rFonts w:ascii="Times New Roman" w:hAnsi="Times New Roman"/>
                <w:sz w:val="20"/>
                <w:szCs w:val="20"/>
              </w:rPr>
            </w:pPr>
            <w:proofErr w:type="spellStart"/>
            <w:r w:rsidRPr="003D3589">
              <w:rPr>
                <w:rFonts w:ascii="Times New Roman" w:hAnsi="Times New Roman"/>
                <w:sz w:val="20"/>
                <w:szCs w:val="20"/>
              </w:rPr>
              <w:t>iNOS</w:t>
            </w:r>
            <w:proofErr w:type="spellEnd"/>
          </w:p>
        </w:tc>
        <w:tc>
          <w:tcPr>
            <w:tcW w:w="2700" w:type="dxa"/>
            <w:shd w:val="clear" w:color="auto" w:fill="auto"/>
            <w:noWrap/>
            <w:vAlign w:val="center"/>
            <w:hideMark/>
          </w:tcPr>
          <w:p w14:paraId="3D067C67"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3CDF5D93"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5′-GTTCTCAGCCCAACAATACAAGA-3′</w:t>
            </w:r>
          </w:p>
        </w:tc>
      </w:tr>
      <w:tr w:rsidR="00607A0E" w:rsidRPr="003D3589" w14:paraId="53ED5DB8" w14:textId="77777777" w:rsidTr="00C37552">
        <w:trPr>
          <w:trHeight w:val="19"/>
          <w:jc w:val="center"/>
        </w:trPr>
        <w:tc>
          <w:tcPr>
            <w:tcW w:w="2348" w:type="dxa"/>
            <w:vMerge/>
            <w:vAlign w:val="center"/>
            <w:hideMark/>
          </w:tcPr>
          <w:p w14:paraId="39E6218F"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4CA23C65"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06F3D98B"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5′-GTGGACGGGTCGATGTCAC-3′</w:t>
            </w:r>
          </w:p>
        </w:tc>
      </w:tr>
      <w:tr w:rsidR="00607A0E" w:rsidRPr="003D3589" w14:paraId="5B6DCEAD" w14:textId="77777777" w:rsidTr="00C37552">
        <w:trPr>
          <w:trHeight w:val="19"/>
          <w:jc w:val="center"/>
        </w:trPr>
        <w:tc>
          <w:tcPr>
            <w:tcW w:w="2348" w:type="dxa"/>
            <w:vMerge w:val="restart"/>
            <w:shd w:val="clear" w:color="auto" w:fill="auto"/>
            <w:vAlign w:val="center"/>
            <w:hideMark/>
          </w:tcPr>
          <w:p w14:paraId="54314CD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IL-4</w:t>
            </w:r>
          </w:p>
        </w:tc>
        <w:tc>
          <w:tcPr>
            <w:tcW w:w="2700" w:type="dxa"/>
            <w:shd w:val="clear" w:color="auto" w:fill="auto"/>
            <w:noWrap/>
            <w:vAlign w:val="center"/>
            <w:hideMark/>
          </w:tcPr>
          <w:p w14:paraId="025D844A"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58A8B67D"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5′-CACGGATGCGACAAAAATCA-3′</w:t>
            </w:r>
          </w:p>
        </w:tc>
      </w:tr>
      <w:tr w:rsidR="00607A0E" w:rsidRPr="003D3589" w14:paraId="5E7A7D3F" w14:textId="77777777" w:rsidTr="00C37552">
        <w:trPr>
          <w:trHeight w:val="19"/>
          <w:jc w:val="center"/>
        </w:trPr>
        <w:tc>
          <w:tcPr>
            <w:tcW w:w="2348" w:type="dxa"/>
            <w:vMerge/>
            <w:vAlign w:val="center"/>
            <w:hideMark/>
          </w:tcPr>
          <w:p w14:paraId="1E9E9798"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452A6667"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06A76280"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5′-CTCGTTCAAAATGCCGATGA-3′</w:t>
            </w:r>
          </w:p>
        </w:tc>
      </w:tr>
      <w:tr w:rsidR="00607A0E" w:rsidRPr="003D3589" w14:paraId="67236912" w14:textId="77777777" w:rsidTr="00C37552">
        <w:trPr>
          <w:trHeight w:val="19"/>
          <w:jc w:val="center"/>
        </w:trPr>
        <w:tc>
          <w:tcPr>
            <w:tcW w:w="2348" w:type="dxa"/>
            <w:vMerge w:val="restart"/>
            <w:shd w:val="clear" w:color="auto" w:fill="auto"/>
            <w:noWrap/>
            <w:vAlign w:val="center"/>
            <w:hideMark/>
          </w:tcPr>
          <w:p w14:paraId="1C23D54C"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TGFβ1</w:t>
            </w:r>
          </w:p>
        </w:tc>
        <w:tc>
          <w:tcPr>
            <w:tcW w:w="2700" w:type="dxa"/>
            <w:shd w:val="clear" w:color="auto" w:fill="auto"/>
            <w:noWrap/>
            <w:vAlign w:val="center"/>
            <w:hideMark/>
          </w:tcPr>
          <w:p w14:paraId="25BA7E4E"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7E8C4AED"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5′-TGGAGCTGGTGAAACGGAAG-3′</w:t>
            </w:r>
          </w:p>
        </w:tc>
      </w:tr>
      <w:tr w:rsidR="00607A0E" w:rsidRPr="003D3589" w14:paraId="2FC2EF37" w14:textId="77777777" w:rsidTr="00C37552">
        <w:trPr>
          <w:trHeight w:val="19"/>
          <w:jc w:val="center"/>
        </w:trPr>
        <w:tc>
          <w:tcPr>
            <w:tcW w:w="2348" w:type="dxa"/>
            <w:vMerge/>
            <w:vAlign w:val="center"/>
            <w:hideMark/>
          </w:tcPr>
          <w:p w14:paraId="5482C4DC"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37C70649"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6948FA9B"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5′-ACAGGATCTGGCCACGGAT-3′</w:t>
            </w:r>
          </w:p>
        </w:tc>
      </w:tr>
      <w:tr w:rsidR="00607A0E" w:rsidRPr="003D3589" w14:paraId="12D1495F" w14:textId="77777777" w:rsidTr="00C37552">
        <w:trPr>
          <w:trHeight w:val="19"/>
          <w:jc w:val="center"/>
        </w:trPr>
        <w:tc>
          <w:tcPr>
            <w:tcW w:w="2348" w:type="dxa"/>
            <w:vMerge w:val="restart"/>
            <w:shd w:val="clear" w:color="auto" w:fill="auto"/>
            <w:noWrap/>
            <w:vAlign w:val="center"/>
            <w:hideMark/>
          </w:tcPr>
          <w:p w14:paraId="645FE1D4"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IL-10</w:t>
            </w:r>
          </w:p>
        </w:tc>
        <w:tc>
          <w:tcPr>
            <w:tcW w:w="2700" w:type="dxa"/>
            <w:shd w:val="clear" w:color="auto" w:fill="auto"/>
            <w:noWrap/>
            <w:vAlign w:val="center"/>
            <w:hideMark/>
          </w:tcPr>
          <w:p w14:paraId="4D675B7B"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112D52E1"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5′-GCTCTTACTGACTGGCATGAG-3′</w:t>
            </w:r>
          </w:p>
        </w:tc>
      </w:tr>
      <w:tr w:rsidR="00607A0E" w:rsidRPr="003D3589" w14:paraId="0AEC46DE" w14:textId="77777777" w:rsidTr="00C37552">
        <w:trPr>
          <w:trHeight w:val="19"/>
          <w:jc w:val="center"/>
        </w:trPr>
        <w:tc>
          <w:tcPr>
            <w:tcW w:w="2348" w:type="dxa"/>
            <w:vMerge/>
            <w:vAlign w:val="center"/>
            <w:hideMark/>
          </w:tcPr>
          <w:p w14:paraId="01F88DDE" w14:textId="77777777" w:rsidR="00607A0E" w:rsidRPr="003D3589"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376734A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shd w:val="clear" w:color="auto" w:fill="auto"/>
            <w:vAlign w:val="center"/>
            <w:hideMark/>
          </w:tcPr>
          <w:p w14:paraId="0D5B8439"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5′-CGCAGCTCTAGGAGCATGTG-3′</w:t>
            </w:r>
          </w:p>
        </w:tc>
      </w:tr>
      <w:tr w:rsidR="00607A0E" w:rsidRPr="003D3589" w14:paraId="7E2261E9" w14:textId="77777777" w:rsidTr="00C37552">
        <w:trPr>
          <w:trHeight w:val="19"/>
          <w:jc w:val="center"/>
        </w:trPr>
        <w:tc>
          <w:tcPr>
            <w:tcW w:w="2348" w:type="dxa"/>
            <w:vMerge w:val="restart"/>
            <w:shd w:val="clear" w:color="auto" w:fill="auto"/>
            <w:noWrap/>
            <w:vAlign w:val="center"/>
            <w:hideMark/>
          </w:tcPr>
          <w:p w14:paraId="2567630E"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Arg1</w:t>
            </w:r>
          </w:p>
        </w:tc>
        <w:tc>
          <w:tcPr>
            <w:tcW w:w="2700" w:type="dxa"/>
            <w:shd w:val="clear" w:color="auto" w:fill="auto"/>
            <w:noWrap/>
            <w:vAlign w:val="center"/>
            <w:hideMark/>
          </w:tcPr>
          <w:p w14:paraId="0A4FD09A"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forward</w:t>
            </w:r>
          </w:p>
        </w:tc>
        <w:tc>
          <w:tcPr>
            <w:tcW w:w="4085" w:type="dxa"/>
            <w:shd w:val="clear" w:color="auto" w:fill="auto"/>
            <w:vAlign w:val="center"/>
            <w:hideMark/>
          </w:tcPr>
          <w:p w14:paraId="3302667C"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5′-CTCCAAGCCAAAGTCCTTAGAG-3′</w:t>
            </w:r>
          </w:p>
        </w:tc>
      </w:tr>
      <w:tr w:rsidR="00607A0E" w:rsidRPr="003D3589" w14:paraId="5AF98FF7" w14:textId="77777777" w:rsidTr="00C37552">
        <w:trPr>
          <w:trHeight w:val="19"/>
          <w:jc w:val="center"/>
        </w:trPr>
        <w:tc>
          <w:tcPr>
            <w:tcW w:w="2348" w:type="dxa"/>
            <w:vMerge/>
            <w:tcBorders>
              <w:bottom w:val="single" w:sz="12" w:space="0" w:color="auto"/>
            </w:tcBorders>
            <w:vAlign w:val="center"/>
            <w:hideMark/>
          </w:tcPr>
          <w:p w14:paraId="081310B3" w14:textId="77777777" w:rsidR="00607A0E" w:rsidRPr="003D3589" w:rsidRDefault="00607A0E" w:rsidP="00C37552">
            <w:pPr>
              <w:spacing w:after="120"/>
              <w:rPr>
                <w:rFonts w:ascii="Times New Roman" w:hAnsi="Times New Roman"/>
                <w:sz w:val="20"/>
                <w:szCs w:val="20"/>
              </w:rPr>
            </w:pPr>
          </w:p>
        </w:tc>
        <w:tc>
          <w:tcPr>
            <w:tcW w:w="2700" w:type="dxa"/>
            <w:tcBorders>
              <w:bottom w:val="single" w:sz="12" w:space="0" w:color="auto"/>
            </w:tcBorders>
            <w:shd w:val="clear" w:color="auto" w:fill="auto"/>
            <w:noWrap/>
            <w:vAlign w:val="center"/>
            <w:hideMark/>
          </w:tcPr>
          <w:p w14:paraId="5E74499D"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reverse</w:t>
            </w:r>
          </w:p>
        </w:tc>
        <w:tc>
          <w:tcPr>
            <w:tcW w:w="4085" w:type="dxa"/>
            <w:tcBorders>
              <w:bottom w:val="single" w:sz="12" w:space="0" w:color="auto"/>
            </w:tcBorders>
            <w:shd w:val="clear" w:color="auto" w:fill="auto"/>
            <w:vAlign w:val="center"/>
            <w:hideMark/>
          </w:tcPr>
          <w:p w14:paraId="2E38FAC8"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5′-AGGAGCTGTCATTAGGGACATC-3′</w:t>
            </w:r>
          </w:p>
        </w:tc>
      </w:tr>
    </w:tbl>
    <w:p w14:paraId="3314D13F" w14:textId="77777777" w:rsidR="00607A0E" w:rsidRDefault="00607A0E" w:rsidP="00607A0E">
      <w:pPr>
        <w:rPr>
          <w:rFonts w:ascii="Times New Roman" w:hAnsi="Times New Roman"/>
          <w:sz w:val="24"/>
          <w:szCs w:val="24"/>
        </w:rPr>
      </w:pPr>
      <w:r>
        <w:rPr>
          <w:rFonts w:ascii="Times New Roman" w:hAnsi="Times New Roman"/>
          <w:sz w:val="24"/>
          <w:szCs w:val="24"/>
        </w:rPr>
        <w:br w:type="page"/>
      </w:r>
    </w:p>
    <w:tbl>
      <w:tblPr>
        <w:tblW w:w="9133" w:type="dxa"/>
        <w:jc w:val="center"/>
        <w:tblLook w:val="04A0" w:firstRow="1" w:lastRow="0" w:firstColumn="1" w:lastColumn="0" w:noHBand="0" w:noVBand="1"/>
      </w:tblPr>
      <w:tblGrid>
        <w:gridCol w:w="2348"/>
        <w:gridCol w:w="2700"/>
        <w:gridCol w:w="4085"/>
      </w:tblGrid>
      <w:tr w:rsidR="00607A0E" w:rsidRPr="003D3589" w14:paraId="268FD286" w14:textId="77777777" w:rsidTr="00C37552">
        <w:trPr>
          <w:trHeight w:val="19"/>
          <w:jc w:val="center"/>
        </w:trPr>
        <w:tc>
          <w:tcPr>
            <w:tcW w:w="9133" w:type="dxa"/>
            <w:gridSpan w:val="3"/>
            <w:tcBorders>
              <w:bottom w:val="single" w:sz="4" w:space="0" w:color="auto"/>
            </w:tcBorders>
            <w:shd w:val="clear" w:color="auto" w:fill="auto"/>
            <w:noWrap/>
            <w:vAlign w:val="center"/>
            <w:hideMark/>
          </w:tcPr>
          <w:p w14:paraId="40AC218C" w14:textId="7F6EDDE4" w:rsidR="00607A0E" w:rsidRPr="00142FD5" w:rsidRDefault="00363E22" w:rsidP="00C37552">
            <w:pPr>
              <w:jc w:val="center"/>
              <w:rPr>
                <w:rFonts w:ascii="Times New Roman" w:hAnsi="Times New Roman"/>
                <w:bCs/>
                <w:color w:val="000000"/>
                <w:szCs w:val="24"/>
              </w:rPr>
            </w:pPr>
            <w:r w:rsidRPr="00363E22">
              <w:rPr>
                <w:rFonts w:ascii="Times New Roman" w:hAnsi="Times New Roman" w:hint="eastAsia"/>
                <w:bCs/>
                <w:color w:val="000000"/>
                <w:sz w:val="24"/>
                <w:szCs w:val="32"/>
              </w:rPr>
              <w:t>Supplementary File 1</w:t>
            </w:r>
            <w:r>
              <w:rPr>
                <w:rFonts w:ascii="Times New Roman" w:hAnsi="Times New Roman" w:hint="eastAsia"/>
                <w:bCs/>
                <w:color w:val="000000"/>
                <w:sz w:val="24"/>
                <w:szCs w:val="32"/>
              </w:rPr>
              <w:t>d</w:t>
            </w:r>
            <w:r w:rsidR="00607A0E" w:rsidRPr="0088059F">
              <w:rPr>
                <w:rFonts w:ascii="Times New Roman" w:hAnsi="Times New Roman"/>
                <w:bCs/>
                <w:color w:val="000000"/>
                <w:sz w:val="24"/>
                <w:szCs w:val="32"/>
              </w:rPr>
              <w:t xml:space="preserve">. Primers for </w:t>
            </w:r>
            <w:r w:rsidR="00607A0E" w:rsidRPr="0088059F">
              <w:rPr>
                <w:rFonts w:ascii="Times New Roman" w:eastAsia="宋体" w:hAnsi="Times New Roman"/>
                <w:color w:val="000000"/>
                <w:sz w:val="24"/>
                <w:szCs w:val="32"/>
              </w:rPr>
              <w:t>Type I IFN signal related genes</w:t>
            </w:r>
          </w:p>
        </w:tc>
      </w:tr>
      <w:tr w:rsidR="00607A0E" w:rsidRPr="003D3589" w14:paraId="51A09E53" w14:textId="77777777" w:rsidTr="00C37552">
        <w:trPr>
          <w:trHeight w:val="19"/>
          <w:jc w:val="center"/>
        </w:trPr>
        <w:tc>
          <w:tcPr>
            <w:tcW w:w="2348" w:type="dxa"/>
            <w:tcBorders>
              <w:top w:val="single" w:sz="12" w:space="0" w:color="000000"/>
              <w:bottom w:val="single" w:sz="12" w:space="0" w:color="000000"/>
            </w:tcBorders>
            <w:shd w:val="clear" w:color="auto" w:fill="auto"/>
            <w:noWrap/>
            <w:vAlign w:val="center"/>
            <w:hideMark/>
          </w:tcPr>
          <w:p w14:paraId="768C304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Primer name</w:t>
            </w:r>
          </w:p>
        </w:tc>
        <w:tc>
          <w:tcPr>
            <w:tcW w:w="6785" w:type="dxa"/>
            <w:gridSpan w:val="2"/>
            <w:tcBorders>
              <w:top w:val="single" w:sz="12" w:space="0" w:color="000000"/>
              <w:bottom w:val="single" w:sz="12" w:space="0" w:color="000000"/>
            </w:tcBorders>
            <w:shd w:val="clear" w:color="auto" w:fill="auto"/>
            <w:noWrap/>
            <w:vAlign w:val="center"/>
            <w:hideMark/>
          </w:tcPr>
          <w:p w14:paraId="7B24E636" w14:textId="77777777" w:rsidR="00607A0E" w:rsidRPr="003D3589" w:rsidRDefault="00607A0E" w:rsidP="00C37552">
            <w:pPr>
              <w:spacing w:after="120"/>
              <w:rPr>
                <w:rFonts w:ascii="Times New Roman" w:hAnsi="Times New Roman"/>
                <w:sz w:val="20"/>
                <w:szCs w:val="20"/>
              </w:rPr>
            </w:pPr>
            <w:r w:rsidRPr="003D3589">
              <w:rPr>
                <w:rFonts w:ascii="Times New Roman" w:hAnsi="Times New Roman"/>
                <w:sz w:val="20"/>
                <w:szCs w:val="20"/>
              </w:rPr>
              <w:t>Primers (5'to3')</w:t>
            </w:r>
          </w:p>
        </w:tc>
      </w:tr>
      <w:tr w:rsidR="00607A0E" w:rsidRPr="003D3589" w14:paraId="2E466525" w14:textId="77777777" w:rsidTr="00C37552">
        <w:trPr>
          <w:trHeight w:val="19"/>
          <w:jc w:val="center"/>
        </w:trPr>
        <w:tc>
          <w:tcPr>
            <w:tcW w:w="2348" w:type="dxa"/>
            <w:vMerge w:val="restart"/>
            <w:tcBorders>
              <w:top w:val="single" w:sz="12" w:space="0" w:color="000000"/>
            </w:tcBorders>
            <w:shd w:val="clear" w:color="auto" w:fill="auto"/>
            <w:noWrap/>
            <w:vAlign w:val="bottom"/>
            <w:hideMark/>
          </w:tcPr>
          <w:p w14:paraId="19E6C7F9" w14:textId="1176AB37" w:rsidR="00607A0E" w:rsidRPr="00AA7CF3" w:rsidRDefault="00607A0E" w:rsidP="00C37552">
            <w:pPr>
              <w:spacing w:after="120"/>
              <w:rPr>
                <w:rFonts w:ascii="Times New Roman" w:hAnsi="Times New Roman"/>
                <w:sz w:val="20"/>
                <w:szCs w:val="20"/>
              </w:rPr>
            </w:pPr>
            <w:r w:rsidRPr="00AA7CF3">
              <w:rPr>
                <w:rFonts w:ascii="Times New Roman" w:eastAsia="宋体" w:hAnsi="Times New Roman"/>
                <w:i/>
                <w:iCs/>
                <w:kern w:val="0"/>
                <w:sz w:val="20"/>
                <w:szCs w:val="20"/>
              </w:rPr>
              <w:t>IRF7</w:t>
            </w:r>
          </w:p>
          <w:p w14:paraId="45924B90" w14:textId="74782F59" w:rsidR="00607A0E" w:rsidRPr="00AA7CF3" w:rsidRDefault="00607A0E" w:rsidP="00C37552">
            <w:pPr>
              <w:spacing w:after="120"/>
              <w:rPr>
                <w:rFonts w:ascii="Times New Roman" w:hAnsi="Times New Roman"/>
                <w:sz w:val="20"/>
                <w:szCs w:val="20"/>
              </w:rPr>
            </w:pPr>
            <w:r w:rsidRPr="00AA7CF3">
              <w:rPr>
                <w:rFonts w:ascii="Times New Roman" w:eastAsia="宋体" w:hAnsi="Times New Roman" w:hint="eastAsia"/>
                <w:i/>
                <w:iCs/>
                <w:color w:val="000000"/>
                <w:kern w:val="0"/>
                <w:sz w:val="20"/>
                <w:szCs w:val="20"/>
              </w:rPr>
              <w:t xml:space="preserve">　</w:t>
            </w:r>
          </w:p>
        </w:tc>
        <w:tc>
          <w:tcPr>
            <w:tcW w:w="2700" w:type="dxa"/>
            <w:tcBorders>
              <w:top w:val="single" w:sz="12" w:space="0" w:color="000000"/>
            </w:tcBorders>
            <w:shd w:val="clear" w:color="auto" w:fill="auto"/>
            <w:noWrap/>
            <w:vAlign w:val="center"/>
            <w:hideMark/>
          </w:tcPr>
          <w:p w14:paraId="18699E52"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forward</w:t>
            </w:r>
          </w:p>
        </w:tc>
        <w:tc>
          <w:tcPr>
            <w:tcW w:w="4085" w:type="dxa"/>
            <w:tcBorders>
              <w:top w:val="single" w:sz="12" w:space="0" w:color="000000"/>
            </w:tcBorders>
            <w:shd w:val="clear" w:color="auto" w:fill="auto"/>
            <w:vAlign w:val="center"/>
            <w:hideMark/>
          </w:tcPr>
          <w:p w14:paraId="26EB5C73"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GAGACTGGCTATTGGGGGAG</w:t>
            </w:r>
            <w:r w:rsidRPr="003D3589">
              <w:rPr>
                <w:rFonts w:ascii="Times New Roman" w:hAnsi="Times New Roman"/>
                <w:sz w:val="20"/>
                <w:szCs w:val="20"/>
              </w:rPr>
              <w:t>-3′</w:t>
            </w:r>
          </w:p>
        </w:tc>
      </w:tr>
      <w:tr w:rsidR="00607A0E" w:rsidRPr="003D3589" w14:paraId="420B0279" w14:textId="77777777" w:rsidTr="00C37552">
        <w:trPr>
          <w:trHeight w:val="19"/>
          <w:jc w:val="center"/>
        </w:trPr>
        <w:tc>
          <w:tcPr>
            <w:tcW w:w="2348" w:type="dxa"/>
            <w:vMerge/>
            <w:vAlign w:val="bottom"/>
            <w:hideMark/>
          </w:tcPr>
          <w:p w14:paraId="5DA30D36" w14:textId="77777777" w:rsidR="00607A0E" w:rsidRPr="00AA7CF3"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533EC97A"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reverse</w:t>
            </w:r>
          </w:p>
        </w:tc>
        <w:tc>
          <w:tcPr>
            <w:tcW w:w="4085" w:type="dxa"/>
            <w:shd w:val="clear" w:color="auto" w:fill="auto"/>
            <w:vAlign w:val="center"/>
            <w:hideMark/>
          </w:tcPr>
          <w:p w14:paraId="2AC426A3"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GACCGAAATGCTTCCAGGG</w:t>
            </w:r>
            <w:r w:rsidRPr="003D3589">
              <w:rPr>
                <w:rFonts w:ascii="Times New Roman" w:hAnsi="Times New Roman"/>
                <w:sz w:val="20"/>
                <w:szCs w:val="20"/>
              </w:rPr>
              <w:t>-3′</w:t>
            </w:r>
          </w:p>
        </w:tc>
      </w:tr>
      <w:tr w:rsidR="00607A0E" w:rsidRPr="003D3589" w14:paraId="5F87EA2B" w14:textId="77777777" w:rsidTr="00C37552">
        <w:trPr>
          <w:trHeight w:val="19"/>
          <w:jc w:val="center"/>
        </w:trPr>
        <w:tc>
          <w:tcPr>
            <w:tcW w:w="2348" w:type="dxa"/>
            <w:vMerge w:val="restart"/>
            <w:shd w:val="clear" w:color="auto" w:fill="auto"/>
            <w:noWrap/>
            <w:vAlign w:val="center"/>
            <w:hideMark/>
          </w:tcPr>
          <w:p w14:paraId="3B6AABD5" w14:textId="166A6DDA" w:rsidR="00607A0E" w:rsidRPr="00AA7CF3" w:rsidRDefault="00607A0E" w:rsidP="00C37552">
            <w:pPr>
              <w:spacing w:after="120"/>
              <w:rPr>
                <w:rFonts w:ascii="Times New Roman" w:hAnsi="Times New Roman"/>
                <w:sz w:val="20"/>
                <w:szCs w:val="20"/>
              </w:rPr>
            </w:pPr>
            <w:r w:rsidRPr="00AA7CF3">
              <w:rPr>
                <w:rFonts w:ascii="Times New Roman" w:eastAsia="宋体" w:hAnsi="Times New Roman"/>
                <w:i/>
                <w:iCs/>
                <w:color w:val="000000"/>
                <w:kern w:val="0"/>
                <w:sz w:val="20"/>
                <w:szCs w:val="20"/>
              </w:rPr>
              <w:t>IRF3</w:t>
            </w:r>
          </w:p>
          <w:p w14:paraId="064ED5FC" w14:textId="386A12F4" w:rsidR="00607A0E" w:rsidRPr="00AA7CF3" w:rsidRDefault="00607A0E" w:rsidP="00C37552">
            <w:pPr>
              <w:spacing w:after="120"/>
              <w:rPr>
                <w:rFonts w:ascii="Times New Roman" w:hAnsi="Times New Roman"/>
                <w:sz w:val="20"/>
                <w:szCs w:val="20"/>
              </w:rPr>
            </w:pPr>
            <w:r w:rsidRPr="00AA7CF3">
              <w:rPr>
                <w:rFonts w:ascii="Times New Roman" w:eastAsia="宋体" w:hAnsi="Times New Roman" w:hint="eastAsia"/>
                <w:i/>
                <w:iCs/>
                <w:color w:val="000000"/>
                <w:kern w:val="0"/>
                <w:sz w:val="20"/>
                <w:szCs w:val="20"/>
              </w:rPr>
              <w:t xml:space="preserve">　</w:t>
            </w:r>
          </w:p>
        </w:tc>
        <w:tc>
          <w:tcPr>
            <w:tcW w:w="2700" w:type="dxa"/>
            <w:shd w:val="clear" w:color="auto" w:fill="auto"/>
            <w:noWrap/>
            <w:vAlign w:val="center"/>
            <w:hideMark/>
          </w:tcPr>
          <w:p w14:paraId="1973E297"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forward</w:t>
            </w:r>
          </w:p>
        </w:tc>
        <w:tc>
          <w:tcPr>
            <w:tcW w:w="4085" w:type="dxa"/>
            <w:shd w:val="clear" w:color="auto" w:fill="auto"/>
            <w:vAlign w:val="center"/>
            <w:hideMark/>
          </w:tcPr>
          <w:p w14:paraId="0DC87D9F"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GAGAGCCGAACGAGGTTCAG</w:t>
            </w:r>
            <w:r w:rsidRPr="003D3589">
              <w:rPr>
                <w:rFonts w:ascii="Times New Roman" w:hAnsi="Times New Roman"/>
                <w:sz w:val="20"/>
                <w:szCs w:val="20"/>
              </w:rPr>
              <w:t>-3′</w:t>
            </w:r>
          </w:p>
        </w:tc>
      </w:tr>
      <w:tr w:rsidR="00607A0E" w:rsidRPr="003D3589" w14:paraId="1533D69D" w14:textId="77777777" w:rsidTr="00C37552">
        <w:trPr>
          <w:trHeight w:val="19"/>
          <w:jc w:val="center"/>
        </w:trPr>
        <w:tc>
          <w:tcPr>
            <w:tcW w:w="2348" w:type="dxa"/>
            <w:vMerge/>
            <w:vAlign w:val="bottom"/>
            <w:hideMark/>
          </w:tcPr>
          <w:p w14:paraId="7C2F504E" w14:textId="77777777" w:rsidR="00607A0E" w:rsidRPr="00AA7CF3"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3E28B4A0"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reverse</w:t>
            </w:r>
          </w:p>
        </w:tc>
        <w:tc>
          <w:tcPr>
            <w:tcW w:w="4085" w:type="dxa"/>
            <w:shd w:val="clear" w:color="auto" w:fill="auto"/>
            <w:vAlign w:val="center"/>
            <w:hideMark/>
          </w:tcPr>
          <w:p w14:paraId="3AA6345E"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CTTCCAGGTTGACACGTCCG</w:t>
            </w:r>
            <w:r w:rsidRPr="003D3589">
              <w:rPr>
                <w:rFonts w:ascii="Times New Roman" w:hAnsi="Times New Roman"/>
                <w:sz w:val="20"/>
                <w:szCs w:val="20"/>
              </w:rPr>
              <w:t>-3′</w:t>
            </w:r>
          </w:p>
        </w:tc>
      </w:tr>
      <w:tr w:rsidR="00607A0E" w:rsidRPr="003D3589" w14:paraId="48B3B3E8" w14:textId="77777777" w:rsidTr="00C37552">
        <w:trPr>
          <w:trHeight w:val="19"/>
          <w:jc w:val="center"/>
        </w:trPr>
        <w:tc>
          <w:tcPr>
            <w:tcW w:w="2348" w:type="dxa"/>
            <w:vMerge w:val="restart"/>
            <w:shd w:val="clear" w:color="auto" w:fill="auto"/>
            <w:vAlign w:val="center"/>
            <w:hideMark/>
          </w:tcPr>
          <w:p w14:paraId="00BCFE0F" w14:textId="5BC27472" w:rsidR="00607A0E" w:rsidRPr="00AA7CF3" w:rsidRDefault="00607A0E" w:rsidP="00C37552">
            <w:pPr>
              <w:spacing w:after="120"/>
              <w:rPr>
                <w:rFonts w:ascii="Times New Roman" w:hAnsi="Times New Roman"/>
                <w:sz w:val="20"/>
                <w:szCs w:val="20"/>
              </w:rPr>
            </w:pPr>
            <w:r w:rsidRPr="00AA7CF3">
              <w:rPr>
                <w:rFonts w:ascii="Times New Roman" w:eastAsia="宋体" w:hAnsi="Times New Roman"/>
                <w:i/>
                <w:iCs/>
                <w:color w:val="000000"/>
                <w:kern w:val="0"/>
                <w:sz w:val="20"/>
                <w:szCs w:val="20"/>
              </w:rPr>
              <w:t>ISG15</w:t>
            </w:r>
          </w:p>
          <w:p w14:paraId="6D6B41B0" w14:textId="1236A2F2" w:rsidR="00607A0E" w:rsidRPr="00AA7CF3" w:rsidRDefault="00607A0E" w:rsidP="00C37552">
            <w:pPr>
              <w:spacing w:after="120"/>
              <w:rPr>
                <w:rFonts w:ascii="Times New Roman" w:hAnsi="Times New Roman"/>
                <w:sz w:val="20"/>
                <w:szCs w:val="20"/>
              </w:rPr>
            </w:pPr>
            <w:r w:rsidRPr="00AA7CF3">
              <w:rPr>
                <w:rFonts w:ascii="Times New Roman" w:eastAsia="宋体" w:hAnsi="Times New Roman" w:hint="eastAsia"/>
                <w:i/>
                <w:iCs/>
                <w:color w:val="000000"/>
                <w:kern w:val="0"/>
                <w:sz w:val="20"/>
                <w:szCs w:val="20"/>
              </w:rPr>
              <w:t xml:space="preserve">　</w:t>
            </w:r>
          </w:p>
        </w:tc>
        <w:tc>
          <w:tcPr>
            <w:tcW w:w="2700" w:type="dxa"/>
            <w:shd w:val="clear" w:color="auto" w:fill="auto"/>
            <w:noWrap/>
            <w:vAlign w:val="center"/>
            <w:hideMark/>
          </w:tcPr>
          <w:p w14:paraId="46C3FEA4"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forward</w:t>
            </w:r>
          </w:p>
        </w:tc>
        <w:tc>
          <w:tcPr>
            <w:tcW w:w="4085" w:type="dxa"/>
            <w:shd w:val="clear" w:color="auto" w:fill="auto"/>
            <w:vAlign w:val="center"/>
            <w:hideMark/>
          </w:tcPr>
          <w:p w14:paraId="680CA8C6"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222222"/>
                <w:kern w:val="0"/>
                <w:sz w:val="20"/>
                <w:szCs w:val="20"/>
              </w:rPr>
              <w:t>GGTGTCCGTGACTAACTCCAT</w:t>
            </w:r>
            <w:r w:rsidRPr="003D3589">
              <w:rPr>
                <w:rFonts w:ascii="Times New Roman" w:hAnsi="Times New Roman"/>
                <w:sz w:val="20"/>
                <w:szCs w:val="20"/>
              </w:rPr>
              <w:t>-3′</w:t>
            </w:r>
          </w:p>
        </w:tc>
      </w:tr>
      <w:tr w:rsidR="00607A0E" w:rsidRPr="003D3589" w14:paraId="79E18658" w14:textId="77777777" w:rsidTr="00C37552">
        <w:trPr>
          <w:trHeight w:val="19"/>
          <w:jc w:val="center"/>
        </w:trPr>
        <w:tc>
          <w:tcPr>
            <w:tcW w:w="2348" w:type="dxa"/>
            <w:vMerge/>
            <w:vAlign w:val="bottom"/>
            <w:hideMark/>
          </w:tcPr>
          <w:p w14:paraId="3109AE6A" w14:textId="77777777" w:rsidR="00607A0E" w:rsidRPr="00AA7CF3"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5B74D7E5"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reverse</w:t>
            </w:r>
          </w:p>
        </w:tc>
        <w:tc>
          <w:tcPr>
            <w:tcW w:w="4085" w:type="dxa"/>
            <w:shd w:val="clear" w:color="auto" w:fill="auto"/>
            <w:vAlign w:val="center"/>
            <w:hideMark/>
          </w:tcPr>
          <w:p w14:paraId="2C8B5FA8"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222222"/>
                <w:kern w:val="0"/>
                <w:sz w:val="20"/>
                <w:szCs w:val="20"/>
              </w:rPr>
              <w:t>TGGAAAGGGTAAGACCGTCCT</w:t>
            </w:r>
            <w:r w:rsidRPr="003D3589">
              <w:rPr>
                <w:rFonts w:ascii="Times New Roman" w:hAnsi="Times New Roman"/>
                <w:sz w:val="20"/>
                <w:szCs w:val="20"/>
              </w:rPr>
              <w:t>-3′</w:t>
            </w:r>
          </w:p>
        </w:tc>
      </w:tr>
      <w:tr w:rsidR="00607A0E" w:rsidRPr="003D3589" w14:paraId="6180640D" w14:textId="77777777" w:rsidTr="00C37552">
        <w:trPr>
          <w:trHeight w:val="19"/>
          <w:jc w:val="center"/>
        </w:trPr>
        <w:tc>
          <w:tcPr>
            <w:tcW w:w="2348" w:type="dxa"/>
            <w:vMerge w:val="restart"/>
            <w:shd w:val="clear" w:color="auto" w:fill="auto"/>
            <w:noWrap/>
            <w:vAlign w:val="bottom"/>
            <w:hideMark/>
          </w:tcPr>
          <w:p w14:paraId="5BEBE7C3" w14:textId="4305C45E" w:rsidR="00607A0E" w:rsidRPr="00AA7CF3" w:rsidRDefault="00607A0E" w:rsidP="00C37552">
            <w:pPr>
              <w:spacing w:after="120"/>
              <w:rPr>
                <w:rFonts w:ascii="Times New Roman" w:hAnsi="Times New Roman"/>
                <w:sz w:val="20"/>
                <w:szCs w:val="20"/>
              </w:rPr>
            </w:pPr>
            <w:r w:rsidRPr="00AA7CF3">
              <w:rPr>
                <w:rFonts w:ascii="Times New Roman" w:eastAsia="宋体" w:hAnsi="Times New Roman"/>
                <w:i/>
                <w:iCs/>
                <w:kern w:val="0"/>
                <w:sz w:val="20"/>
                <w:szCs w:val="20"/>
              </w:rPr>
              <w:t>STAT2</w:t>
            </w:r>
          </w:p>
          <w:p w14:paraId="0426FF2E" w14:textId="11C7460A" w:rsidR="00607A0E" w:rsidRPr="00AA7CF3" w:rsidRDefault="00607A0E" w:rsidP="00C37552">
            <w:pPr>
              <w:spacing w:after="120"/>
              <w:rPr>
                <w:rFonts w:ascii="Times New Roman" w:hAnsi="Times New Roman"/>
                <w:sz w:val="20"/>
                <w:szCs w:val="20"/>
              </w:rPr>
            </w:pPr>
            <w:r w:rsidRPr="00AA7CF3">
              <w:rPr>
                <w:rFonts w:ascii="Times New Roman" w:eastAsia="宋体" w:hAnsi="Times New Roman" w:hint="eastAsia"/>
                <w:i/>
                <w:iCs/>
                <w:color w:val="000000"/>
                <w:kern w:val="0"/>
                <w:sz w:val="20"/>
                <w:szCs w:val="20"/>
              </w:rPr>
              <w:t xml:space="preserve">　</w:t>
            </w:r>
          </w:p>
        </w:tc>
        <w:tc>
          <w:tcPr>
            <w:tcW w:w="2700" w:type="dxa"/>
            <w:shd w:val="clear" w:color="auto" w:fill="auto"/>
            <w:noWrap/>
            <w:vAlign w:val="center"/>
            <w:hideMark/>
          </w:tcPr>
          <w:p w14:paraId="67184B4B"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forward</w:t>
            </w:r>
          </w:p>
        </w:tc>
        <w:tc>
          <w:tcPr>
            <w:tcW w:w="4085" w:type="dxa"/>
            <w:shd w:val="clear" w:color="auto" w:fill="auto"/>
            <w:vAlign w:val="center"/>
            <w:hideMark/>
          </w:tcPr>
          <w:p w14:paraId="2A0D764E"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TCCTGCCAATGGACGTTCG</w:t>
            </w:r>
            <w:r w:rsidRPr="003D3589">
              <w:rPr>
                <w:rFonts w:ascii="Times New Roman" w:hAnsi="Times New Roman"/>
                <w:sz w:val="20"/>
                <w:szCs w:val="20"/>
              </w:rPr>
              <w:t>-3′</w:t>
            </w:r>
          </w:p>
        </w:tc>
      </w:tr>
      <w:tr w:rsidR="00607A0E" w:rsidRPr="003D3589" w14:paraId="4BA53124" w14:textId="77777777" w:rsidTr="00C37552">
        <w:trPr>
          <w:trHeight w:val="19"/>
          <w:jc w:val="center"/>
        </w:trPr>
        <w:tc>
          <w:tcPr>
            <w:tcW w:w="2348" w:type="dxa"/>
            <w:vMerge/>
            <w:vAlign w:val="bottom"/>
            <w:hideMark/>
          </w:tcPr>
          <w:p w14:paraId="158B3F23" w14:textId="77777777" w:rsidR="00607A0E" w:rsidRPr="00AA7CF3"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1A01D139"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reverse</w:t>
            </w:r>
          </w:p>
        </w:tc>
        <w:tc>
          <w:tcPr>
            <w:tcW w:w="4085" w:type="dxa"/>
            <w:shd w:val="clear" w:color="auto" w:fill="auto"/>
            <w:vAlign w:val="center"/>
            <w:hideMark/>
          </w:tcPr>
          <w:p w14:paraId="52C43153"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GTCCCACTGGTTCAGTTGGT</w:t>
            </w:r>
            <w:r w:rsidRPr="003D3589">
              <w:rPr>
                <w:rFonts w:ascii="Times New Roman" w:hAnsi="Times New Roman"/>
                <w:sz w:val="20"/>
                <w:szCs w:val="20"/>
              </w:rPr>
              <w:t>-3′</w:t>
            </w:r>
          </w:p>
        </w:tc>
      </w:tr>
      <w:tr w:rsidR="00607A0E" w:rsidRPr="003D3589" w14:paraId="7421FC7F" w14:textId="77777777" w:rsidTr="00C37552">
        <w:trPr>
          <w:trHeight w:val="19"/>
          <w:jc w:val="center"/>
        </w:trPr>
        <w:tc>
          <w:tcPr>
            <w:tcW w:w="2348" w:type="dxa"/>
            <w:vMerge w:val="restart"/>
            <w:shd w:val="clear" w:color="auto" w:fill="auto"/>
            <w:vAlign w:val="bottom"/>
            <w:hideMark/>
          </w:tcPr>
          <w:p w14:paraId="1B5B12D0" w14:textId="5C33FB35" w:rsidR="00607A0E" w:rsidRPr="00AA7CF3" w:rsidRDefault="00607A0E" w:rsidP="00C37552">
            <w:pPr>
              <w:spacing w:after="120"/>
              <w:rPr>
                <w:rFonts w:ascii="Times New Roman" w:hAnsi="Times New Roman"/>
                <w:sz w:val="20"/>
                <w:szCs w:val="20"/>
              </w:rPr>
            </w:pPr>
            <w:r w:rsidRPr="00AA7CF3">
              <w:rPr>
                <w:rFonts w:ascii="Times New Roman" w:eastAsia="宋体" w:hAnsi="Times New Roman"/>
                <w:i/>
                <w:iCs/>
                <w:kern w:val="0"/>
                <w:sz w:val="20"/>
                <w:szCs w:val="20"/>
              </w:rPr>
              <w:t>IRF9</w:t>
            </w:r>
          </w:p>
          <w:p w14:paraId="0FED7C26" w14:textId="160F6C28" w:rsidR="00607A0E" w:rsidRPr="00AA7CF3" w:rsidRDefault="00607A0E" w:rsidP="00C37552">
            <w:pPr>
              <w:spacing w:after="120"/>
              <w:rPr>
                <w:rFonts w:ascii="Times New Roman" w:hAnsi="Times New Roman"/>
                <w:sz w:val="20"/>
                <w:szCs w:val="20"/>
              </w:rPr>
            </w:pPr>
            <w:r w:rsidRPr="00AA7CF3">
              <w:rPr>
                <w:rFonts w:ascii="Times New Roman" w:eastAsia="宋体" w:hAnsi="Times New Roman" w:hint="eastAsia"/>
                <w:i/>
                <w:iCs/>
                <w:color w:val="000000"/>
                <w:kern w:val="0"/>
                <w:sz w:val="20"/>
                <w:szCs w:val="20"/>
              </w:rPr>
              <w:t xml:space="preserve">　</w:t>
            </w:r>
          </w:p>
        </w:tc>
        <w:tc>
          <w:tcPr>
            <w:tcW w:w="2700" w:type="dxa"/>
            <w:shd w:val="clear" w:color="auto" w:fill="auto"/>
            <w:noWrap/>
            <w:vAlign w:val="center"/>
            <w:hideMark/>
          </w:tcPr>
          <w:p w14:paraId="24C07554"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forward</w:t>
            </w:r>
          </w:p>
        </w:tc>
        <w:tc>
          <w:tcPr>
            <w:tcW w:w="4085" w:type="dxa"/>
            <w:shd w:val="clear" w:color="auto" w:fill="auto"/>
            <w:vAlign w:val="center"/>
            <w:hideMark/>
          </w:tcPr>
          <w:p w14:paraId="0661E1D9"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GCCGAGTGGTGGGTAAGAC</w:t>
            </w:r>
            <w:r w:rsidRPr="003D3589">
              <w:rPr>
                <w:rFonts w:ascii="Times New Roman" w:hAnsi="Times New Roman"/>
                <w:sz w:val="20"/>
                <w:szCs w:val="20"/>
              </w:rPr>
              <w:t>-3′</w:t>
            </w:r>
          </w:p>
        </w:tc>
      </w:tr>
      <w:tr w:rsidR="00607A0E" w:rsidRPr="003D3589" w14:paraId="2BFDF467" w14:textId="77777777" w:rsidTr="00C37552">
        <w:trPr>
          <w:trHeight w:val="19"/>
          <w:jc w:val="center"/>
        </w:trPr>
        <w:tc>
          <w:tcPr>
            <w:tcW w:w="2348" w:type="dxa"/>
            <w:vMerge/>
            <w:vAlign w:val="bottom"/>
            <w:hideMark/>
          </w:tcPr>
          <w:p w14:paraId="56E09CF4" w14:textId="77777777" w:rsidR="00607A0E" w:rsidRPr="00AA7CF3"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01F2308F"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reverse</w:t>
            </w:r>
          </w:p>
        </w:tc>
        <w:tc>
          <w:tcPr>
            <w:tcW w:w="4085" w:type="dxa"/>
            <w:shd w:val="clear" w:color="auto" w:fill="auto"/>
            <w:vAlign w:val="center"/>
            <w:hideMark/>
          </w:tcPr>
          <w:p w14:paraId="433D915A"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GCAAAGGCGCTGAACAAAGAG</w:t>
            </w:r>
            <w:r w:rsidRPr="003D3589">
              <w:rPr>
                <w:rFonts w:ascii="Times New Roman" w:hAnsi="Times New Roman"/>
                <w:sz w:val="20"/>
                <w:szCs w:val="20"/>
              </w:rPr>
              <w:t>-3′</w:t>
            </w:r>
          </w:p>
        </w:tc>
      </w:tr>
      <w:tr w:rsidR="00607A0E" w:rsidRPr="003D3589" w14:paraId="246D5205" w14:textId="77777777" w:rsidTr="00C37552">
        <w:trPr>
          <w:trHeight w:val="19"/>
          <w:jc w:val="center"/>
        </w:trPr>
        <w:tc>
          <w:tcPr>
            <w:tcW w:w="2348" w:type="dxa"/>
            <w:vMerge w:val="restart"/>
            <w:shd w:val="clear" w:color="auto" w:fill="auto"/>
            <w:noWrap/>
            <w:vAlign w:val="bottom"/>
            <w:hideMark/>
          </w:tcPr>
          <w:p w14:paraId="4895E191" w14:textId="7FA5B9B2" w:rsidR="00607A0E" w:rsidRPr="00AA7CF3" w:rsidRDefault="00607A0E" w:rsidP="00C37552">
            <w:pPr>
              <w:spacing w:after="120"/>
              <w:rPr>
                <w:rFonts w:ascii="Times New Roman" w:hAnsi="Times New Roman"/>
                <w:sz w:val="20"/>
                <w:szCs w:val="20"/>
              </w:rPr>
            </w:pPr>
            <w:r w:rsidRPr="00AA7CF3">
              <w:rPr>
                <w:rFonts w:ascii="Times New Roman" w:eastAsia="宋体" w:hAnsi="Times New Roman"/>
                <w:i/>
                <w:iCs/>
                <w:color w:val="000000"/>
                <w:kern w:val="0"/>
                <w:sz w:val="20"/>
                <w:szCs w:val="20"/>
              </w:rPr>
              <w:t>STAT1</w:t>
            </w:r>
          </w:p>
          <w:p w14:paraId="38FB62D3" w14:textId="78149953" w:rsidR="00607A0E" w:rsidRPr="00AA7CF3" w:rsidRDefault="00607A0E" w:rsidP="00C37552">
            <w:pPr>
              <w:spacing w:after="120"/>
              <w:rPr>
                <w:rFonts w:ascii="Times New Roman" w:hAnsi="Times New Roman"/>
                <w:sz w:val="20"/>
                <w:szCs w:val="20"/>
              </w:rPr>
            </w:pPr>
            <w:r w:rsidRPr="00AA7CF3">
              <w:rPr>
                <w:rFonts w:ascii="Times New Roman" w:eastAsia="宋体" w:hAnsi="Times New Roman" w:hint="eastAsia"/>
                <w:i/>
                <w:iCs/>
                <w:kern w:val="0"/>
                <w:sz w:val="20"/>
                <w:szCs w:val="20"/>
              </w:rPr>
              <w:t xml:space="preserve">　</w:t>
            </w:r>
          </w:p>
        </w:tc>
        <w:tc>
          <w:tcPr>
            <w:tcW w:w="2700" w:type="dxa"/>
            <w:shd w:val="clear" w:color="auto" w:fill="auto"/>
            <w:noWrap/>
            <w:vAlign w:val="center"/>
            <w:hideMark/>
          </w:tcPr>
          <w:p w14:paraId="1F0B08C1"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forward</w:t>
            </w:r>
          </w:p>
        </w:tc>
        <w:tc>
          <w:tcPr>
            <w:tcW w:w="4085" w:type="dxa"/>
            <w:shd w:val="clear" w:color="auto" w:fill="auto"/>
            <w:vAlign w:val="center"/>
            <w:hideMark/>
          </w:tcPr>
          <w:p w14:paraId="055B8E43"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TCACAGTGGTTCGAGCTTCAG</w:t>
            </w:r>
            <w:r w:rsidRPr="003D3589">
              <w:rPr>
                <w:rFonts w:ascii="Times New Roman" w:hAnsi="Times New Roman"/>
                <w:sz w:val="20"/>
                <w:szCs w:val="20"/>
              </w:rPr>
              <w:t>-3′</w:t>
            </w:r>
          </w:p>
        </w:tc>
      </w:tr>
      <w:tr w:rsidR="00607A0E" w:rsidRPr="003D3589" w14:paraId="35DAA279" w14:textId="77777777" w:rsidTr="00C37552">
        <w:trPr>
          <w:trHeight w:val="19"/>
          <w:jc w:val="center"/>
        </w:trPr>
        <w:tc>
          <w:tcPr>
            <w:tcW w:w="2348" w:type="dxa"/>
            <w:vMerge/>
            <w:vAlign w:val="bottom"/>
            <w:hideMark/>
          </w:tcPr>
          <w:p w14:paraId="10F04DB4" w14:textId="77777777" w:rsidR="00607A0E" w:rsidRPr="00AA7CF3" w:rsidRDefault="00607A0E" w:rsidP="00C37552">
            <w:pPr>
              <w:spacing w:after="120"/>
              <w:rPr>
                <w:rFonts w:ascii="Times New Roman" w:hAnsi="Times New Roman"/>
                <w:sz w:val="20"/>
                <w:szCs w:val="20"/>
              </w:rPr>
            </w:pPr>
          </w:p>
        </w:tc>
        <w:tc>
          <w:tcPr>
            <w:tcW w:w="2700" w:type="dxa"/>
            <w:shd w:val="clear" w:color="auto" w:fill="auto"/>
            <w:noWrap/>
            <w:vAlign w:val="center"/>
            <w:hideMark/>
          </w:tcPr>
          <w:p w14:paraId="6DE1BB98" w14:textId="77777777" w:rsidR="00607A0E" w:rsidRPr="00AA7CF3" w:rsidRDefault="00607A0E" w:rsidP="00C37552">
            <w:pPr>
              <w:spacing w:after="120"/>
              <w:rPr>
                <w:rFonts w:ascii="Times New Roman" w:hAnsi="Times New Roman"/>
                <w:sz w:val="20"/>
                <w:szCs w:val="20"/>
              </w:rPr>
            </w:pPr>
            <w:r w:rsidRPr="00AA7CF3">
              <w:rPr>
                <w:rFonts w:ascii="Times New Roman" w:hAnsi="Times New Roman"/>
                <w:sz w:val="20"/>
                <w:szCs w:val="20"/>
              </w:rPr>
              <w:t>reverse</w:t>
            </w:r>
          </w:p>
        </w:tc>
        <w:tc>
          <w:tcPr>
            <w:tcW w:w="4085" w:type="dxa"/>
            <w:shd w:val="clear" w:color="auto" w:fill="auto"/>
            <w:vAlign w:val="center"/>
            <w:hideMark/>
          </w:tcPr>
          <w:p w14:paraId="07E6A1D2" w14:textId="77777777" w:rsidR="00607A0E" w:rsidRPr="00AA7CF3" w:rsidRDefault="00607A0E" w:rsidP="00C37552">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GCAAACGAGACATCATAGGCA</w:t>
            </w:r>
            <w:r w:rsidRPr="003D3589">
              <w:rPr>
                <w:rFonts w:ascii="Times New Roman" w:hAnsi="Times New Roman"/>
                <w:sz w:val="20"/>
                <w:szCs w:val="20"/>
              </w:rPr>
              <w:t>-3′</w:t>
            </w:r>
          </w:p>
        </w:tc>
      </w:tr>
      <w:tr w:rsidR="00607A0E" w:rsidRPr="003D3589" w14:paraId="146B622D" w14:textId="77777777" w:rsidTr="00C37552">
        <w:trPr>
          <w:trHeight w:val="19"/>
          <w:jc w:val="center"/>
        </w:trPr>
        <w:tc>
          <w:tcPr>
            <w:tcW w:w="2348" w:type="dxa"/>
            <w:vMerge w:val="restart"/>
            <w:shd w:val="clear" w:color="auto" w:fill="auto"/>
            <w:noWrap/>
            <w:vAlign w:val="bottom"/>
            <w:hideMark/>
          </w:tcPr>
          <w:p w14:paraId="3CF3F770" w14:textId="3471CE64" w:rsidR="00607A0E" w:rsidRPr="00AA7CF3" w:rsidRDefault="00607A0E" w:rsidP="00607A0E">
            <w:pPr>
              <w:spacing w:after="120"/>
              <w:rPr>
                <w:rFonts w:ascii="Times New Roman" w:hAnsi="Times New Roman"/>
                <w:sz w:val="20"/>
                <w:szCs w:val="20"/>
              </w:rPr>
            </w:pPr>
            <w:proofErr w:type="spellStart"/>
            <w:r w:rsidRPr="00AA7CF3">
              <w:rPr>
                <w:rFonts w:ascii="Times New Roman" w:eastAsia="宋体" w:hAnsi="Times New Roman"/>
                <w:i/>
                <w:iCs/>
                <w:color w:val="000000"/>
                <w:kern w:val="0"/>
                <w:sz w:val="20"/>
                <w:szCs w:val="20"/>
              </w:rPr>
              <w:t>IFN</w:t>
            </w:r>
            <w:r>
              <w:rPr>
                <w:rFonts w:ascii="Times New Roman" w:eastAsia="宋体" w:hAnsi="Times New Roman" w:hint="eastAsia"/>
                <w:i/>
                <w:iCs/>
                <w:color w:val="000000"/>
                <w:kern w:val="0"/>
                <w:sz w:val="20"/>
                <w:szCs w:val="20"/>
              </w:rPr>
              <w:t>b</w:t>
            </w:r>
            <w:proofErr w:type="spellEnd"/>
          </w:p>
          <w:p w14:paraId="4AB8952F" w14:textId="766851AF" w:rsidR="00607A0E" w:rsidRPr="00AA7CF3" w:rsidRDefault="00607A0E" w:rsidP="00607A0E">
            <w:pPr>
              <w:spacing w:after="120"/>
              <w:rPr>
                <w:rFonts w:ascii="Times New Roman" w:hAnsi="Times New Roman"/>
                <w:sz w:val="20"/>
                <w:szCs w:val="20"/>
              </w:rPr>
            </w:pPr>
            <w:r w:rsidRPr="00AA7CF3">
              <w:rPr>
                <w:rFonts w:ascii="Times New Roman" w:eastAsia="宋体" w:hAnsi="Times New Roman" w:hint="eastAsia"/>
                <w:i/>
                <w:iCs/>
                <w:kern w:val="0"/>
                <w:sz w:val="20"/>
                <w:szCs w:val="20"/>
              </w:rPr>
              <w:t xml:space="preserve">　</w:t>
            </w:r>
          </w:p>
        </w:tc>
        <w:tc>
          <w:tcPr>
            <w:tcW w:w="2700" w:type="dxa"/>
            <w:shd w:val="clear" w:color="auto" w:fill="auto"/>
            <w:noWrap/>
            <w:vAlign w:val="center"/>
            <w:hideMark/>
          </w:tcPr>
          <w:p w14:paraId="263FFD4C" w14:textId="36164C25" w:rsidR="00607A0E" w:rsidRPr="00AA7CF3" w:rsidRDefault="00607A0E" w:rsidP="00607A0E">
            <w:pPr>
              <w:spacing w:after="120"/>
              <w:rPr>
                <w:rFonts w:ascii="Times New Roman" w:hAnsi="Times New Roman"/>
                <w:sz w:val="20"/>
                <w:szCs w:val="20"/>
              </w:rPr>
            </w:pPr>
            <w:r w:rsidRPr="00AA7CF3">
              <w:rPr>
                <w:rFonts w:ascii="Times New Roman" w:hAnsi="Times New Roman"/>
                <w:sz w:val="20"/>
                <w:szCs w:val="20"/>
              </w:rPr>
              <w:t>forward</w:t>
            </w:r>
          </w:p>
        </w:tc>
        <w:tc>
          <w:tcPr>
            <w:tcW w:w="4085" w:type="dxa"/>
            <w:shd w:val="clear" w:color="auto" w:fill="auto"/>
            <w:vAlign w:val="center"/>
            <w:hideMark/>
          </w:tcPr>
          <w:p w14:paraId="7FE5228C" w14:textId="4E450E9C" w:rsidR="00607A0E" w:rsidRPr="00AA7CF3" w:rsidRDefault="00607A0E" w:rsidP="00607A0E">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CAGCTCCAAGAAAGGACGAAC</w:t>
            </w:r>
            <w:r w:rsidRPr="003D3589">
              <w:rPr>
                <w:rFonts w:ascii="Times New Roman" w:hAnsi="Times New Roman"/>
                <w:sz w:val="20"/>
                <w:szCs w:val="20"/>
              </w:rPr>
              <w:t>-3′</w:t>
            </w:r>
          </w:p>
        </w:tc>
      </w:tr>
      <w:tr w:rsidR="00607A0E" w:rsidRPr="003D3589" w14:paraId="33BFCA7C" w14:textId="77777777" w:rsidTr="00C37552">
        <w:trPr>
          <w:trHeight w:val="19"/>
          <w:jc w:val="center"/>
        </w:trPr>
        <w:tc>
          <w:tcPr>
            <w:tcW w:w="2348" w:type="dxa"/>
            <w:vMerge/>
            <w:tcBorders>
              <w:bottom w:val="single" w:sz="12" w:space="0" w:color="auto"/>
            </w:tcBorders>
            <w:vAlign w:val="bottom"/>
            <w:hideMark/>
          </w:tcPr>
          <w:p w14:paraId="76A22200" w14:textId="77777777" w:rsidR="00607A0E" w:rsidRPr="00AA7CF3" w:rsidRDefault="00607A0E" w:rsidP="00607A0E">
            <w:pPr>
              <w:spacing w:after="120"/>
              <w:rPr>
                <w:rFonts w:ascii="Times New Roman" w:hAnsi="Times New Roman"/>
                <w:sz w:val="20"/>
                <w:szCs w:val="20"/>
              </w:rPr>
            </w:pPr>
          </w:p>
        </w:tc>
        <w:tc>
          <w:tcPr>
            <w:tcW w:w="2700" w:type="dxa"/>
            <w:tcBorders>
              <w:bottom w:val="single" w:sz="12" w:space="0" w:color="auto"/>
            </w:tcBorders>
            <w:shd w:val="clear" w:color="auto" w:fill="auto"/>
            <w:noWrap/>
            <w:vAlign w:val="center"/>
            <w:hideMark/>
          </w:tcPr>
          <w:p w14:paraId="44FF490B" w14:textId="3C564207" w:rsidR="00607A0E" w:rsidRPr="00AA7CF3" w:rsidRDefault="00607A0E" w:rsidP="00607A0E">
            <w:pPr>
              <w:spacing w:after="120"/>
              <w:rPr>
                <w:rFonts w:ascii="Times New Roman" w:hAnsi="Times New Roman"/>
                <w:sz w:val="20"/>
                <w:szCs w:val="20"/>
              </w:rPr>
            </w:pPr>
            <w:r w:rsidRPr="00AA7CF3">
              <w:rPr>
                <w:rFonts w:ascii="Times New Roman" w:hAnsi="Times New Roman"/>
                <w:sz w:val="20"/>
                <w:szCs w:val="20"/>
              </w:rPr>
              <w:t>reverse</w:t>
            </w:r>
          </w:p>
        </w:tc>
        <w:tc>
          <w:tcPr>
            <w:tcW w:w="4085" w:type="dxa"/>
            <w:tcBorders>
              <w:bottom w:val="single" w:sz="12" w:space="0" w:color="auto"/>
            </w:tcBorders>
            <w:shd w:val="clear" w:color="auto" w:fill="auto"/>
            <w:vAlign w:val="center"/>
            <w:hideMark/>
          </w:tcPr>
          <w:p w14:paraId="10A20C55" w14:textId="4830AA45" w:rsidR="00607A0E" w:rsidRPr="00AA7CF3" w:rsidRDefault="00607A0E" w:rsidP="00607A0E">
            <w:pPr>
              <w:spacing w:after="120"/>
              <w:rPr>
                <w:rFonts w:ascii="Times New Roman" w:hAnsi="Times New Roman"/>
                <w:sz w:val="20"/>
                <w:szCs w:val="20"/>
              </w:rPr>
            </w:pPr>
            <w:r w:rsidRPr="003D3589">
              <w:rPr>
                <w:rFonts w:ascii="Times New Roman" w:hAnsi="Times New Roman"/>
                <w:sz w:val="20"/>
                <w:szCs w:val="20"/>
              </w:rPr>
              <w:t>5′-</w:t>
            </w:r>
            <w:r w:rsidRPr="00AA7CF3">
              <w:rPr>
                <w:rFonts w:ascii="Times New Roman" w:eastAsia="宋体" w:hAnsi="Times New Roman"/>
                <w:i/>
                <w:iCs/>
                <w:color w:val="000000"/>
                <w:kern w:val="0"/>
                <w:sz w:val="20"/>
                <w:szCs w:val="20"/>
              </w:rPr>
              <w:t>GGCAGTGTAACTCTTCTGCAT</w:t>
            </w:r>
            <w:r w:rsidRPr="003D3589">
              <w:rPr>
                <w:rFonts w:ascii="Times New Roman" w:hAnsi="Times New Roman"/>
                <w:sz w:val="20"/>
                <w:szCs w:val="20"/>
              </w:rPr>
              <w:t>-3′</w:t>
            </w:r>
          </w:p>
        </w:tc>
      </w:tr>
    </w:tbl>
    <w:p w14:paraId="5FC7B3F6" w14:textId="77777777" w:rsidR="00607A0E" w:rsidRDefault="00607A0E" w:rsidP="00607A0E">
      <w:pPr>
        <w:rPr>
          <w:rFonts w:ascii="Times New Roman" w:hAnsi="Times New Roman"/>
          <w:sz w:val="24"/>
          <w:szCs w:val="24"/>
        </w:rPr>
      </w:pPr>
    </w:p>
    <w:p w14:paraId="11207C50" w14:textId="070C2AC4" w:rsidR="00607A0E" w:rsidRDefault="00607A0E" w:rsidP="00607A0E">
      <w:pPr>
        <w:spacing w:beforeLines="50" w:before="120" w:afterLines="50" w:after="120"/>
        <w:rPr>
          <w:rFonts w:ascii="Times New Roman" w:eastAsia="宋体" w:hAnsi="Times New Roman"/>
          <w:b/>
          <w:bCs/>
          <w:sz w:val="24"/>
          <w:szCs w:val="24"/>
        </w:rPr>
      </w:pPr>
    </w:p>
    <w:p w14:paraId="264DB9C5" w14:textId="00AC0CE8" w:rsidR="00607A0E" w:rsidRPr="002869E0" w:rsidRDefault="00607A0E" w:rsidP="00607A0E">
      <w:pPr>
        <w:spacing w:beforeLines="50" w:before="120" w:afterLines="50" w:after="120"/>
        <w:jc w:val="center"/>
        <w:rPr>
          <w:rFonts w:ascii="Times New Roman" w:eastAsia="宋体" w:hAnsi="Times New Roman"/>
          <w:b/>
          <w:bCs/>
          <w:sz w:val="24"/>
          <w:szCs w:val="24"/>
        </w:rPr>
      </w:pPr>
    </w:p>
    <w:p w14:paraId="19884957" w14:textId="77777777" w:rsidR="00130BCD" w:rsidRPr="0053625E" w:rsidRDefault="00130BCD" w:rsidP="00607A0E">
      <w:pPr>
        <w:spacing w:line="480" w:lineRule="auto"/>
        <w:jc w:val="center"/>
        <w:rPr>
          <w:rFonts w:hint="eastAsia"/>
        </w:rPr>
      </w:pPr>
    </w:p>
    <w:sectPr w:rsidR="00130BCD" w:rsidRPr="0053625E" w:rsidSect="00607A0E">
      <w:headerReference w:type="even" r:id="rId19"/>
      <w:headerReference w:type="default" r:id="rId20"/>
      <w:footerReference w:type="even" r:id="rId21"/>
      <w:footerReference w:type="default" r:id="rId22"/>
      <w:headerReference w:type="first" r:id="rId2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6EF396" w14:textId="77777777" w:rsidR="00240315" w:rsidRDefault="00240315" w:rsidP="00DE142B">
      <w:pPr>
        <w:rPr>
          <w:rFonts w:hint="eastAsia"/>
        </w:rPr>
      </w:pPr>
      <w:r>
        <w:separator/>
      </w:r>
    </w:p>
  </w:endnote>
  <w:endnote w:type="continuationSeparator" w:id="0">
    <w:p w14:paraId="282B1FC4" w14:textId="77777777" w:rsidR="00240315" w:rsidRDefault="00240315" w:rsidP="00DE142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dvPSA189">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CharisSIL">
    <w:altName w:val="Cambria"/>
    <w:panose1 w:val="00000000000000000000"/>
    <w:charset w:val="00"/>
    <w:family w:val="roman"/>
    <w:notTrueType/>
    <w:pitch w:val="default"/>
  </w:font>
  <w:font w:name="AdvOT3e5a32a2.I+20">
    <w:altName w:val="Cambria"/>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18D69E" w14:textId="77777777" w:rsidR="0023406E" w:rsidRPr="00577C4C" w:rsidRDefault="0023406E">
    <w:pPr>
      <w:rPr>
        <w:rFonts w:hint="eastAsia"/>
        <w:color w:val="C00000"/>
        <w:szCs w:val="24"/>
      </w:rPr>
    </w:pPr>
    <w:r>
      <w:rPr>
        <w:noProof/>
        <w:lang w:val="en-GB" w:eastAsia="en-GB"/>
      </w:rPr>
      <mc:AlternateContent>
        <mc:Choice Requires="wps">
          <w:drawing>
            <wp:anchor distT="0" distB="0" distL="114300" distR="114300" simplePos="0" relativeHeight="251660288" behindDoc="0" locked="0" layoutInCell="1" allowOverlap="1" wp14:anchorId="06AD882B" wp14:editId="4A4D8D3F">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90A78A0" w14:textId="77777777" w:rsidR="0023406E" w:rsidRPr="00577C4C" w:rsidRDefault="0023406E">
                          <w:pPr>
                            <w:jc w:val="right"/>
                            <w:rPr>
                              <w:rFonts w:hint="eastAsia"/>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6AD882B" id="_x0000_t202" coordsize="21600,21600" o:spt="202" path="m,l,21600r21600,l21600,xe">
              <v:stroke joinstyle="miter"/>
              <v:path gradientshapeok="t" o:connecttype="rect"/>
            </v:shapetype>
            <v:shape id="Text Box 1" o:spid="_x0000_s1026" type="#_x0000_t202" style="position:absolute;left:0;text-align:left;margin-left:67.6pt;margin-top:0;width:118.8pt;height:31.15pt;z-index:25166028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090A78A0" w14:textId="77777777" w:rsidR="0023406E" w:rsidRPr="00577C4C" w:rsidRDefault="0023406E">
                    <w:pPr>
                      <w:jc w:val="right"/>
                      <w:rPr>
                        <w:rFonts w:hint="eastAsia"/>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9731823"/>
      <w:docPartObj>
        <w:docPartGallery w:val="Page Numbers (Bottom of Page)"/>
        <w:docPartUnique/>
      </w:docPartObj>
    </w:sdtPr>
    <w:sdtEndPr>
      <w:rPr>
        <w:rFonts w:ascii="Times New Roman" w:hAnsi="Times New Roman" w:cs="Times New Roman"/>
      </w:rPr>
    </w:sdtEndPr>
    <w:sdtContent>
      <w:p w14:paraId="4B7F3200" w14:textId="42E62F96" w:rsidR="009C366F" w:rsidRPr="009C366F" w:rsidRDefault="009C366F">
        <w:pPr>
          <w:pStyle w:val="a7"/>
          <w:jc w:val="center"/>
          <w:rPr>
            <w:rFonts w:ascii="Times New Roman" w:hAnsi="Times New Roman" w:cs="Times New Roman"/>
          </w:rPr>
        </w:pPr>
        <w:r w:rsidRPr="009C366F">
          <w:rPr>
            <w:rFonts w:ascii="Times New Roman" w:hAnsi="Times New Roman" w:cs="Times New Roman"/>
          </w:rPr>
          <w:fldChar w:fldCharType="begin"/>
        </w:r>
        <w:r w:rsidRPr="009C366F">
          <w:rPr>
            <w:rFonts w:ascii="Times New Roman" w:hAnsi="Times New Roman" w:cs="Times New Roman"/>
          </w:rPr>
          <w:instrText>PAGE   \* MERGEFORMAT</w:instrText>
        </w:r>
        <w:r w:rsidRPr="009C366F">
          <w:rPr>
            <w:rFonts w:ascii="Times New Roman" w:hAnsi="Times New Roman" w:cs="Times New Roman"/>
          </w:rPr>
          <w:fldChar w:fldCharType="separate"/>
        </w:r>
        <w:r w:rsidRPr="009C366F">
          <w:rPr>
            <w:rFonts w:ascii="Times New Roman" w:hAnsi="Times New Roman" w:cs="Times New Roman"/>
            <w:lang w:val="zh-CN"/>
          </w:rPr>
          <w:t>2</w:t>
        </w:r>
        <w:r w:rsidRPr="009C366F">
          <w:rPr>
            <w:rFonts w:ascii="Times New Roman" w:hAnsi="Times New Roman" w:cs="Times New Roman"/>
          </w:rPr>
          <w:fldChar w:fldCharType="end"/>
        </w:r>
      </w:p>
    </w:sdtContent>
  </w:sdt>
  <w:p w14:paraId="54758E5F" w14:textId="77777777" w:rsidR="009C366F" w:rsidRDefault="009C366F">
    <w:pPr>
      <w:pStyle w:val="a7"/>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D262E9" w14:textId="77777777" w:rsidR="00240315" w:rsidRDefault="00240315" w:rsidP="00DE142B">
      <w:pPr>
        <w:rPr>
          <w:rFonts w:hint="eastAsia"/>
        </w:rPr>
      </w:pPr>
      <w:r>
        <w:separator/>
      </w:r>
    </w:p>
  </w:footnote>
  <w:footnote w:type="continuationSeparator" w:id="0">
    <w:p w14:paraId="41EE80AD" w14:textId="77777777" w:rsidR="00240315" w:rsidRDefault="00240315" w:rsidP="00DE142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37B89A" w14:textId="77777777" w:rsidR="0023406E" w:rsidRPr="009151AA" w:rsidRDefault="0023406E">
    <w:pPr>
      <w:rPr>
        <w:rFonts w:hint="eastAsia"/>
      </w:rPr>
    </w:pPr>
    <w:r w:rsidRPr="009151AA">
      <w:ptab w:relativeTo="margin" w:alignment="center" w:leader="none"/>
    </w:r>
    <w:r w:rsidRPr="009151AA">
      <w:ptab w:relativeTo="margin" w:alignment="right" w:leader="none"/>
    </w:r>
    <w:r w:rsidRPr="009151AA">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02593" w14:textId="20BF6F1E" w:rsidR="0023406E" w:rsidRDefault="006A1172" w:rsidP="006A1172">
    <w:pPr>
      <w:pStyle w:val="a5"/>
      <w:tabs>
        <w:tab w:val="left" w:pos="6414"/>
      </w:tabs>
      <w:jc w:val="both"/>
      <w:rPr>
        <w:rFonts w:hint="eastAsia"/>
      </w:rPr>
    </w:pP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C8BF7D" w14:textId="51902040" w:rsidR="0023406E" w:rsidRDefault="0023406E" w:rsidP="0093429D">
    <w:pPr>
      <w:rPr>
        <w:rFonts w:hint="eastAsia"/>
      </w:rPr>
    </w:pPr>
    <w:r w:rsidRPr="007E3148">
      <w:rPr>
        <w:b/>
      </w:rPr>
      <w:ptab w:relativeTo="margin" w:alignment="center"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736D71"/>
    <w:multiLevelType w:val="hybridMultilevel"/>
    <w:tmpl w:val="DB40B95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11AE695F"/>
    <w:multiLevelType w:val="hybridMultilevel"/>
    <w:tmpl w:val="707CA21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9DD580D"/>
    <w:multiLevelType w:val="hybridMultilevel"/>
    <w:tmpl w:val="38D6E62C"/>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3" w15:restartNumberingAfterBreak="0">
    <w:nsid w:val="1B82763D"/>
    <w:multiLevelType w:val="multilevel"/>
    <w:tmpl w:val="BB00810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 w15:restartNumberingAfterBreak="0">
    <w:nsid w:val="25764A78"/>
    <w:multiLevelType w:val="hybridMultilevel"/>
    <w:tmpl w:val="D1381250"/>
    <w:lvl w:ilvl="0" w:tplc="0409000B">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5" w15:restartNumberingAfterBreak="0">
    <w:nsid w:val="2CC2383C"/>
    <w:multiLevelType w:val="multilevel"/>
    <w:tmpl w:val="48B0DE8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DA00A4E"/>
    <w:multiLevelType w:val="hybridMultilevel"/>
    <w:tmpl w:val="F0AECA74"/>
    <w:lvl w:ilvl="0" w:tplc="5FDAA1CC">
      <w:start w:val="1"/>
      <w:numFmt w:val="decimal"/>
      <w:lvlText w:val="(%1)"/>
      <w:lvlJc w:val="left"/>
      <w:pPr>
        <w:ind w:left="360" w:hanging="36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3737C83"/>
    <w:multiLevelType w:val="hybridMultilevel"/>
    <w:tmpl w:val="7F229D0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38B52DF9"/>
    <w:multiLevelType w:val="hybridMultilevel"/>
    <w:tmpl w:val="30B28F2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41AA4DB3"/>
    <w:multiLevelType w:val="hybridMultilevel"/>
    <w:tmpl w:val="F8DC9B3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4585513C"/>
    <w:multiLevelType w:val="hybridMultilevel"/>
    <w:tmpl w:val="64660F8C"/>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47D45AA6"/>
    <w:multiLevelType w:val="hybridMultilevel"/>
    <w:tmpl w:val="C6DA223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55381F1F"/>
    <w:multiLevelType w:val="hybridMultilevel"/>
    <w:tmpl w:val="F8AC65E6"/>
    <w:lvl w:ilvl="0" w:tplc="1506C458">
      <w:start w:val="1"/>
      <w:numFmt w:val="decimal"/>
      <w:lvlText w:val="%1、"/>
      <w:lvlJc w:val="left"/>
      <w:pPr>
        <w:ind w:left="675" w:hanging="360"/>
      </w:pPr>
      <w:rPr>
        <w:rFonts w:hint="default"/>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13" w15:restartNumberingAfterBreak="0">
    <w:nsid w:val="5A053AC7"/>
    <w:multiLevelType w:val="multilevel"/>
    <w:tmpl w:val="BD6A33D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5A2460F6"/>
    <w:multiLevelType w:val="multilevel"/>
    <w:tmpl w:val="F7F89C0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D45786B"/>
    <w:multiLevelType w:val="hybridMultilevel"/>
    <w:tmpl w:val="C608D0A4"/>
    <w:lvl w:ilvl="0" w:tplc="BB9853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609233D"/>
    <w:multiLevelType w:val="hybridMultilevel"/>
    <w:tmpl w:val="9C363982"/>
    <w:lvl w:ilvl="0" w:tplc="196A7088">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B8F2726"/>
    <w:multiLevelType w:val="hybridMultilevel"/>
    <w:tmpl w:val="A7C2406E"/>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8" w15:restartNumberingAfterBreak="0">
    <w:nsid w:val="6CD15C68"/>
    <w:multiLevelType w:val="hybridMultilevel"/>
    <w:tmpl w:val="A33CD7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75EE7857"/>
    <w:multiLevelType w:val="hybridMultilevel"/>
    <w:tmpl w:val="17D0CE10"/>
    <w:lvl w:ilvl="0" w:tplc="70700BB8">
      <w:start w:val="1"/>
      <w:numFmt w:val="upperLetter"/>
      <w:lvlText w:val="%1-"/>
      <w:lvlJc w:val="left"/>
      <w:pPr>
        <w:ind w:left="360" w:hanging="36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8DC62B8"/>
    <w:multiLevelType w:val="hybridMultilevel"/>
    <w:tmpl w:val="F79A595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9395C23"/>
    <w:multiLevelType w:val="multilevel"/>
    <w:tmpl w:val="98661644"/>
    <w:lvl w:ilvl="0">
      <w:start w:val="2"/>
      <w:numFmt w:val="decimal"/>
      <w:lvlText w:val="%1."/>
      <w:lvlJc w:val="left"/>
      <w:pPr>
        <w:ind w:left="360" w:hanging="360"/>
      </w:pPr>
      <w:rPr>
        <w:rFonts w:hint="default"/>
      </w:rPr>
    </w:lvl>
    <w:lvl w:ilvl="1">
      <w:start w:val="3"/>
      <w:numFmt w:val="decimal"/>
      <w:isLgl/>
      <w:lvlText w:val="%1.%2."/>
      <w:lvlJc w:val="left"/>
      <w:pPr>
        <w:ind w:left="420" w:hanging="420"/>
      </w:pPr>
      <w:rPr>
        <w:rFonts w:eastAsiaTheme="minorEastAsia" w:hint="default"/>
        <w:color w:val="000000" w:themeColor="text1"/>
      </w:rPr>
    </w:lvl>
    <w:lvl w:ilvl="2">
      <w:start w:val="1"/>
      <w:numFmt w:val="decimal"/>
      <w:isLgl/>
      <w:lvlText w:val="%1.%2.%3."/>
      <w:lvlJc w:val="left"/>
      <w:pPr>
        <w:ind w:left="720" w:hanging="720"/>
      </w:pPr>
      <w:rPr>
        <w:rFonts w:eastAsiaTheme="minorEastAsia" w:hint="default"/>
        <w:color w:val="000000" w:themeColor="text1"/>
      </w:rPr>
    </w:lvl>
    <w:lvl w:ilvl="3">
      <w:start w:val="1"/>
      <w:numFmt w:val="decimal"/>
      <w:isLgl/>
      <w:lvlText w:val="%1.%2.%3.%4."/>
      <w:lvlJc w:val="left"/>
      <w:pPr>
        <w:ind w:left="720" w:hanging="720"/>
      </w:pPr>
      <w:rPr>
        <w:rFonts w:eastAsiaTheme="minorEastAsia" w:hint="default"/>
        <w:color w:val="000000" w:themeColor="text1"/>
      </w:rPr>
    </w:lvl>
    <w:lvl w:ilvl="4">
      <w:start w:val="1"/>
      <w:numFmt w:val="decimal"/>
      <w:isLgl/>
      <w:lvlText w:val="%1.%2.%3.%4.%5."/>
      <w:lvlJc w:val="left"/>
      <w:pPr>
        <w:ind w:left="1080" w:hanging="1080"/>
      </w:pPr>
      <w:rPr>
        <w:rFonts w:eastAsiaTheme="minorEastAsia" w:hint="default"/>
        <w:color w:val="000000" w:themeColor="text1"/>
      </w:rPr>
    </w:lvl>
    <w:lvl w:ilvl="5">
      <w:start w:val="1"/>
      <w:numFmt w:val="decimal"/>
      <w:isLgl/>
      <w:lvlText w:val="%1.%2.%3.%4.%5.%6."/>
      <w:lvlJc w:val="left"/>
      <w:pPr>
        <w:ind w:left="1080" w:hanging="1080"/>
      </w:pPr>
      <w:rPr>
        <w:rFonts w:eastAsiaTheme="minorEastAsia" w:hint="default"/>
        <w:color w:val="000000" w:themeColor="text1"/>
      </w:rPr>
    </w:lvl>
    <w:lvl w:ilvl="6">
      <w:start w:val="1"/>
      <w:numFmt w:val="decimal"/>
      <w:isLgl/>
      <w:lvlText w:val="%1.%2.%3.%4.%5.%6.%7."/>
      <w:lvlJc w:val="left"/>
      <w:pPr>
        <w:ind w:left="1440" w:hanging="1440"/>
      </w:pPr>
      <w:rPr>
        <w:rFonts w:eastAsiaTheme="minorEastAsia" w:hint="default"/>
        <w:color w:val="000000" w:themeColor="text1"/>
      </w:rPr>
    </w:lvl>
    <w:lvl w:ilvl="7">
      <w:start w:val="1"/>
      <w:numFmt w:val="decimal"/>
      <w:isLgl/>
      <w:lvlText w:val="%1.%2.%3.%4.%5.%6.%7.%8."/>
      <w:lvlJc w:val="left"/>
      <w:pPr>
        <w:ind w:left="1440" w:hanging="1440"/>
      </w:pPr>
      <w:rPr>
        <w:rFonts w:eastAsiaTheme="minorEastAsia" w:hint="default"/>
        <w:color w:val="000000" w:themeColor="text1"/>
      </w:rPr>
    </w:lvl>
    <w:lvl w:ilvl="8">
      <w:start w:val="1"/>
      <w:numFmt w:val="decimal"/>
      <w:isLgl/>
      <w:lvlText w:val="%1.%2.%3.%4.%5.%6.%7.%8.%9."/>
      <w:lvlJc w:val="left"/>
      <w:pPr>
        <w:ind w:left="1800" w:hanging="1800"/>
      </w:pPr>
      <w:rPr>
        <w:rFonts w:eastAsiaTheme="minorEastAsia" w:hint="default"/>
        <w:color w:val="000000" w:themeColor="text1"/>
      </w:rPr>
    </w:lvl>
  </w:abstractNum>
  <w:num w:numId="1" w16cid:durableId="1539465234">
    <w:abstractNumId w:val="8"/>
  </w:num>
  <w:num w:numId="2" w16cid:durableId="1407414228">
    <w:abstractNumId w:val="9"/>
  </w:num>
  <w:num w:numId="3" w16cid:durableId="989410624">
    <w:abstractNumId w:val="0"/>
  </w:num>
  <w:num w:numId="4" w16cid:durableId="1260721925">
    <w:abstractNumId w:val="2"/>
  </w:num>
  <w:num w:numId="5" w16cid:durableId="1917858760">
    <w:abstractNumId w:val="17"/>
  </w:num>
  <w:num w:numId="6" w16cid:durableId="769593048">
    <w:abstractNumId w:val="6"/>
  </w:num>
  <w:num w:numId="7" w16cid:durableId="1043482970">
    <w:abstractNumId w:val="11"/>
  </w:num>
  <w:num w:numId="8" w16cid:durableId="1508014953">
    <w:abstractNumId w:val="3"/>
  </w:num>
  <w:num w:numId="9" w16cid:durableId="1070496894">
    <w:abstractNumId w:val="19"/>
  </w:num>
  <w:num w:numId="10" w16cid:durableId="1884631052">
    <w:abstractNumId w:val="12"/>
  </w:num>
  <w:num w:numId="11" w16cid:durableId="1072579564">
    <w:abstractNumId w:val="13"/>
  </w:num>
  <w:num w:numId="12" w16cid:durableId="1389954494">
    <w:abstractNumId w:val="18"/>
  </w:num>
  <w:num w:numId="13" w16cid:durableId="499662450">
    <w:abstractNumId w:val="4"/>
  </w:num>
  <w:num w:numId="14" w16cid:durableId="1575889973">
    <w:abstractNumId w:val="21"/>
  </w:num>
  <w:num w:numId="15" w16cid:durableId="740450620">
    <w:abstractNumId w:val="16"/>
  </w:num>
  <w:num w:numId="16" w16cid:durableId="1295022495">
    <w:abstractNumId w:val="5"/>
  </w:num>
  <w:num w:numId="17" w16cid:durableId="781194260">
    <w:abstractNumId w:val="14"/>
  </w:num>
  <w:num w:numId="18" w16cid:durableId="2054650520">
    <w:abstractNumId w:val="20"/>
  </w:num>
  <w:num w:numId="19" w16cid:durableId="132715577">
    <w:abstractNumId w:val="1"/>
  </w:num>
  <w:num w:numId="20" w16cid:durableId="1239562011">
    <w:abstractNumId w:val="7"/>
  </w:num>
  <w:num w:numId="21" w16cid:durableId="1957910659">
    <w:abstractNumId w:val="15"/>
  </w:num>
  <w:num w:numId="22" w16cid:durableId="59579427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7"/>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J Clinical Investigation&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a0sdrpet22e96ee0xn5zrxo00x5dv5xsxxd&quot;&gt;My EndNote Library-mr.zhao&lt;record-ids&gt;&lt;item&gt;5735&lt;/item&gt;&lt;item&gt;7285&lt;/item&gt;&lt;item&gt;7342&lt;/item&gt;&lt;item&gt;7347&lt;/item&gt;&lt;item&gt;7354&lt;/item&gt;&lt;item&gt;7381&lt;/item&gt;&lt;item&gt;7389&lt;/item&gt;&lt;item&gt;10351&lt;/item&gt;&lt;item&gt;11012&lt;/item&gt;&lt;item&gt;11015&lt;/item&gt;&lt;item&gt;11223&lt;/item&gt;&lt;item&gt;11672&lt;/item&gt;&lt;item&gt;11679&lt;/item&gt;&lt;item&gt;11711&lt;/item&gt;&lt;item&gt;11732&lt;/item&gt;&lt;item&gt;11808&lt;/item&gt;&lt;item&gt;12748&lt;/item&gt;&lt;item&gt;12775&lt;/item&gt;&lt;item&gt;12880&lt;/item&gt;&lt;item&gt;12955&lt;/item&gt;&lt;item&gt;14039&lt;/item&gt;&lt;item&gt;14099&lt;/item&gt;&lt;item&gt;14100&lt;/item&gt;&lt;item&gt;14101&lt;/item&gt;&lt;item&gt;14102&lt;/item&gt;&lt;item&gt;14103&lt;/item&gt;&lt;item&gt;14105&lt;/item&gt;&lt;item&gt;14174&lt;/item&gt;&lt;/record-ids&gt;&lt;/item&gt;&lt;/Libraries&gt;"/>
  </w:docVars>
  <w:rsids>
    <w:rsidRoot w:val="00024A35"/>
    <w:rsid w:val="0000081A"/>
    <w:rsid w:val="00002D71"/>
    <w:rsid w:val="0000443B"/>
    <w:rsid w:val="000051E8"/>
    <w:rsid w:val="000053A1"/>
    <w:rsid w:val="000054A5"/>
    <w:rsid w:val="00005A9B"/>
    <w:rsid w:val="00005E8C"/>
    <w:rsid w:val="00006C96"/>
    <w:rsid w:val="000100DD"/>
    <w:rsid w:val="000117A6"/>
    <w:rsid w:val="00011E7E"/>
    <w:rsid w:val="00011FCB"/>
    <w:rsid w:val="00012FA1"/>
    <w:rsid w:val="00013C41"/>
    <w:rsid w:val="000145BA"/>
    <w:rsid w:val="00014D7D"/>
    <w:rsid w:val="00015360"/>
    <w:rsid w:val="00016039"/>
    <w:rsid w:val="00016154"/>
    <w:rsid w:val="000164E3"/>
    <w:rsid w:val="000169EA"/>
    <w:rsid w:val="000174B7"/>
    <w:rsid w:val="000174EA"/>
    <w:rsid w:val="0002390C"/>
    <w:rsid w:val="00024A35"/>
    <w:rsid w:val="000252F4"/>
    <w:rsid w:val="000260D3"/>
    <w:rsid w:val="0002630E"/>
    <w:rsid w:val="00027B32"/>
    <w:rsid w:val="00030384"/>
    <w:rsid w:val="00031DFF"/>
    <w:rsid w:val="000333F6"/>
    <w:rsid w:val="000345F7"/>
    <w:rsid w:val="00034869"/>
    <w:rsid w:val="00035365"/>
    <w:rsid w:val="0003587E"/>
    <w:rsid w:val="00037A24"/>
    <w:rsid w:val="000403F2"/>
    <w:rsid w:val="00040664"/>
    <w:rsid w:val="00041A1B"/>
    <w:rsid w:val="000430A4"/>
    <w:rsid w:val="0004383C"/>
    <w:rsid w:val="0004484F"/>
    <w:rsid w:val="00044DA1"/>
    <w:rsid w:val="00045847"/>
    <w:rsid w:val="00046D86"/>
    <w:rsid w:val="0004722B"/>
    <w:rsid w:val="000529A6"/>
    <w:rsid w:val="00053A0F"/>
    <w:rsid w:val="00054C84"/>
    <w:rsid w:val="00055623"/>
    <w:rsid w:val="00056D06"/>
    <w:rsid w:val="00060D7B"/>
    <w:rsid w:val="000616CE"/>
    <w:rsid w:val="000631E8"/>
    <w:rsid w:val="00065986"/>
    <w:rsid w:val="00066883"/>
    <w:rsid w:val="00067BA6"/>
    <w:rsid w:val="00067E24"/>
    <w:rsid w:val="0007059A"/>
    <w:rsid w:val="00072AA2"/>
    <w:rsid w:val="00072C36"/>
    <w:rsid w:val="00074DE2"/>
    <w:rsid w:val="00075394"/>
    <w:rsid w:val="00076AD8"/>
    <w:rsid w:val="0007704F"/>
    <w:rsid w:val="00077061"/>
    <w:rsid w:val="0007736F"/>
    <w:rsid w:val="000775A5"/>
    <w:rsid w:val="00081663"/>
    <w:rsid w:val="00082F70"/>
    <w:rsid w:val="00083B2A"/>
    <w:rsid w:val="00083C62"/>
    <w:rsid w:val="00083D47"/>
    <w:rsid w:val="000842B1"/>
    <w:rsid w:val="000845AA"/>
    <w:rsid w:val="00086304"/>
    <w:rsid w:val="00086686"/>
    <w:rsid w:val="00086870"/>
    <w:rsid w:val="0008719C"/>
    <w:rsid w:val="00087357"/>
    <w:rsid w:val="00087546"/>
    <w:rsid w:val="0009007C"/>
    <w:rsid w:val="000901D7"/>
    <w:rsid w:val="0009069A"/>
    <w:rsid w:val="000909D9"/>
    <w:rsid w:val="000918A1"/>
    <w:rsid w:val="00091B88"/>
    <w:rsid w:val="0009315B"/>
    <w:rsid w:val="00093949"/>
    <w:rsid w:val="0009486A"/>
    <w:rsid w:val="0009498F"/>
    <w:rsid w:val="00095134"/>
    <w:rsid w:val="000953D1"/>
    <w:rsid w:val="00097C48"/>
    <w:rsid w:val="000A0F13"/>
    <w:rsid w:val="000A2297"/>
    <w:rsid w:val="000A277E"/>
    <w:rsid w:val="000A45F4"/>
    <w:rsid w:val="000A4FB1"/>
    <w:rsid w:val="000A54D8"/>
    <w:rsid w:val="000A620E"/>
    <w:rsid w:val="000B013E"/>
    <w:rsid w:val="000B18A3"/>
    <w:rsid w:val="000B1FAB"/>
    <w:rsid w:val="000B2554"/>
    <w:rsid w:val="000B2D13"/>
    <w:rsid w:val="000B37F3"/>
    <w:rsid w:val="000B5C67"/>
    <w:rsid w:val="000B602F"/>
    <w:rsid w:val="000B6DC1"/>
    <w:rsid w:val="000B7AE2"/>
    <w:rsid w:val="000C271C"/>
    <w:rsid w:val="000C389B"/>
    <w:rsid w:val="000C4E40"/>
    <w:rsid w:val="000C5A32"/>
    <w:rsid w:val="000C6212"/>
    <w:rsid w:val="000C66F2"/>
    <w:rsid w:val="000C6A1D"/>
    <w:rsid w:val="000D0B57"/>
    <w:rsid w:val="000D2409"/>
    <w:rsid w:val="000D3B3E"/>
    <w:rsid w:val="000D50D5"/>
    <w:rsid w:val="000D7AFD"/>
    <w:rsid w:val="000E00CF"/>
    <w:rsid w:val="000E06F2"/>
    <w:rsid w:val="000E1670"/>
    <w:rsid w:val="000E36D7"/>
    <w:rsid w:val="000E4809"/>
    <w:rsid w:val="000E59CE"/>
    <w:rsid w:val="000E5A61"/>
    <w:rsid w:val="000E5CD7"/>
    <w:rsid w:val="000E69B2"/>
    <w:rsid w:val="000E73E2"/>
    <w:rsid w:val="000E7814"/>
    <w:rsid w:val="000F22D2"/>
    <w:rsid w:val="000F2961"/>
    <w:rsid w:val="000F3929"/>
    <w:rsid w:val="000F3ED9"/>
    <w:rsid w:val="000F55EB"/>
    <w:rsid w:val="000F6E91"/>
    <w:rsid w:val="000F7B2D"/>
    <w:rsid w:val="000F7E3A"/>
    <w:rsid w:val="00100740"/>
    <w:rsid w:val="0010104C"/>
    <w:rsid w:val="00101A35"/>
    <w:rsid w:val="00101A84"/>
    <w:rsid w:val="00101B05"/>
    <w:rsid w:val="00101B74"/>
    <w:rsid w:val="0010209B"/>
    <w:rsid w:val="001040ED"/>
    <w:rsid w:val="00104573"/>
    <w:rsid w:val="00104E25"/>
    <w:rsid w:val="00105D17"/>
    <w:rsid w:val="00106402"/>
    <w:rsid w:val="001078E5"/>
    <w:rsid w:val="0011132E"/>
    <w:rsid w:val="00111707"/>
    <w:rsid w:val="00111849"/>
    <w:rsid w:val="001122FF"/>
    <w:rsid w:val="00114FC2"/>
    <w:rsid w:val="00116F25"/>
    <w:rsid w:val="00121ACB"/>
    <w:rsid w:val="00123448"/>
    <w:rsid w:val="00123453"/>
    <w:rsid w:val="00124F65"/>
    <w:rsid w:val="0012549B"/>
    <w:rsid w:val="00125E41"/>
    <w:rsid w:val="00126643"/>
    <w:rsid w:val="00127161"/>
    <w:rsid w:val="00127398"/>
    <w:rsid w:val="00127F9A"/>
    <w:rsid w:val="00130BCD"/>
    <w:rsid w:val="0013285D"/>
    <w:rsid w:val="00133989"/>
    <w:rsid w:val="00134245"/>
    <w:rsid w:val="001354D2"/>
    <w:rsid w:val="001361CD"/>
    <w:rsid w:val="001364A6"/>
    <w:rsid w:val="00136AC0"/>
    <w:rsid w:val="001373C2"/>
    <w:rsid w:val="00140694"/>
    <w:rsid w:val="00141A3F"/>
    <w:rsid w:val="00142D3F"/>
    <w:rsid w:val="00142FD9"/>
    <w:rsid w:val="00144FF8"/>
    <w:rsid w:val="001455D7"/>
    <w:rsid w:val="00145B92"/>
    <w:rsid w:val="0014680C"/>
    <w:rsid w:val="001476E4"/>
    <w:rsid w:val="001504E9"/>
    <w:rsid w:val="00151170"/>
    <w:rsid w:val="00152A0A"/>
    <w:rsid w:val="0015360E"/>
    <w:rsid w:val="00155004"/>
    <w:rsid w:val="00157529"/>
    <w:rsid w:val="00160107"/>
    <w:rsid w:val="00160284"/>
    <w:rsid w:val="00160394"/>
    <w:rsid w:val="00161B17"/>
    <w:rsid w:val="00161D40"/>
    <w:rsid w:val="00162AF2"/>
    <w:rsid w:val="00163CE9"/>
    <w:rsid w:val="00165E7B"/>
    <w:rsid w:val="00167CE5"/>
    <w:rsid w:val="001718B5"/>
    <w:rsid w:val="001741B5"/>
    <w:rsid w:val="0017442F"/>
    <w:rsid w:val="00176183"/>
    <w:rsid w:val="00176FCD"/>
    <w:rsid w:val="001839F0"/>
    <w:rsid w:val="00183E8D"/>
    <w:rsid w:val="001859F0"/>
    <w:rsid w:val="0018635B"/>
    <w:rsid w:val="00186F10"/>
    <w:rsid w:val="001912CD"/>
    <w:rsid w:val="00191F1E"/>
    <w:rsid w:val="001923E9"/>
    <w:rsid w:val="0019245B"/>
    <w:rsid w:val="001937FB"/>
    <w:rsid w:val="00195969"/>
    <w:rsid w:val="00195A94"/>
    <w:rsid w:val="00196313"/>
    <w:rsid w:val="00197DD2"/>
    <w:rsid w:val="001A1001"/>
    <w:rsid w:val="001A1206"/>
    <w:rsid w:val="001A27E6"/>
    <w:rsid w:val="001A312E"/>
    <w:rsid w:val="001A4090"/>
    <w:rsid w:val="001A56A4"/>
    <w:rsid w:val="001A7BFF"/>
    <w:rsid w:val="001B0772"/>
    <w:rsid w:val="001B0949"/>
    <w:rsid w:val="001B1393"/>
    <w:rsid w:val="001B15A9"/>
    <w:rsid w:val="001B1E11"/>
    <w:rsid w:val="001B30A9"/>
    <w:rsid w:val="001B3797"/>
    <w:rsid w:val="001B4126"/>
    <w:rsid w:val="001B4134"/>
    <w:rsid w:val="001B417F"/>
    <w:rsid w:val="001B4605"/>
    <w:rsid w:val="001B47EB"/>
    <w:rsid w:val="001B533B"/>
    <w:rsid w:val="001B563A"/>
    <w:rsid w:val="001B58E1"/>
    <w:rsid w:val="001B5FB5"/>
    <w:rsid w:val="001B6523"/>
    <w:rsid w:val="001B6667"/>
    <w:rsid w:val="001B6F46"/>
    <w:rsid w:val="001B720F"/>
    <w:rsid w:val="001B7D38"/>
    <w:rsid w:val="001C09C9"/>
    <w:rsid w:val="001C156A"/>
    <w:rsid w:val="001C1BB2"/>
    <w:rsid w:val="001C2C9D"/>
    <w:rsid w:val="001C390D"/>
    <w:rsid w:val="001C4F31"/>
    <w:rsid w:val="001C6099"/>
    <w:rsid w:val="001C6451"/>
    <w:rsid w:val="001C6661"/>
    <w:rsid w:val="001C72E4"/>
    <w:rsid w:val="001C7F0E"/>
    <w:rsid w:val="001D0086"/>
    <w:rsid w:val="001D0EF2"/>
    <w:rsid w:val="001D1ACB"/>
    <w:rsid w:val="001D1AFA"/>
    <w:rsid w:val="001D2BA2"/>
    <w:rsid w:val="001D2F8E"/>
    <w:rsid w:val="001D3680"/>
    <w:rsid w:val="001D4AC9"/>
    <w:rsid w:val="001D4BE9"/>
    <w:rsid w:val="001D52A1"/>
    <w:rsid w:val="001D5BC8"/>
    <w:rsid w:val="001E08B0"/>
    <w:rsid w:val="001E0D3C"/>
    <w:rsid w:val="001E171F"/>
    <w:rsid w:val="001E2B81"/>
    <w:rsid w:val="001E397B"/>
    <w:rsid w:val="001E55A5"/>
    <w:rsid w:val="001E606D"/>
    <w:rsid w:val="001E6B19"/>
    <w:rsid w:val="001F075A"/>
    <w:rsid w:val="001F10CB"/>
    <w:rsid w:val="001F17C2"/>
    <w:rsid w:val="001F360D"/>
    <w:rsid w:val="001F3BDC"/>
    <w:rsid w:val="001F42F1"/>
    <w:rsid w:val="001F5129"/>
    <w:rsid w:val="00200A11"/>
    <w:rsid w:val="00200EB3"/>
    <w:rsid w:val="00200F06"/>
    <w:rsid w:val="0020110C"/>
    <w:rsid w:val="00201C27"/>
    <w:rsid w:val="00203019"/>
    <w:rsid w:val="00205336"/>
    <w:rsid w:val="002056C9"/>
    <w:rsid w:val="00210178"/>
    <w:rsid w:val="0021284C"/>
    <w:rsid w:val="00214365"/>
    <w:rsid w:val="00215DD4"/>
    <w:rsid w:val="002161C2"/>
    <w:rsid w:val="002166D8"/>
    <w:rsid w:val="00217913"/>
    <w:rsid w:val="00217AE3"/>
    <w:rsid w:val="00221D95"/>
    <w:rsid w:val="00222DB4"/>
    <w:rsid w:val="00223845"/>
    <w:rsid w:val="00223920"/>
    <w:rsid w:val="00223FF5"/>
    <w:rsid w:val="00224820"/>
    <w:rsid w:val="002248ED"/>
    <w:rsid w:val="00224EA0"/>
    <w:rsid w:val="00225EC1"/>
    <w:rsid w:val="00227E32"/>
    <w:rsid w:val="00230137"/>
    <w:rsid w:val="002309C2"/>
    <w:rsid w:val="00230BEE"/>
    <w:rsid w:val="00231FF9"/>
    <w:rsid w:val="00232577"/>
    <w:rsid w:val="0023339F"/>
    <w:rsid w:val="0023406E"/>
    <w:rsid w:val="00235DBF"/>
    <w:rsid w:val="0023630B"/>
    <w:rsid w:val="002374BB"/>
    <w:rsid w:val="00237503"/>
    <w:rsid w:val="00237CC6"/>
    <w:rsid w:val="00240315"/>
    <w:rsid w:val="002417E2"/>
    <w:rsid w:val="00241CF0"/>
    <w:rsid w:val="002429C0"/>
    <w:rsid w:val="00242A89"/>
    <w:rsid w:val="00244A75"/>
    <w:rsid w:val="00244CED"/>
    <w:rsid w:val="00245A7F"/>
    <w:rsid w:val="00245DF1"/>
    <w:rsid w:val="00246B0D"/>
    <w:rsid w:val="00247674"/>
    <w:rsid w:val="002478EC"/>
    <w:rsid w:val="00252897"/>
    <w:rsid w:val="0025353F"/>
    <w:rsid w:val="002560CC"/>
    <w:rsid w:val="0025626B"/>
    <w:rsid w:val="002565E4"/>
    <w:rsid w:val="00256800"/>
    <w:rsid w:val="00256A3D"/>
    <w:rsid w:val="00261562"/>
    <w:rsid w:val="0026455E"/>
    <w:rsid w:val="0026459F"/>
    <w:rsid w:val="00264AE3"/>
    <w:rsid w:val="00267A9C"/>
    <w:rsid w:val="00272116"/>
    <w:rsid w:val="00273A37"/>
    <w:rsid w:val="0027436A"/>
    <w:rsid w:val="00276CDE"/>
    <w:rsid w:val="002772EC"/>
    <w:rsid w:val="0028182B"/>
    <w:rsid w:val="00282AE6"/>
    <w:rsid w:val="002830EC"/>
    <w:rsid w:val="00286C0B"/>
    <w:rsid w:val="00287179"/>
    <w:rsid w:val="0028780C"/>
    <w:rsid w:val="0029256C"/>
    <w:rsid w:val="00296FB1"/>
    <w:rsid w:val="002A10CC"/>
    <w:rsid w:val="002A238E"/>
    <w:rsid w:val="002A2619"/>
    <w:rsid w:val="002A4A79"/>
    <w:rsid w:val="002A4DED"/>
    <w:rsid w:val="002A5101"/>
    <w:rsid w:val="002A6752"/>
    <w:rsid w:val="002A6D0A"/>
    <w:rsid w:val="002A7BCF"/>
    <w:rsid w:val="002B0671"/>
    <w:rsid w:val="002B0B4E"/>
    <w:rsid w:val="002B0DEE"/>
    <w:rsid w:val="002B122C"/>
    <w:rsid w:val="002B20C0"/>
    <w:rsid w:val="002B3730"/>
    <w:rsid w:val="002B44F0"/>
    <w:rsid w:val="002B4EFB"/>
    <w:rsid w:val="002B51A7"/>
    <w:rsid w:val="002B5999"/>
    <w:rsid w:val="002B5EE7"/>
    <w:rsid w:val="002B636D"/>
    <w:rsid w:val="002B6654"/>
    <w:rsid w:val="002B6D6F"/>
    <w:rsid w:val="002B7A0B"/>
    <w:rsid w:val="002B7E44"/>
    <w:rsid w:val="002C1F83"/>
    <w:rsid w:val="002C20CE"/>
    <w:rsid w:val="002C22C4"/>
    <w:rsid w:val="002C22FA"/>
    <w:rsid w:val="002C231A"/>
    <w:rsid w:val="002C34DC"/>
    <w:rsid w:val="002C4821"/>
    <w:rsid w:val="002C5E28"/>
    <w:rsid w:val="002C662C"/>
    <w:rsid w:val="002C7391"/>
    <w:rsid w:val="002C7465"/>
    <w:rsid w:val="002C7542"/>
    <w:rsid w:val="002D0143"/>
    <w:rsid w:val="002D0CA7"/>
    <w:rsid w:val="002D0FA1"/>
    <w:rsid w:val="002D10C2"/>
    <w:rsid w:val="002D1B5D"/>
    <w:rsid w:val="002D2B63"/>
    <w:rsid w:val="002D64E1"/>
    <w:rsid w:val="002E0D27"/>
    <w:rsid w:val="002E19A4"/>
    <w:rsid w:val="002E61EA"/>
    <w:rsid w:val="002E64BB"/>
    <w:rsid w:val="002E67B7"/>
    <w:rsid w:val="002E6D71"/>
    <w:rsid w:val="002F0C0D"/>
    <w:rsid w:val="002F1B5F"/>
    <w:rsid w:val="002F3FF1"/>
    <w:rsid w:val="002F4517"/>
    <w:rsid w:val="002F45AF"/>
    <w:rsid w:val="002F478C"/>
    <w:rsid w:val="002F6AFC"/>
    <w:rsid w:val="002F79C7"/>
    <w:rsid w:val="003003BC"/>
    <w:rsid w:val="00300B2E"/>
    <w:rsid w:val="00301DC2"/>
    <w:rsid w:val="00302094"/>
    <w:rsid w:val="00303FB3"/>
    <w:rsid w:val="00304F6D"/>
    <w:rsid w:val="0030602D"/>
    <w:rsid w:val="003105D1"/>
    <w:rsid w:val="00310B92"/>
    <w:rsid w:val="00313538"/>
    <w:rsid w:val="00313B8D"/>
    <w:rsid w:val="00313E0B"/>
    <w:rsid w:val="003147BF"/>
    <w:rsid w:val="00315085"/>
    <w:rsid w:val="00316C06"/>
    <w:rsid w:val="00316E5B"/>
    <w:rsid w:val="0031772E"/>
    <w:rsid w:val="00317D06"/>
    <w:rsid w:val="0032008D"/>
    <w:rsid w:val="003210F6"/>
    <w:rsid w:val="00322AC2"/>
    <w:rsid w:val="00326538"/>
    <w:rsid w:val="00326C41"/>
    <w:rsid w:val="00326EEE"/>
    <w:rsid w:val="00327315"/>
    <w:rsid w:val="0032745A"/>
    <w:rsid w:val="00327C3C"/>
    <w:rsid w:val="00331229"/>
    <w:rsid w:val="00332976"/>
    <w:rsid w:val="00333389"/>
    <w:rsid w:val="0033474C"/>
    <w:rsid w:val="00334D4C"/>
    <w:rsid w:val="00336FF8"/>
    <w:rsid w:val="00340DCE"/>
    <w:rsid w:val="00345211"/>
    <w:rsid w:val="00345BBD"/>
    <w:rsid w:val="00345E82"/>
    <w:rsid w:val="00345E8A"/>
    <w:rsid w:val="00346585"/>
    <w:rsid w:val="0034659C"/>
    <w:rsid w:val="003470FA"/>
    <w:rsid w:val="00352ACE"/>
    <w:rsid w:val="00353069"/>
    <w:rsid w:val="00353B7D"/>
    <w:rsid w:val="00353CB1"/>
    <w:rsid w:val="00354A78"/>
    <w:rsid w:val="00357B65"/>
    <w:rsid w:val="00357FAB"/>
    <w:rsid w:val="00360F34"/>
    <w:rsid w:val="00362442"/>
    <w:rsid w:val="00363166"/>
    <w:rsid w:val="003632B3"/>
    <w:rsid w:val="003639F1"/>
    <w:rsid w:val="00363E22"/>
    <w:rsid w:val="0036560F"/>
    <w:rsid w:val="003660F4"/>
    <w:rsid w:val="003661F3"/>
    <w:rsid w:val="00366816"/>
    <w:rsid w:val="003669E0"/>
    <w:rsid w:val="00366BE1"/>
    <w:rsid w:val="00367463"/>
    <w:rsid w:val="0036748A"/>
    <w:rsid w:val="00367BBC"/>
    <w:rsid w:val="003708B8"/>
    <w:rsid w:val="00370B2B"/>
    <w:rsid w:val="00370DFC"/>
    <w:rsid w:val="00371FA9"/>
    <w:rsid w:val="003736AA"/>
    <w:rsid w:val="00374073"/>
    <w:rsid w:val="003761FE"/>
    <w:rsid w:val="00377B95"/>
    <w:rsid w:val="00377E8B"/>
    <w:rsid w:val="00377EA2"/>
    <w:rsid w:val="00380904"/>
    <w:rsid w:val="00381D91"/>
    <w:rsid w:val="003838E3"/>
    <w:rsid w:val="003845FA"/>
    <w:rsid w:val="003858AB"/>
    <w:rsid w:val="00385A7A"/>
    <w:rsid w:val="00386907"/>
    <w:rsid w:val="003879B2"/>
    <w:rsid w:val="00391D68"/>
    <w:rsid w:val="003924D8"/>
    <w:rsid w:val="003930F3"/>
    <w:rsid w:val="00393F38"/>
    <w:rsid w:val="003961E3"/>
    <w:rsid w:val="003965A7"/>
    <w:rsid w:val="00397471"/>
    <w:rsid w:val="003A314B"/>
    <w:rsid w:val="003A3EE9"/>
    <w:rsid w:val="003A40A9"/>
    <w:rsid w:val="003A611A"/>
    <w:rsid w:val="003A67C0"/>
    <w:rsid w:val="003B0D38"/>
    <w:rsid w:val="003B15A6"/>
    <w:rsid w:val="003B2263"/>
    <w:rsid w:val="003B4946"/>
    <w:rsid w:val="003B5571"/>
    <w:rsid w:val="003B5849"/>
    <w:rsid w:val="003B607A"/>
    <w:rsid w:val="003B6C00"/>
    <w:rsid w:val="003B72A6"/>
    <w:rsid w:val="003C0245"/>
    <w:rsid w:val="003C0439"/>
    <w:rsid w:val="003C04FF"/>
    <w:rsid w:val="003C5E2D"/>
    <w:rsid w:val="003C7232"/>
    <w:rsid w:val="003C7D31"/>
    <w:rsid w:val="003D0D01"/>
    <w:rsid w:val="003D146B"/>
    <w:rsid w:val="003D2351"/>
    <w:rsid w:val="003D31B9"/>
    <w:rsid w:val="003D3589"/>
    <w:rsid w:val="003D36D4"/>
    <w:rsid w:val="003D40FC"/>
    <w:rsid w:val="003D41A3"/>
    <w:rsid w:val="003D482A"/>
    <w:rsid w:val="003D548C"/>
    <w:rsid w:val="003D5A99"/>
    <w:rsid w:val="003D6668"/>
    <w:rsid w:val="003D6D38"/>
    <w:rsid w:val="003D7F6A"/>
    <w:rsid w:val="003E013C"/>
    <w:rsid w:val="003E203A"/>
    <w:rsid w:val="003E2E34"/>
    <w:rsid w:val="003E2E84"/>
    <w:rsid w:val="003E31AE"/>
    <w:rsid w:val="003E54B2"/>
    <w:rsid w:val="003E5B47"/>
    <w:rsid w:val="003E5C8A"/>
    <w:rsid w:val="003F0308"/>
    <w:rsid w:val="003F1070"/>
    <w:rsid w:val="003F1928"/>
    <w:rsid w:val="003F29B8"/>
    <w:rsid w:val="003F34AE"/>
    <w:rsid w:val="003F638B"/>
    <w:rsid w:val="00400821"/>
    <w:rsid w:val="00401779"/>
    <w:rsid w:val="00402023"/>
    <w:rsid w:val="004025A1"/>
    <w:rsid w:val="00402DA9"/>
    <w:rsid w:val="00403879"/>
    <w:rsid w:val="00404186"/>
    <w:rsid w:val="0040679E"/>
    <w:rsid w:val="00406C32"/>
    <w:rsid w:val="00406E06"/>
    <w:rsid w:val="00406FAF"/>
    <w:rsid w:val="0040711B"/>
    <w:rsid w:val="00410101"/>
    <w:rsid w:val="0041078B"/>
    <w:rsid w:val="00410924"/>
    <w:rsid w:val="0041628C"/>
    <w:rsid w:val="00416860"/>
    <w:rsid w:val="004175CC"/>
    <w:rsid w:val="00417804"/>
    <w:rsid w:val="004206DD"/>
    <w:rsid w:val="00420ECA"/>
    <w:rsid w:val="004220CE"/>
    <w:rsid w:val="004232BD"/>
    <w:rsid w:val="00423D0D"/>
    <w:rsid w:val="00424B82"/>
    <w:rsid w:val="00425913"/>
    <w:rsid w:val="004259AC"/>
    <w:rsid w:val="00425EA6"/>
    <w:rsid w:val="0042773B"/>
    <w:rsid w:val="00431114"/>
    <w:rsid w:val="0043167A"/>
    <w:rsid w:val="00431C72"/>
    <w:rsid w:val="00431DEA"/>
    <w:rsid w:val="00432DBA"/>
    <w:rsid w:val="0043314B"/>
    <w:rsid w:val="004349CE"/>
    <w:rsid w:val="00434DBD"/>
    <w:rsid w:val="00435518"/>
    <w:rsid w:val="004370DC"/>
    <w:rsid w:val="0043718E"/>
    <w:rsid w:val="00437996"/>
    <w:rsid w:val="00440853"/>
    <w:rsid w:val="00440A77"/>
    <w:rsid w:val="00442BB1"/>
    <w:rsid w:val="004435AB"/>
    <w:rsid w:val="00443B36"/>
    <w:rsid w:val="0044515A"/>
    <w:rsid w:val="004466D4"/>
    <w:rsid w:val="00446EAF"/>
    <w:rsid w:val="00446FA9"/>
    <w:rsid w:val="00450042"/>
    <w:rsid w:val="00450AAA"/>
    <w:rsid w:val="00453264"/>
    <w:rsid w:val="004535C9"/>
    <w:rsid w:val="004535E3"/>
    <w:rsid w:val="004536E9"/>
    <w:rsid w:val="00454953"/>
    <w:rsid w:val="00454ABB"/>
    <w:rsid w:val="00454FDC"/>
    <w:rsid w:val="00462FBF"/>
    <w:rsid w:val="00463A50"/>
    <w:rsid w:val="00463D3A"/>
    <w:rsid w:val="00464017"/>
    <w:rsid w:val="004648F8"/>
    <w:rsid w:val="00464BF9"/>
    <w:rsid w:val="00466510"/>
    <w:rsid w:val="00466B62"/>
    <w:rsid w:val="00471AA5"/>
    <w:rsid w:val="00472C48"/>
    <w:rsid w:val="00473CAC"/>
    <w:rsid w:val="004740F6"/>
    <w:rsid w:val="004745BD"/>
    <w:rsid w:val="00474C76"/>
    <w:rsid w:val="004766F4"/>
    <w:rsid w:val="00477C46"/>
    <w:rsid w:val="00480AE3"/>
    <w:rsid w:val="00480B42"/>
    <w:rsid w:val="0048293F"/>
    <w:rsid w:val="004838F1"/>
    <w:rsid w:val="0048411D"/>
    <w:rsid w:val="00484988"/>
    <w:rsid w:val="00485128"/>
    <w:rsid w:val="004851B6"/>
    <w:rsid w:val="00485829"/>
    <w:rsid w:val="004866C5"/>
    <w:rsid w:val="00487D59"/>
    <w:rsid w:val="00491100"/>
    <w:rsid w:val="00491BD7"/>
    <w:rsid w:val="00492E72"/>
    <w:rsid w:val="00493004"/>
    <w:rsid w:val="0049458F"/>
    <w:rsid w:val="00494D21"/>
    <w:rsid w:val="00495D69"/>
    <w:rsid w:val="004961C9"/>
    <w:rsid w:val="00496D1A"/>
    <w:rsid w:val="004A1029"/>
    <w:rsid w:val="004A18C0"/>
    <w:rsid w:val="004A1D43"/>
    <w:rsid w:val="004A32A1"/>
    <w:rsid w:val="004A3782"/>
    <w:rsid w:val="004A4AAF"/>
    <w:rsid w:val="004A4EA2"/>
    <w:rsid w:val="004A5178"/>
    <w:rsid w:val="004A57FE"/>
    <w:rsid w:val="004A5A8A"/>
    <w:rsid w:val="004A6DA0"/>
    <w:rsid w:val="004A6E72"/>
    <w:rsid w:val="004B038B"/>
    <w:rsid w:val="004B042C"/>
    <w:rsid w:val="004B2248"/>
    <w:rsid w:val="004B2267"/>
    <w:rsid w:val="004B28C8"/>
    <w:rsid w:val="004B3CE5"/>
    <w:rsid w:val="004B5080"/>
    <w:rsid w:val="004B6839"/>
    <w:rsid w:val="004C122E"/>
    <w:rsid w:val="004C3349"/>
    <w:rsid w:val="004C3CE6"/>
    <w:rsid w:val="004C3E77"/>
    <w:rsid w:val="004C4742"/>
    <w:rsid w:val="004C56F0"/>
    <w:rsid w:val="004C6475"/>
    <w:rsid w:val="004D1548"/>
    <w:rsid w:val="004D1DEB"/>
    <w:rsid w:val="004D5267"/>
    <w:rsid w:val="004E2023"/>
    <w:rsid w:val="004E21B1"/>
    <w:rsid w:val="004F01D1"/>
    <w:rsid w:val="004F029C"/>
    <w:rsid w:val="004F03EB"/>
    <w:rsid w:val="004F0EF8"/>
    <w:rsid w:val="004F1BE5"/>
    <w:rsid w:val="004F2DD5"/>
    <w:rsid w:val="004F31B5"/>
    <w:rsid w:val="004F3ABC"/>
    <w:rsid w:val="004F518E"/>
    <w:rsid w:val="004F6428"/>
    <w:rsid w:val="004F6F3E"/>
    <w:rsid w:val="004F7752"/>
    <w:rsid w:val="004F78A0"/>
    <w:rsid w:val="004F799A"/>
    <w:rsid w:val="004F7FF9"/>
    <w:rsid w:val="00500755"/>
    <w:rsid w:val="00500E42"/>
    <w:rsid w:val="005013C0"/>
    <w:rsid w:val="00502BF2"/>
    <w:rsid w:val="00502F6A"/>
    <w:rsid w:val="005030FC"/>
    <w:rsid w:val="0050443A"/>
    <w:rsid w:val="00504971"/>
    <w:rsid w:val="00505183"/>
    <w:rsid w:val="005056FA"/>
    <w:rsid w:val="00505A83"/>
    <w:rsid w:val="0050773C"/>
    <w:rsid w:val="005141B6"/>
    <w:rsid w:val="00515499"/>
    <w:rsid w:val="005155A6"/>
    <w:rsid w:val="00515FDC"/>
    <w:rsid w:val="00521263"/>
    <w:rsid w:val="00523FAD"/>
    <w:rsid w:val="00524607"/>
    <w:rsid w:val="005250A5"/>
    <w:rsid w:val="00525B1F"/>
    <w:rsid w:val="0052710D"/>
    <w:rsid w:val="005279C4"/>
    <w:rsid w:val="00527B2D"/>
    <w:rsid w:val="00530228"/>
    <w:rsid w:val="00530EBF"/>
    <w:rsid w:val="0053209C"/>
    <w:rsid w:val="0053373E"/>
    <w:rsid w:val="00533BBE"/>
    <w:rsid w:val="00533BD4"/>
    <w:rsid w:val="00535A01"/>
    <w:rsid w:val="0053625E"/>
    <w:rsid w:val="00536CD3"/>
    <w:rsid w:val="005373F5"/>
    <w:rsid w:val="005378E4"/>
    <w:rsid w:val="005379F1"/>
    <w:rsid w:val="00540B51"/>
    <w:rsid w:val="00542B83"/>
    <w:rsid w:val="00542F06"/>
    <w:rsid w:val="00543E7F"/>
    <w:rsid w:val="0054486B"/>
    <w:rsid w:val="00544A33"/>
    <w:rsid w:val="005453AD"/>
    <w:rsid w:val="00545AFB"/>
    <w:rsid w:val="00545FA8"/>
    <w:rsid w:val="00547F09"/>
    <w:rsid w:val="005531CE"/>
    <w:rsid w:val="00553498"/>
    <w:rsid w:val="00554422"/>
    <w:rsid w:val="00554F5C"/>
    <w:rsid w:val="0055566C"/>
    <w:rsid w:val="005560B4"/>
    <w:rsid w:val="005568DC"/>
    <w:rsid w:val="005568EA"/>
    <w:rsid w:val="00556BF7"/>
    <w:rsid w:val="00556E4C"/>
    <w:rsid w:val="00557434"/>
    <w:rsid w:val="00561A60"/>
    <w:rsid w:val="005620DE"/>
    <w:rsid w:val="00562D3D"/>
    <w:rsid w:val="00563901"/>
    <w:rsid w:val="00563EA4"/>
    <w:rsid w:val="005643DA"/>
    <w:rsid w:val="00564471"/>
    <w:rsid w:val="00565246"/>
    <w:rsid w:val="0056653C"/>
    <w:rsid w:val="00570F94"/>
    <w:rsid w:val="00571055"/>
    <w:rsid w:val="005713A7"/>
    <w:rsid w:val="00571EAA"/>
    <w:rsid w:val="005741D0"/>
    <w:rsid w:val="005753A4"/>
    <w:rsid w:val="00576407"/>
    <w:rsid w:val="00580DD6"/>
    <w:rsid w:val="005818EC"/>
    <w:rsid w:val="00582333"/>
    <w:rsid w:val="005829EF"/>
    <w:rsid w:val="00584F47"/>
    <w:rsid w:val="00585819"/>
    <w:rsid w:val="00586A4A"/>
    <w:rsid w:val="00587368"/>
    <w:rsid w:val="00590B7F"/>
    <w:rsid w:val="00591B73"/>
    <w:rsid w:val="00592060"/>
    <w:rsid w:val="00592604"/>
    <w:rsid w:val="00592E67"/>
    <w:rsid w:val="00593699"/>
    <w:rsid w:val="005949CB"/>
    <w:rsid w:val="005964BC"/>
    <w:rsid w:val="005973A7"/>
    <w:rsid w:val="005973D3"/>
    <w:rsid w:val="005978BF"/>
    <w:rsid w:val="005A0601"/>
    <w:rsid w:val="005A074A"/>
    <w:rsid w:val="005A0F32"/>
    <w:rsid w:val="005A2F46"/>
    <w:rsid w:val="005A430D"/>
    <w:rsid w:val="005A612F"/>
    <w:rsid w:val="005A7187"/>
    <w:rsid w:val="005A75DC"/>
    <w:rsid w:val="005B0551"/>
    <w:rsid w:val="005B0AB9"/>
    <w:rsid w:val="005B20EF"/>
    <w:rsid w:val="005B2B09"/>
    <w:rsid w:val="005B38D7"/>
    <w:rsid w:val="005B4FDE"/>
    <w:rsid w:val="005B542B"/>
    <w:rsid w:val="005B6036"/>
    <w:rsid w:val="005B71EE"/>
    <w:rsid w:val="005B75AC"/>
    <w:rsid w:val="005C152C"/>
    <w:rsid w:val="005C170E"/>
    <w:rsid w:val="005C1748"/>
    <w:rsid w:val="005C234C"/>
    <w:rsid w:val="005C3597"/>
    <w:rsid w:val="005C3604"/>
    <w:rsid w:val="005C4053"/>
    <w:rsid w:val="005C6405"/>
    <w:rsid w:val="005C7677"/>
    <w:rsid w:val="005C7E44"/>
    <w:rsid w:val="005D50EA"/>
    <w:rsid w:val="005D566F"/>
    <w:rsid w:val="005D68DA"/>
    <w:rsid w:val="005D714B"/>
    <w:rsid w:val="005D7B42"/>
    <w:rsid w:val="005E0419"/>
    <w:rsid w:val="005E04EA"/>
    <w:rsid w:val="005E0C38"/>
    <w:rsid w:val="005E1858"/>
    <w:rsid w:val="005E3D10"/>
    <w:rsid w:val="005E66F8"/>
    <w:rsid w:val="005E670A"/>
    <w:rsid w:val="005F0044"/>
    <w:rsid w:val="005F138B"/>
    <w:rsid w:val="005F1754"/>
    <w:rsid w:val="005F2BFD"/>
    <w:rsid w:val="005F3A1A"/>
    <w:rsid w:val="005F44B1"/>
    <w:rsid w:val="005F7D20"/>
    <w:rsid w:val="005F7E86"/>
    <w:rsid w:val="005F7EE3"/>
    <w:rsid w:val="00601CAC"/>
    <w:rsid w:val="006025C7"/>
    <w:rsid w:val="0060287E"/>
    <w:rsid w:val="00602FC8"/>
    <w:rsid w:val="006048CD"/>
    <w:rsid w:val="00604A25"/>
    <w:rsid w:val="0060567F"/>
    <w:rsid w:val="00607A0E"/>
    <w:rsid w:val="00610237"/>
    <w:rsid w:val="00611958"/>
    <w:rsid w:val="00612C90"/>
    <w:rsid w:val="006131AD"/>
    <w:rsid w:val="0061399F"/>
    <w:rsid w:val="00615468"/>
    <w:rsid w:val="00616C03"/>
    <w:rsid w:val="006176EA"/>
    <w:rsid w:val="00617FA5"/>
    <w:rsid w:val="0062099D"/>
    <w:rsid w:val="00620BD1"/>
    <w:rsid w:val="00621000"/>
    <w:rsid w:val="00621480"/>
    <w:rsid w:val="0062150C"/>
    <w:rsid w:val="00622286"/>
    <w:rsid w:val="00622745"/>
    <w:rsid w:val="006231CB"/>
    <w:rsid w:val="006237B5"/>
    <w:rsid w:val="006246B7"/>
    <w:rsid w:val="00624BF2"/>
    <w:rsid w:val="0062526B"/>
    <w:rsid w:val="00626284"/>
    <w:rsid w:val="006303F5"/>
    <w:rsid w:val="006308EF"/>
    <w:rsid w:val="00630E23"/>
    <w:rsid w:val="00632AC3"/>
    <w:rsid w:val="00632D99"/>
    <w:rsid w:val="0063308E"/>
    <w:rsid w:val="00633606"/>
    <w:rsid w:val="00633977"/>
    <w:rsid w:val="00635AAD"/>
    <w:rsid w:val="0063608B"/>
    <w:rsid w:val="0063625F"/>
    <w:rsid w:val="00636BF2"/>
    <w:rsid w:val="00637EBA"/>
    <w:rsid w:val="00641561"/>
    <w:rsid w:val="006451B6"/>
    <w:rsid w:val="00645A82"/>
    <w:rsid w:val="00646003"/>
    <w:rsid w:val="00646EA5"/>
    <w:rsid w:val="00647139"/>
    <w:rsid w:val="0065082B"/>
    <w:rsid w:val="00650FFB"/>
    <w:rsid w:val="00651185"/>
    <w:rsid w:val="00651B27"/>
    <w:rsid w:val="0065233A"/>
    <w:rsid w:val="00652FCF"/>
    <w:rsid w:val="006533F3"/>
    <w:rsid w:val="006538F1"/>
    <w:rsid w:val="00654CB7"/>
    <w:rsid w:val="00655C8C"/>
    <w:rsid w:val="0065640A"/>
    <w:rsid w:val="00663ED3"/>
    <w:rsid w:val="0066557C"/>
    <w:rsid w:val="00665B70"/>
    <w:rsid w:val="0066717C"/>
    <w:rsid w:val="0067070A"/>
    <w:rsid w:val="00672177"/>
    <w:rsid w:val="00672484"/>
    <w:rsid w:val="00672F76"/>
    <w:rsid w:val="00673255"/>
    <w:rsid w:val="00673431"/>
    <w:rsid w:val="00675F2A"/>
    <w:rsid w:val="006827E9"/>
    <w:rsid w:val="006835C5"/>
    <w:rsid w:val="00683B13"/>
    <w:rsid w:val="00684A92"/>
    <w:rsid w:val="006852C5"/>
    <w:rsid w:val="00686BFF"/>
    <w:rsid w:val="00686CD5"/>
    <w:rsid w:val="00687810"/>
    <w:rsid w:val="0069068C"/>
    <w:rsid w:val="006913D6"/>
    <w:rsid w:val="006918FB"/>
    <w:rsid w:val="0069264A"/>
    <w:rsid w:val="00692EA9"/>
    <w:rsid w:val="006938EF"/>
    <w:rsid w:val="00693D3B"/>
    <w:rsid w:val="00693DCC"/>
    <w:rsid w:val="006943BD"/>
    <w:rsid w:val="00694589"/>
    <w:rsid w:val="006956E1"/>
    <w:rsid w:val="00695CB7"/>
    <w:rsid w:val="006A001C"/>
    <w:rsid w:val="006A0913"/>
    <w:rsid w:val="006A1172"/>
    <w:rsid w:val="006A1402"/>
    <w:rsid w:val="006A1AC8"/>
    <w:rsid w:val="006A3A15"/>
    <w:rsid w:val="006A60BD"/>
    <w:rsid w:val="006A7D03"/>
    <w:rsid w:val="006B0BB5"/>
    <w:rsid w:val="006B1044"/>
    <w:rsid w:val="006B14A6"/>
    <w:rsid w:val="006B2828"/>
    <w:rsid w:val="006B3328"/>
    <w:rsid w:val="006B3874"/>
    <w:rsid w:val="006B52C6"/>
    <w:rsid w:val="006C066D"/>
    <w:rsid w:val="006C3C38"/>
    <w:rsid w:val="006C453A"/>
    <w:rsid w:val="006C49D1"/>
    <w:rsid w:val="006C60D4"/>
    <w:rsid w:val="006D3095"/>
    <w:rsid w:val="006D3E7B"/>
    <w:rsid w:val="006D632B"/>
    <w:rsid w:val="006D7882"/>
    <w:rsid w:val="006D788F"/>
    <w:rsid w:val="006D7B58"/>
    <w:rsid w:val="006E01AA"/>
    <w:rsid w:val="006E02F8"/>
    <w:rsid w:val="006E07C5"/>
    <w:rsid w:val="006E16C6"/>
    <w:rsid w:val="006E20A3"/>
    <w:rsid w:val="006E23D6"/>
    <w:rsid w:val="006E2818"/>
    <w:rsid w:val="006E3141"/>
    <w:rsid w:val="006E3EFB"/>
    <w:rsid w:val="006E523E"/>
    <w:rsid w:val="006E6CE5"/>
    <w:rsid w:val="006E6DC6"/>
    <w:rsid w:val="006E71F3"/>
    <w:rsid w:val="006E7D8C"/>
    <w:rsid w:val="006F065A"/>
    <w:rsid w:val="006F0980"/>
    <w:rsid w:val="006F2994"/>
    <w:rsid w:val="006F5FF0"/>
    <w:rsid w:val="006F6FAC"/>
    <w:rsid w:val="006F7E82"/>
    <w:rsid w:val="007000B3"/>
    <w:rsid w:val="00701191"/>
    <w:rsid w:val="00701194"/>
    <w:rsid w:val="00701323"/>
    <w:rsid w:val="007016B3"/>
    <w:rsid w:val="0070323A"/>
    <w:rsid w:val="007036EB"/>
    <w:rsid w:val="00703F5A"/>
    <w:rsid w:val="007043E9"/>
    <w:rsid w:val="00704E17"/>
    <w:rsid w:val="00711562"/>
    <w:rsid w:val="007120D6"/>
    <w:rsid w:val="00712168"/>
    <w:rsid w:val="00712638"/>
    <w:rsid w:val="00712AAB"/>
    <w:rsid w:val="00713085"/>
    <w:rsid w:val="0071395E"/>
    <w:rsid w:val="00713CEE"/>
    <w:rsid w:val="00713F92"/>
    <w:rsid w:val="00714302"/>
    <w:rsid w:val="007160E2"/>
    <w:rsid w:val="00716548"/>
    <w:rsid w:val="00716B44"/>
    <w:rsid w:val="0072092E"/>
    <w:rsid w:val="00721A8B"/>
    <w:rsid w:val="00722736"/>
    <w:rsid w:val="00722996"/>
    <w:rsid w:val="00722DA4"/>
    <w:rsid w:val="007231CA"/>
    <w:rsid w:val="00723E6E"/>
    <w:rsid w:val="00727062"/>
    <w:rsid w:val="007301FE"/>
    <w:rsid w:val="00730853"/>
    <w:rsid w:val="0073096C"/>
    <w:rsid w:val="00730E05"/>
    <w:rsid w:val="00731074"/>
    <w:rsid w:val="00731A2C"/>
    <w:rsid w:val="00732AD9"/>
    <w:rsid w:val="00733869"/>
    <w:rsid w:val="00734042"/>
    <w:rsid w:val="00735BF9"/>
    <w:rsid w:val="00736524"/>
    <w:rsid w:val="00736A52"/>
    <w:rsid w:val="00736ABA"/>
    <w:rsid w:val="00737246"/>
    <w:rsid w:val="00737486"/>
    <w:rsid w:val="00740E42"/>
    <w:rsid w:val="00742C5B"/>
    <w:rsid w:val="007437FE"/>
    <w:rsid w:val="00743E92"/>
    <w:rsid w:val="0074576E"/>
    <w:rsid w:val="00745B10"/>
    <w:rsid w:val="00745F06"/>
    <w:rsid w:val="00746753"/>
    <w:rsid w:val="00746C4C"/>
    <w:rsid w:val="00750471"/>
    <w:rsid w:val="00750CE5"/>
    <w:rsid w:val="00750DDF"/>
    <w:rsid w:val="00751842"/>
    <w:rsid w:val="007528E0"/>
    <w:rsid w:val="007539C8"/>
    <w:rsid w:val="00753D11"/>
    <w:rsid w:val="007553A5"/>
    <w:rsid w:val="007569D0"/>
    <w:rsid w:val="00756A9D"/>
    <w:rsid w:val="00756C3C"/>
    <w:rsid w:val="0075746D"/>
    <w:rsid w:val="0075784A"/>
    <w:rsid w:val="00761971"/>
    <w:rsid w:val="00762059"/>
    <w:rsid w:val="007639A0"/>
    <w:rsid w:val="00764D6B"/>
    <w:rsid w:val="00765151"/>
    <w:rsid w:val="00765FBD"/>
    <w:rsid w:val="007670C9"/>
    <w:rsid w:val="007710C6"/>
    <w:rsid w:val="007749B9"/>
    <w:rsid w:val="00774E94"/>
    <w:rsid w:val="007753DF"/>
    <w:rsid w:val="00775945"/>
    <w:rsid w:val="00775B72"/>
    <w:rsid w:val="007804A7"/>
    <w:rsid w:val="00780C91"/>
    <w:rsid w:val="007846D9"/>
    <w:rsid w:val="00786C62"/>
    <w:rsid w:val="00787221"/>
    <w:rsid w:val="00791DE7"/>
    <w:rsid w:val="00792372"/>
    <w:rsid w:val="0079251C"/>
    <w:rsid w:val="007928C6"/>
    <w:rsid w:val="0079478A"/>
    <w:rsid w:val="00794E82"/>
    <w:rsid w:val="00795615"/>
    <w:rsid w:val="007965F8"/>
    <w:rsid w:val="007A0592"/>
    <w:rsid w:val="007A1693"/>
    <w:rsid w:val="007A2153"/>
    <w:rsid w:val="007A248B"/>
    <w:rsid w:val="007A3A14"/>
    <w:rsid w:val="007A4C9A"/>
    <w:rsid w:val="007A616F"/>
    <w:rsid w:val="007A6C68"/>
    <w:rsid w:val="007A6CEA"/>
    <w:rsid w:val="007B0A71"/>
    <w:rsid w:val="007B13FE"/>
    <w:rsid w:val="007B1B74"/>
    <w:rsid w:val="007B1F05"/>
    <w:rsid w:val="007B1FE1"/>
    <w:rsid w:val="007B3B67"/>
    <w:rsid w:val="007B770F"/>
    <w:rsid w:val="007B7F15"/>
    <w:rsid w:val="007C03A4"/>
    <w:rsid w:val="007C079B"/>
    <w:rsid w:val="007C0AEB"/>
    <w:rsid w:val="007C147B"/>
    <w:rsid w:val="007C3CF5"/>
    <w:rsid w:val="007C43F2"/>
    <w:rsid w:val="007C4533"/>
    <w:rsid w:val="007C6F95"/>
    <w:rsid w:val="007C780B"/>
    <w:rsid w:val="007D1829"/>
    <w:rsid w:val="007D2B64"/>
    <w:rsid w:val="007D30D7"/>
    <w:rsid w:val="007D33DA"/>
    <w:rsid w:val="007D5525"/>
    <w:rsid w:val="007D5E86"/>
    <w:rsid w:val="007D61C0"/>
    <w:rsid w:val="007D7248"/>
    <w:rsid w:val="007D74B5"/>
    <w:rsid w:val="007E163F"/>
    <w:rsid w:val="007E2D6A"/>
    <w:rsid w:val="007E30A3"/>
    <w:rsid w:val="007E3595"/>
    <w:rsid w:val="007E48AA"/>
    <w:rsid w:val="007E674D"/>
    <w:rsid w:val="007E7D1A"/>
    <w:rsid w:val="007F5049"/>
    <w:rsid w:val="007F5636"/>
    <w:rsid w:val="007F6EC7"/>
    <w:rsid w:val="007F786B"/>
    <w:rsid w:val="007F7F4C"/>
    <w:rsid w:val="00800BC8"/>
    <w:rsid w:val="00800EA7"/>
    <w:rsid w:val="00801095"/>
    <w:rsid w:val="00801DA4"/>
    <w:rsid w:val="0080227F"/>
    <w:rsid w:val="0080230D"/>
    <w:rsid w:val="0080256F"/>
    <w:rsid w:val="008033AD"/>
    <w:rsid w:val="00804A33"/>
    <w:rsid w:val="008051AF"/>
    <w:rsid w:val="00807B55"/>
    <w:rsid w:val="00807B6E"/>
    <w:rsid w:val="00811B69"/>
    <w:rsid w:val="00812DA7"/>
    <w:rsid w:val="008177FF"/>
    <w:rsid w:val="00817812"/>
    <w:rsid w:val="00820FC9"/>
    <w:rsid w:val="0082163D"/>
    <w:rsid w:val="00822320"/>
    <w:rsid w:val="008229AA"/>
    <w:rsid w:val="00822D3B"/>
    <w:rsid w:val="00823B50"/>
    <w:rsid w:val="008268AE"/>
    <w:rsid w:val="00827845"/>
    <w:rsid w:val="00830888"/>
    <w:rsid w:val="00830DEE"/>
    <w:rsid w:val="0083157F"/>
    <w:rsid w:val="0083186F"/>
    <w:rsid w:val="00833BA1"/>
    <w:rsid w:val="0083433D"/>
    <w:rsid w:val="008361CC"/>
    <w:rsid w:val="00836A4D"/>
    <w:rsid w:val="00837086"/>
    <w:rsid w:val="0084048D"/>
    <w:rsid w:val="0084071B"/>
    <w:rsid w:val="008410D6"/>
    <w:rsid w:val="0084307E"/>
    <w:rsid w:val="008453AA"/>
    <w:rsid w:val="0084591C"/>
    <w:rsid w:val="0084669D"/>
    <w:rsid w:val="00847454"/>
    <w:rsid w:val="008478B6"/>
    <w:rsid w:val="00847F02"/>
    <w:rsid w:val="00852B4F"/>
    <w:rsid w:val="00854080"/>
    <w:rsid w:val="0085493E"/>
    <w:rsid w:val="0085517F"/>
    <w:rsid w:val="00855CBC"/>
    <w:rsid w:val="0086033B"/>
    <w:rsid w:val="00860AEE"/>
    <w:rsid w:val="0086285E"/>
    <w:rsid w:val="00865AA7"/>
    <w:rsid w:val="00865E23"/>
    <w:rsid w:val="00867BF8"/>
    <w:rsid w:val="008711CB"/>
    <w:rsid w:val="00874569"/>
    <w:rsid w:val="008746CA"/>
    <w:rsid w:val="008750F1"/>
    <w:rsid w:val="00875B00"/>
    <w:rsid w:val="00876555"/>
    <w:rsid w:val="00877E83"/>
    <w:rsid w:val="0088059F"/>
    <w:rsid w:val="0088070A"/>
    <w:rsid w:val="00884C87"/>
    <w:rsid w:val="00885048"/>
    <w:rsid w:val="00885343"/>
    <w:rsid w:val="0088536E"/>
    <w:rsid w:val="0089006F"/>
    <w:rsid w:val="008901D1"/>
    <w:rsid w:val="00890AC4"/>
    <w:rsid w:val="00891C7A"/>
    <w:rsid w:val="0089225C"/>
    <w:rsid w:val="00892C77"/>
    <w:rsid w:val="00894C1F"/>
    <w:rsid w:val="00895B4A"/>
    <w:rsid w:val="00896778"/>
    <w:rsid w:val="008967AE"/>
    <w:rsid w:val="008968AE"/>
    <w:rsid w:val="008A1ADD"/>
    <w:rsid w:val="008A25E3"/>
    <w:rsid w:val="008A310C"/>
    <w:rsid w:val="008A3910"/>
    <w:rsid w:val="008A7BF2"/>
    <w:rsid w:val="008B0FFF"/>
    <w:rsid w:val="008B1A81"/>
    <w:rsid w:val="008B1B25"/>
    <w:rsid w:val="008B377C"/>
    <w:rsid w:val="008B45AE"/>
    <w:rsid w:val="008B583F"/>
    <w:rsid w:val="008B64D5"/>
    <w:rsid w:val="008C086C"/>
    <w:rsid w:val="008C0B87"/>
    <w:rsid w:val="008C0D37"/>
    <w:rsid w:val="008C236A"/>
    <w:rsid w:val="008C2903"/>
    <w:rsid w:val="008C296C"/>
    <w:rsid w:val="008C3C50"/>
    <w:rsid w:val="008C3CAE"/>
    <w:rsid w:val="008C3CED"/>
    <w:rsid w:val="008C486D"/>
    <w:rsid w:val="008D0401"/>
    <w:rsid w:val="008D1CF9"/>
    <w:rsid w:val="008D33E8"/>
    <w:rsid w:val="008D3E5B"/>
    <w:rsid w:val="008D5397"/>
    <w:rsid w:val="008D78CF"/>
    <w:rsid w:val="008E033F"/>
    <w:rsid w:val="008E35CB"/>
    <w:rsid w:val="008E6745"/>
    <w:rsid w:val="008E6BC0"/>
    <w:rsid w:val="008E6C03"/>
    <w:rsid w:val="008E7881"/>
    <w:rsid w:val="008E7E00"/>
    <w:rsid w:val="008F081B"/>
    <w:rsid w:val="008F306A"/>
    <w:rsid w:val="008F4CAE"/>
    <w:rsid w:val="008F62C2"/>
    <w:rsid w:val="008F7D93"/>
    <w:rsid w:val="00900306"/>
    <w:rsid w:val="009009B6"/>
    <w:rsid w:val="0090162C"/>
    <w:rsid w:val="0090235A"/>
    <w:rsid w:val="00902A90"/>
    <w:rsid w:val="00902EC6"/>
    <w:rsid w:val="00905BC1"/>
    <w:rsid w:val="0090678E"/>
    <w:rsid w:val="009115F0"/>
    <w:rsid w:val="009117C8"/>
    <w:rsid w:val="009126B4"/>
    <w:rsid w:val="009142A2"/>
    <w:rsid w:val="0091452D"/>
    <w:rsid w:val="00915309"/>
    <w:rsid w:val="00917FA4"/>
    <w:rsid w:val="0092014C"/>
    <w:rsid w:val="00921409"/>
    <w:rsid w:val="009227CB"/>
    <w:rsid w:val="00923177"/>
    <w:rsid w:val="0092559A"/>
    <w:rsid w:val="00927FA9"/>
    <w:rsid w:val="009306E7"/>
    <w:rsid w:val="00930949"/>
    <w:rsid w:val="009309F4"/>
    <w:rsid w:val="00930AD2"/>
    <w:rsid w:val="009326FD"/>
    <w:rsid w:val="00932856"/>
    <w:rsid w:val="00932A48"/>
    <w:rsid w:val="00932E61"/>
    <w:rsid w:val="00933497"/>
    <w:rsid w:val="009348ED"/>
    <w:rsid w:val="00935480"/>
    <w:rsid w:val="0093596C"/>
    <w:rsid w:val="00936905"/>
    <w:rsid w:val="00937000"/>
    <w:rsid w:val="00937342"/>
    <w:rsid w:val="00937641"/>
    <w:rsid w:val="00937FE3"/>
    <w:rsid w:val="00937FEE"/>
    <w:rsid w:val="00941310"/>
    <w:rsid w:val="009416C3"/>
    <w:rsid w:val="0094175E"/>
    <w:rsid w:val="00941DC6"/>
    <w:rsid w:val="00942284"/>
    <w:rsid w:val="00945560"/>
    <w:rsid w:val="009462DE"/>
    <w:rsid w:val="00947DBD"/>
    <w:rsid w:val="009521EC"/>
    <w:rsid w:val="00952262"/>
    <w:rsid w:val="00954EE6"/>
    <w:rsid w:val="00957CD4"/>
    <w:rsid w:val="009600CD"/>
    <w:rsid w:val="0096056E"/>
    <w:rsid w:val="00961718"/>
    <w:rsid w:val="009618A5"/>
    <w:rsid w:val="009620FA"/>
    <w:rsid w:val="0096216F"/>
    <w:rsid w:val="009634F4"/>
    <w:rsid w:val="00963EFF"/>
    <w:rsid w:val="0096574D"/>
    <w:rsid w:val="00966030"/>
    <w:rsid w:val="00966554"/>
    <w:rsid w:val="00966BC3"/>
    <w:rsid w:val="00967481"/>
    <w:rsid w:val="009679B8"/>
    <w:rsid w:val="00970D16"/>
    <w:rsid w:val="00970E5D"/>
    <w:rsid w:val="009724DA"/>
    <w:rsid w:val="00973E84"/>
    <w:rsid w:val="0097467D"/>
    <w:rsid w:val="00974E51"/>
    <w:rsid w:val="00975401"/>
    <w:rsid w:val="00976902"/>
    <w:rsid w:val="00976A89"/>
    <w:rsid w:val="00976BE4"/>
    <w:rsid w:val="009808F0"/>
    <w:rsid w:val="00980BF8"/>
    <w:rsid w:val="00980EE9"/>
    <w:rsid w:val="00982746"/>
    <w:rsid w:val="00983A3C"/>
    <w:rsid w:val="00983CF9"/>
    <w:rsid w:val="009909DA"/>
    <w:rsid w:val="00991CE2"/>
    <w:rsid w:val="00992EE8"/>
    <w:rsid w:val="00994896"/>
    <w:rsid w:val="00996205"/>
    <w:rsid w:val="009963E3"/>
    <w:rsid w:val="009966CC"/>
    <w:rsid w:val="009A0572"/>
    <w:rsid w:val="009A1690"/>
    <w:rsid w:val="009A1857"/>
    <w:rsid w:val="009A1D68"/>
    <w:rsid w:val="009A373A"/>
    <w:rsid w:val="009A4503"/>
    <w:rsid w:val="009A494C"/>
    <w:rsid w:val="009A6D80"/>
    <w:rsid w:val="009B0905"/>
    <w:rsid w:val="009B1FBF"/>
    <w:rsid w:val="009B332F"/>
    <w:rsid w:val="009B3AAB"/>
    <w:rsid w:val="009B5D5C"/>
    <w:rsid w:val="009B68CA"/>
    <w:rsid w:val="009C0B1E"/>
    <w:rsid w:val="009C31E5"/>
    <w:rsid w:val="009C366F"/>
    <w:rsid w:val="009C49C5"/>
    <w:rsid w:val="009C5B4E"/>
    <w:rsid w:val="009C5BD3"/>
    <w:rsid w:val="009C64A5"/>
    <w:rsid w:val="009C6613"/>
    <w:rsid w:val="009D0524"/>
    <w:rsid w:val="009D083C"/>
    <w:rsid w:val="009D1C43"/>
    <w:rsid w:val="009D2C14"/>
    <w:rsid w:val="009D3189"/>
    <w:rsid w:val="009D53FB"/>
    <w:rsid w:val="009D73DB"/>
    <w:rsid w:val="009E2D9A"/>
    <w:rsid w:val="009E3277"/>
    <w:rsid w:val="009E3FAE"/>
    <w:rsid w:val="009E42FA"/>
    <w:rsid w:val="009E460A"/>
    <w:rsid w:val="009E5DFE"/>
    <w:rsid w:val="009E693F"/>
    <w:rsid w:val="009E7AFA"/>
    <w:rsid w:val="009E7C86"/>
    <w:rsid w:val="009F1065"/>
    <w:rsid w:val="009F32EA"/>
    <w:rsid w:val="009F3A78"/>
    <w:rsid w:val="009F51AA"/>
    <w:rsid w:val="009F6010"/>
    <w:rsid w:val="009F67C1"/>
    <w:rsid w:val="009F68E3"/>
    <w:rsid w:val="009F6C5E"/>
    <w:rsid w:val="00A004C4"/>
    <w:rsid w:val="00A013E1"/>
    <w:rsid w:val="00A025DA"/>
    <w:rsid w:val="00A03307"/>
    <w:rsid w:val="00A04702"/>
    <w:rsid w:val="00A05E69"/>
    <w:rsid w:val="00A0614C"/>
    <w:rsid w:val="00A067FA"/>
    <w:rsid w:val="00A07C09"/>
    <w:rsid w:val="00A10D31"/>
    <w:rsid w:val="00A13545"/>
    <w:rsid w:val="00A13D15"/>
    <w:rsid w:val="00A15A18"/>
    <w:rsid w:val="00A16F27"/>
    <w:rsid w:val="00A201F7"/>
    <w:rsid w:val="00A20383"/>
    <w:rsid w:val="00A21FC5"/>
    <w:rsid w:val="00A229A9"/>
    <w:rsid w:val="00A22D4E"/>
    <w:rsid w:val="00A23062"/>
    <w:rsid w:val="00A24552"/>
    <w:rsid w:val="00A24F6C"/>
    <w:rsid w:val="00A27DCC"/>
    <w:rsid w:val="00A304C1"/>
    <w:rsid w:val="00A30887"/>
    <w:rsid w:val="00A30A77"/>
    <w:rsid w:val="00A34453"/>
    <w:rsid w:val="00A34B05"/>
    <w:rsid w:val="00A351F6"/>
    <w:rsid w:val="00A35204"/>
    <w:rsid w:val="00A35E4B"/>
    <w:rsid w:val="00A362B4"/>
    <w:rsid w:val="00A36E0E"/>
    <w:rsid w:val="00A40E4D"/>
    <w:rsid w:val="00A4128F"/>
    <w:rsid w:val="00A41639"/>
    <w:rsid w:val="00A4209C"/>
    <w:rsid w:val="00A469E5"/>
    <w:rsid w:val="00A46B2E"/>
    <w:rsid w:val="00A50B03"/>
    <w:rsid w:val="00A526E1"/>
    <w:rsid w:val="00A543A7"/>
    <w:rsid w:val="00A54EFA"/>
    <w:rsid w:val="00A557A1"/>
    <w:rsid w:val="00A55FF5"/>
    <w:rsid w:val="00A56AFD"/>
    <w:rsid w:val="00A57B06"/>
    <w:rsid w:val="00A600E6"/>
    <w:rsid w:val="00A6253E"/>
    <w:rsid w:val="00A63D37"/>
    <w:rsid w:val="00A64ACA"/>
    <w:rsid w:val="00A65B60"/>
    <w:rsid w:val="00A65DED"/>
    <w:rsid w:val="00A67225"/>
    <w:rsid w:val="00A7027E"/>
    <w:rsid w:val="00A7168B"/>
    <w:rsid w:val="00A71A03"/>
    <w:rsid w:val="00A71FAE"/>
    <w:rsid w:val="00A725CE"/>
    <w:rsid w:val="00A73307"/>
    <w:rsid w:val="00A75E78"/>
    <w:rsid w:val="00A75FFC"/>
    <w:rsid w:val="00A80B24"/>
    <w:rsid w:val="00A81D35"/>
    <w:rsid w:val="00A833BF"/>
    <w:rsid w:val="00A8390A"/>
    <w:rsid w:val="00A849AC"/>
    <w:rsid w:val="00A86B74"/>
    <w:rsid w:val="00A86F90"/>
    <w:rsid w:val="00A90826"/>
    <w:rsid w:val="00A9143E"/>
    <w:rsid w:val="00A9190F"/>
    <w:rsid w:val="00A92179"/>
    <w:rsid w:val="00A92DE0"/>
    <w:rsid w:val="00A93878"/>
    <w:rsid w:val="00A948E2"/>
    <w:rsid w:val="00A94F4D"/>
    <w:rsid w:val="00A9599A"/>
    <w:rsid w:val="00AA255D"/>
    <w:rsid w:val="00AA2CAE"/>
    <w:rsid w:val="00AA32A3"/>
    <w:rsid w:val="00AA401F"/>
    <w:rsid w:val="00AA47B1"/>
    <w:rsid w:val="00AA54A1"/>
    <w:rsid w:val="00AA6A6A"/>
    <w:rsid w:val="00AA6F27"/>
    <w:rsid w:val="00AA6FED"/>
    <w:rsid w:val="00AB13F6"/>
    <w:rsid w:val="00AB1482"/>
    <w:rsid w:val="00AB1709"/>
    <w:rsid w:val="00AB2398"/>
    <w:rsid w:val="00AB23DD"/>
    <w:rsid w:val="00AB64A3"/>
    <w:rsid w:val="00AB693A"/>
    <w:rsid w:val="00AB6EBA"/>
    <w:rsid w:val="00AB6FD9"/>
    <w:rsid w:val="00AB754C"/>
    <w:rsid w:val="00AC1CF7"/>
    <w:rsid w:val="00AC3946"/>
    <w:rsid w:val="00AC3A94"/>
    <w:rsid w:val="00AC4090"/>
    <w:rsid w:val="00AC7272"/>
    <w:rsid w:val="00AC7659"/>
    <w:rsid w:val="00AC77DE"/>
    <w:rsid w:val="00AD19C8"/>
    <w:rsid w:val="00AD1B12"/>
    <w:rsid w:val="00AD2008"/>
    <w:rsid w:val="00AD2BE6"/>
    <w:rsid w:val="00AD3278"/>
    <w:rsid w:val="00AD327F"/>
    <w:rsid w:val="00AD41A0"/>
    <w:rsid w:val="00AD45F7"/>
    <w:rsid w:val="00AD535C"/>
    <w:rsid w:val="00AD53C0"/>
    <w:rsid w:val="00AD5DF8"/>
    <w:rsid w:val="00AD5E64"/>
    <w:rsid w:val="00AD7BDF"/>
    <w:rsid w:val="00AE0A46"/>
    <w:rsid w:val="00AE1708"/>
    <w:rsid w:val="00AE1CFE"/>
    <w:rsid w:val="00AE2094"/>
    <w:rsid w:val="00AE40E8"/>
    <w:rsid w:val="00AE445C"/>
    <w:rsid w:val="00AE4BEC"/>
    <w:rsid w:val="00AE53E6"/>
    <w:rsid w:val="00AE5508"/>
    <w:rsid w:val="00AE551D"/>
    <w:rsid w:val="00AE65B3"/>
    <w:rsid w:val="00AE7EE3"/>
    <w:rsid w:val="00AF1E42"/>
    <w:rsid w:val="00AF4E64"/>
    <w:rsid w:val="00AF545F"/>
    <w:rsid w:val="00AF55B1"/>
    <w:rsid w:val="00AF6CD7"/>
    <w:rsid w:val="00AF70AD"/>
    <w:rsid w:val="00B00E44"/>
    <w:rsid w:val="00B00F0C"/>
    <w:rsid w:val="00B00FA4"/>
    <w:rsid w:val="00B01F87"/>
    <w:rsid w:val="00B0247B"/>
    <w:rsid w:val="00B024B0"/>
    <w:rsid w:val="00B02AD2"/>
    <w:rsid w:val="00B032BF"/>
    <w:rsid w:val="00B03D5A"/>
    <w:rsid w:val="00B0472A"/>
    <w:rsid w:val="00B0670B"/>
    <w:rsid w:val="00B06D3B"/>
    <w:rsid w:val="00B077B4"/>
    <w:rsid w:val="00B110CD"/>
    <w:rsid w:val="00B1150D"/>
    <w:rsid w:val="00B11972"/>
    <w:rsid w:val="00B12947"/>
    <w:rsid w:val="00B14943"/>
    <w:rsid w:val="00B149DC"/>
    <w:rsid w:val="00B154AE"/>
    <w:rsid w:val="00B15732"/>
    <w:rsid w:val="00B17024"/>
    <w:rsid w:val="00B17BD5"/>
    <w:rsid w:val="00B203EA"/>
    <w:rsid w:val="00B20ADB"/>
    <w:rsid w:val="00B20F98"/>
    <w:rsid w:val="00B21B6F"/>
    <w:rsid w:val="00B25F76"/>
    <w:rsid w:val="00B26262"/>
    <w:rsid w:val="00B26EB7"/>
    <w:rsid w:val="00B309DE"/>
    <w:rsid w:val="00B31974"/>
    <w:rsid w:val="00B349A9"/>
    <w:rsid w:val="00B358F5"/>
    <w:rsid w:val="00B3692B"/>
    <w:rsid w:val="00B36F24"/>
    <w:rsid w:val="00B36F32"/>
    <w:rsid w:val="00B373C9"/>
    <w:rsid w:val="00B40FC1"/>
    <w:rsid w:val="00B41150"/>
    <w:rsid w:val="00B42B9E"/>
    <w:rsid w:val="00B4338D"/>
    <w:rsid w:val="00B43FE0"/>
    <w:rsid w:val="00B44CCB"/>
    <w:rsid w:val="00B4561C"/>
    <w:rsid w:val="00B45E29"/>
    <w:rsid w:val="00B46185"/>
    <w:rsid w:val="00B50978"/>
    <w:rsid w:val="00B51503"/>
    <w:rsid w:val="00B522E3"/>
    <w:rsid w:val="00B53BE7"/>
    <w:rsid w:val="00B541E4"/>
    <w:rsid w:val="00B56A44"/>
    <w:rsid w:val="00B576B9"/>
    <w:rsid w:val="00B60997"/>
    <w:rsid w:val="00B6220F"/>
    <w:rsid w:val="00B62405"/>
    <w:rsid w:val="00B62849"/>
    <w:rsid w:val="00B630A5"/>
    <w:rsid w:val="00B635E3"/>
    <w:rsid w:val="00B65514"/>
    <w:rsid w:val="00B65A89"/>
    <w:rsid w:val="00B66638"/>
    <w:rsid w:val="00B70FCA"/>
    <w:rsid w:val="00B71D25"/>
    <w:rsid w:val="00B7245C"/>
    <w:rsid w:val="00B72BC7"/>
    <w:rsid w:val="00B73A0F"/>
    <w:rsid w:val="00B73A58"/>
    <w:rsid w:val="00B751CC"/>
    <w:rsid w:val="00B753AE"/>
    <w:rsid w:val="00B75962"/>
    <w:rsid w:val="00B7768E"/>
    <w:rsid w:val="00B77B68"/>
    <w:rsid w:val="00B8082B"/>
    <w:rsid w:val="00B82484"/>
    <w:rsid w:val="00B837E0"/>
    <w:rsid w:val="00B83BB2"/>
    <w:rsid w:val="00B84946"/>
    <w:rsid w:val="00B8588B"/>
    <w:rsid w:val="00B85938"/>
    <w:rsid w:val="00B85EF5"/>
    <w:rsid w:val="00B8642F"/>
    <w:rsid w:val="00B869CC"/>
    <w:rsid w:val="00B86B49"/>
    <w:rsid w:val="00B870B5"/>
    <w:rsid w:val="00B916BF"/>
    <w:rsid w:val="00B93908"/>
    <w:rsid w:val="00B943D1"/>
    <w:rsid w:val="00B946FA"/>
    <w:rsid w:val="00B961E8"/>
    <w:rsid w:val="00B96A91"/>
    <w:rsid w:val="00B97428"/>
    <w:rsid w:val="00BA0D0D"/>
    <w:rsid w:val="00BA34F8"/>
    <w:rsid w:val="00BA3D5B"/>
    <w:rsid w:val="00BA4AFF"/>
    <w:rsid w:val="00BA4FBE"/>
    <w:rsid w:val="00BA657A"/>
    <w:rsid w:val="00BB161B"/>
    <w:rsid w:val="00BB1BB8"/>
    <w:rsid w:val="00BB352D"/>
    <w:rsid w:val="00BB3A2E"/>
    <w:rsid w:val="00BB3B95"/>
    <w:rsid w:val="00BB52EF"/>
    <w:rsid w:val="00BC035B"/>
    <w:rsid w:val="00BC08F2"/>
    <w:rsid w:val="00BC1EE5"/>
    <w:rsid w:val="00BC345B"/>
    <w:rsid w:val="00BC3CB8"/>
    <w:rsid w:val="00BC51C4"/>
    <w:rsid w:val="00BC66C2"/>
    <w:rsid w:val="00BC6A1A"/>
    <w:rsid w:val="00BC7199"/>
    <w:rsid w:val="00BC7409"/>
    <w:rsid w:val="00BD2F9B"/>
    <w:rsid w:val="00BD3A2F"/>
    <w:rsid w:val="00BD58B7"/>
    <w:rsid w:val="00BD5CCF"/>
    <w:rsid w:val="00BD67F2"/>
    <w:rsid w:val="00BD6A99"/>
    <w:rsid w:val="00BE0A06"/>
    <w:rsid w:val="00BE0E96"/>
    <w:rsid w:val="00BE1940"/>
    <w:rsid w:val="00BE1D3C"/>
    <w:rsid w:val="00BE327F"/>
    <w:rsid w:val="00BE5207"/>
    <w:rsid w:val="00BE6D8C"/>
    <w:rsid w:val="00BE6E71"/>
    <w:rsid w:val="00BE6FC8"/>
    <w:rsid w:val="00BE7C49"/>
    <w:rsid w:val="00BF0183"/>
    <w:rsid w:val="00BF079B"/>
    <w:rsid w:val="00BF10B0"/>
    <w:rsid w:val="00BF25A1"/>
    <w:rsid w:val="00BF570E"/>
    <w:rsid w:val="00BF576F"/>
    <w:rsid w:val="00BF644F"/>
    <w:rsid w:val="00BF6AC5"/>
    <w:rsid w:val="00BF6F97"/>
    <w:rsid w:val="00BF749E"/>
    <w:rsid w:val="00C004E5"/>
    <w:rsid w:val="00C01476"/>
    <w:rsid w:val="00C01E29"/>
    <w:rsid w:val="00C03609"/>
    <w:rsid w:val="00C043CE"/>
    <w:rsid w:val="00C0492A"/>
    <w:rsid w:val="00C05CA0"/>
    <w:rsid w:val="00C075A6"/>
    <w:rsid w:val="00C104CE"/>
    <w:rsid w:val="00C10664"/>
    <w:rsid w:val="00C10882"/>
    <w:rsid w:val="00C11E71"/>
    <w:rsid w:val="00C13125"/>
    <w:rsid w:val="00C16A4C"/>
    <w:rsid w:val="00C16CD9"/>
    <w:rsid w:val="00C1798E"/>
    <w:rsid w:val="00C17E09"/>
    <w:rsid w:val="00C2040D"/>
    <w:rsid w:val="00C20D0C"/>
    <w:rsid w:val="00C21C8C"/>
    <w:rsid w:val="00C227E9"/>
    <w:rsid w:val="00C22C28"/>
    <w:rsid w:val="00C23C8D"/>
    <w:rsid w:val="00C25609"/>
    <w:rsid w:val="00C25DA1"/>
    <w:rsid w:val="00C2658F"/>
    <w:rsid w:val="00C27D98"/>
    <w:rsid w:val="00C30339"/>
    <w:rsid w:val="00C30919"/>
    <w:rsid w:val="00C30C30"/>
    <w:rsid w:val="00C31049"/>
    <w:rsid w:val="00C31EC9"/>
    <w:rsid w:val="00C325D2"/>
    <w:rsid w:val="00C32F1F"/>
    <w:rsid w:val="00C334A8"/>
    <w:rsid w:val="00C338FD"/>
    <w:rsid w:val="00C34AD4"/>
    <w:rsid w:val="00C36AD3"/>
    <w:rsid w:val="00C373A2"/>
    <w:rsid w:val="00C4051F"/>
    <w:rsid w:val="00C40605"/>
    <w:rsid w:val="00C40F11"/>
    <w:rsid w:val="00C413CC"/>
    <w:rsid w:val="00C41EF7"/>
    <w:rsid w:val="00C424D5"/>
    <w:rsid w:val="00C42A14"/>
    <w:rsid w:val="00C439A6"/>
    <w:rsid w:val="00C44FAE"/>
    <w:rsid w:val="00C45097"/>
    <w:rsid w:val="00C45576"/>
    <w:rsid w:val="00C459F5"/>
    <w:rsid w:val="00C45C75"/>
    <w:rsid w:val="00C46400"/>
    <w:rsid w:val="00C47F49"/>
    <w:rsid w:val="00C5042B"/>
    <w:rsid w:val="00C506C2"/>
    <w:rsid w:val="00C50EA1"/>
    <w:rsid w:val="00C52442"/>
    <w:rsid w:val="00C52E2C"/>
    <w:rsid w:val="00C53290"/>
    <w:rsid w:val="00C533E1"/>
    <w:rsid w:val="00C540DA"/>
    <w:rsid w:val="00C5458D"/>
    <w:rsid w:val="00C54717"/>
    <w:rsid w:val="00C54952"/>
    <w:rsid w:val="00C55EB4"/>
    <w:rsid w:val="00C6021C"/>
    <w:rsid w:val="00C60AE0"/>
    <w:rsid w:val="00C60D01"/>
    <w:rsid w:val="00C60F90"/>
    <w:rsid w:val="00C64921"/>
    <w:rsid w:val="00C64CFC"/>
    <w:rsid w:val="00C662A4"/>
    <w:rsid w:val="00C6672C"/>
    <w:rsid w:val="00C67038"/>
    <w:rsid w:val="00C67F19"/>
    <w:rsid w:val="00C70774"/>
    <w:rsid w:val="00C71B02"/>
    <w:rsid w:val="00C72BF2"/>
    <w:rsid w:val="00C735A8"/>
    <w:rsid w:val="00C751B4"/>
    <w:rsid w:val="00C776BE"/>
    <w:rsid w:val="00C80EBD"/>
    <w:rsid w:val="00C81C8D"/>
    <w:rsid w:val="00C81F11"/>
    <w:rsid w:val="00C82160"/>
    <w:rsid w:val="00C821C3"/>
    <w:rsid w:val="00C83E0F"/>
    <w:rsid w:val="00C858C6"/>
    <w:rsid w:val="00C85F5B"/>
    <w:rsid w:val="00C9191E"/>
    <w:rsid w:val="00C93A35"/>
    <w:rsid w:val="00C957F0"/>
    <w:rsid w:val="00C97CC1"/>
    <w:rsid w:val="00C97FA2"/>
    <w:rsid w:val="00CA0796"/>
    <w:rsid w:val="00CA0AF1"/>
    <w:rsid w:val="00CA1723"/>
    <w:rsid w:val="00CA1E06"/>
    <w:rsid w:val="00CA2B76"/>
    <w:rsid w:val="00CA3267"/>
    <w:rsid w:val="00CA35D4"/>
    <w:rsid w:val="00CA4C0F"/>
    <w:rsid w:val="00CA55F0"/>
    <w:rsid w:val="00CA68C2"/>
    <w:rsid w:val="00CC35E6"/>
    <w:rsid w:val="00CC4CA7"/>
    <w:rsid w:val="00CC63F3"/>
    <w:rsid w:val="00CC6FAE"/>
    <w:rsid w:val="00CC7876"/>
    <w:rsid w:val="00CC7AC8"/>
    <w:rsid w:val="00CD1084"/>
    <w:rsid w:val="00CD1D18"/>
    <w:rsid w:val="00CD2CD9"/>
    <w:rsid w:val="00CD3659"/>
    <w:rsid w:val="00CD4113"/>
    <w:rsid w:val="00CD4385"/>
    <w:rsid w:val="00CD5F52"/>
    <w:rsid w:val="00CD628A"/>
    <w:rsid w:val="00CD7AA3"/>
    <w:rsid w:val="00CE3C36"/>
    <w:rsid w:val="00CE3EE2"/>
    <w:rsid w:val="00CE4D0B"/>
    <w:rsid w:val="00CE5977"/>
    <w:rsid w:val="00CE6C2B"/>
    <w:rsid w:val="00CE6E47"/>
    <w:rsid w:val="00CF0A61"/>
    <w:rsid w:val="00CF0F68"/>
    <w:rsid w:val="00CF1DF8"/>
    <w:rsid w:val="00CF36E9"/>
    <w:rsid w:val="00CF425A"/>
    <w:rsid w:val="00CF650E"/>
    <w:rsid w:val="00CF721E"/>
    <w:rsid w:val="00D01AFD"/>
    <w:rsid w:val="00D01DC2"/>
    <w:rsid w:val="00D04FD3"/>
    <w:rsid w:val="00D05191"/>
    <w:rsid w:val="00D07EB8"/>
    <w:rsid w:val="00D10C5B"/>
    <w:rsid w:val="00D120F4"/>
    <w:rsid w:val="00D122D3"/>
    <w:rsid w:val="00D13D12"/>
    <w:rsid w:val="00D16488"/>
    <w:rsid w:val="00D16F80"/>
    <w:rsid w:val="00D179BB"/>
    <w:rsid w:val="00D2000D"/>
    <w:rsid w:val="00D20249"/>
    <w:rsid w:val="00D220F6"/>
    <w:rsid w:val="00D22C24"/>
    <w:rsid w:val="00D2321A"/>
    <w:rsid w:val="00D23AED"/>
    <w:rsid w:val="00D23B28"/>
    <w:rsid w:val="00D24482"/>
    <w:rsid w:val="00D25548"/>
    <w:rsid w:val="00D2648F"/>
    <w:rsid w:val="00D26648"/>
    <w:rsid w:val="00D324CC"/>
    <w:rsid w:val="00D33932"/>
    <w:rsid w:val="00D33A37"/>
    <w:rsid w:val="00D33AED"/>
    <w:rsid w:val="00D33C40"/>
    <w:rsid w:val="00D34357"/>
    <w:rsid w:val="00D3450E"/>
    <w:rsid w:val="00D37709"/>
    <w:rsid w:val="00D40165"/>
    <w:rsid w:val="00D407CF"/>
    <w:rsid w:val="00D4303E"/>
    <w:rsid w:val="00D43626"/>
    <w:rsid w:val="00D44369"/>
    <w:rsid w:val="00D46B45"/>
    <w:rsid w:val="00D47939"/>
    <w:rsid w:val="00D5009E"/>
    <w:rsid w:val="00D50CE2"/>
    <w:rsid w:val="00D51930"/>
    <w:rsid w:val="00D53674"/>
    <w:rsid w:val="00D53A34"/>
    <w:rsid w:val="00D561EE"/>
    <w:rsid w:val="00D56A02"/>
    <w:rsid w:val="00D57462"/>
    <w:rsid w:val="00D577A0"/>
    <w:rsid w:val="00D61DE3"/>
    <w:rsid w:val="00D620AC"/>
    <w:rsid w:val="00D63689"/>
    <w:rsid w:val="00D63CF3"/>
    <w:rsid w:val="00D64675"/>
    <w:rsid w:val="00D64F3C"/>
    <w:rsid w:val="00D655C1"/>
    <w:rsid w:val="00D6796F"/>
    <w:rsid w:val="00D67E40"/>
    <w:rsid w:val="00D70015"/>
    <w:rsid w:val="00D7060F"/>
    <w:rsid w:val="00D71D76"/>
    <w:rsid w:val="00D7324F"/>
    <w:rsid w:val="00D73BFE"/>
    <w:rsid w:val="00D80C61"/>
    <w:rsid w:val="00D81EBB"/>
    <w:rsid w:val="00D82A05"/>
    <w:rsid w:val="00D8482D"/>
    <w:rsid w:val="00D84974"/>
    <w:rsid w:val="00D84FA9"/>
    <w:rsid w:val="00D861DC"/>
    <w:rsid w:val="00D87E80"/>
    <w:rsid w:val="00D91900"/>
    <w:rsid w:val="00D9334F"/>
    <w:rsid w:val="00D94C6C"/>
    <w:rsid w:val="00D95277"/>
    <w:rsid w:val="00D95335"/>
    <w:rsid w:val="00D9636B"/>
    <w:rsid w:val="00D96FD4"/>
    <w:rsid w:val="00D97610"/>
    <w:rsid w:val="00DA11D8"/>
    <w:rsid w:val="00DA2482"/>
    <w:rsid w:val="00DA3F3D"/>
    <w:rsid w:val="00DA4715"/>
    <w:rsid w:val="00DA5C9F"/>
    <w:rsid w:val="00DA64A0"/>
    <w:rsid w:val="00DA7319"/>
    <w:rsid w:val="00DA7F0A"/>
    <w:rsid w:val="00DB101C"/>
    <w:rsid w:val="00DB11DA"/>
    <w:rsid w:val="00DB2E60"/>
    <w:rsid w:val="00DB5B9E"/>
    <w:rsid w:val="00DB6B35"/>
    <w:rsid w:val="00DB6CFC"/>
    <w:rsid w:val="00DB73F4"/>
    <w:rsid w:val="00DB7CFD"/>
    <w:rsid w:val="00DB7E1E"/>
    <w:rsid w:val="00DC1109"/>
    <w:rsid w:val="00DC18AD"/>
    <w:rsid w:val="00DC1EDE"/>
    <w:rsid w:val="00DC5A3F"/>
    <w:rsid w:val="00DC748F"/>
    <w:rsid w:val="00DD1AB2"/>
    <w:rsid w:val="00DD498D"/>
    <w:rsid w:val="00DD5D70"/>
    <w:rsid w:val="00DD619E"/>
    <w:rsid w:val="00DD7279"/>
    <w:rsid w:val="00DD7BB0"/>
    <w:rsid w:val="00DE08CF"/>
    <w:rsid w:val="00DE11DA"/>
    <w:rsid w:val="00DE142B"/>
    <w:rsid w:val="00DE4819"/>
    <w:rsid w:val="00DE5131"/>
    <w:rsid w:val="00DE5FAA"/>
    <w:rsid w:val="00DE6BD6"/>
    <w:rsid w:val="00DF0818"/>
    <w:rsid w:val="00DF2C4B"/>
    <w:rsid w:val="00DF2E24"/>
    <w:rsid w:val="00DF2ED4"/>
    <w:rsid w:val="00DF3B14"/>
    <w:rsid w:val="00DF51FA"/>
    <w:rsid w:val="00DF7A87"/>
    <w:rsid w:val="00DF7C45"/>
    <w:rsid w:val="00E00568"/>
    <w:rsid w:val="00E01AEC"/>
    <w:rsid w:val="00E01D62"/>
    <w:rsid w:val="00E03E45"/>
    <w:rsid w:val="00E05277"/>
    <w:rsid w:val="00E059C8"/>
    <w:rsid w:val="00E0624A"/>
    <w:rsid w:val="00E068BE"/>
    <w:rsid w:val="00E11B42"/>
    <w:rsid w:val="00E12EB8"/>
    <w:rsid w:val="00E13901"/>
    <w:rsid w:val="00E13C07"/>
    <w:rsid w:val="00E14715"/>
    <w:rsid w:val="00E14AF7"/>
    <w:rsid w:val="00E1573F"/>
    <w:rsid w:val="00E15C91"/>
    <w:rsid w:val="00E160CB"/>
    <w:rsid w:val="00E162EE"/>
    <w:rsid w:val="00E16707"/>
    <w:rsid w:val="00E1695B"/>
    <w:rsid w:val="00E20751"/>
    <w:rsid w:val="00E20E1E"/>
    <w:rsid w:val="00E23F77"/>
    <w:rsid w:val="00E24431"/>
    <w:rsid w:val="00E24D8C"/>
    <w:rsid w:val="00E26288"/>
    <w:rsid w:val="00E2768B"/>
    <w:rsid w:val="00E334FE"/>
    <w:rsid w:val="00E3384E"/>
    <w:rsid w:val="00E341E5"/>
    <w:rsid w:val="00E3457C"/>
    <w:rsid w:val="00E34670"/>
    <w:rsid w:val="00E35C36"/>
    <w:rsid w:val="00E362BA"/>
    <w:rsid w:val="00E41DFA"/>
    <w:rsid w:val="00E4352E"/>
    <w:rsid w:val="00E4375D"/>
    <w:rsid w:val="00E44142"/>
    <w:rsid w:val="00E452DE"/>
    <w:rsid w:val="00E45C1D"/>
    <w:rsid w:val="00E46BA2"/>
    <w:rsid w:val="00E476A1"/>
    <w:rsid w:val="00E4796E"/>
    <w:rsid w:val="00E5193D"/>
    <w:rsid w:val="00E5398C"/>
    <w:rsid w:val="00E5539C"/>
    <w:rsid w:val="00E55A2F"/>
    <w:rsid w:val="00E560D0"/>
    <w:rsid w:val="00E565E7"/>
    <w:rsid w:val="00E57308"/>
    <w:rsid w:val="00E5759C"/>
    <w:rsid w:val="00E579FD"/>
    <w:rsid w:val="00E60ED0"/>
    <w:rsid w:val="00E611D2"/>
    <w:rsid w:val="00E6169D"/>
    <w:rsid w:val="00E6375B"/>
    <w:rsid w:val="00E645E4"/>
    <w:rsid w:val="00E65E80"/>
    <w:rsid w:val="00E66AB9"/>
    <w:rsid w:val="00E675FF"/>
    <w:rsid w:val="00E67FAC"/>
    <w:rsid w:val="00E709D7"/>
    <w:rsid w:val="00E70A49"/>
    <w:rsid w:val="00E70F2C"/>
    <w:rsid w:val="00E7145E"/>
    <w:rsid w:val="00E71ECF"/>
    <w:rsid w:val="00E72173"/>
    <w:rsid w:val="00E72274"/>
    <w:rsid w:val="00E72374"/>
    <w:rsid w:val="00E736E8"/>
    <w:rsid w:val="00E73824"/>
    <w:rsid w:val="00E74A21"/>
    <w:rsid w:val="00E75DB6"/>
    <w:rsid w:val="00E76810"/>
    <w:rsid w:val="00E771FA"/>
    <w:rsid w:val="00E7751E"/>
    <w:rsid w:val="00E77AAB"/>
    <w:rsid w:val="00E80259"/>
    <w:rsid w:val="00E81594"/>
    <w:rsid w:val="00E84B83"/>
    <w:rsid w:val="00E8517B"/>
    <w:rsid w:val="00E868D4"/>
    <w:rsid w:val="00E87294"/>
    <w:rsid w:val="00E87D9D"/>
    <w:rsid w:val="00E90779"/>
    <w:rsid w:val="00E918AF"/>
    <w:rsid w:val="00E92116"/>
    <w:rsid w:val="00E92743"/>
    <w:rsid w:val="00E94657"/>
    <w:rsid w:val="00E9731F"/>
    <w:rsid w:val="00E97EC0"/>
    <w:rsid w:val="00EA0BBC"/>
    <w:rsid w:val="00EA1C2A"/>
    <w:rsid w:val="00EA215F"/>
    <w:rsid w:val="00EA3CFD"/>
    <w:rsid w:val="00EA404B"/>
    <w:rsid w:val="00EA4164"/>
    <w:rsid w:val="00EA52E1"/>
    <w:rsid w:val="00EA6763"/>
    <w:rsid w:val="00EA6A53"/>
    <w:rsid w:val="00EB0029"/>
    <w:rsid w:val="00EB0AB7"/>
    <w:rsid w:val="00EB15D9"/>
    <w:rsid w:val="00EB3196"/>
    <w:rsid w:val="00EB3E24"/>
    <w:rsid w:val="00EB4A46"/>
    <w:rsid w:val="00EB50DD"/>
    <w:rsid w:val="00EB67E7"/>
    <w:rsid w:val="00EC257C"/>
    <w:rsid w:val="00EC53E4"/>
    <w:rsid w:val="00EC5768"/>
    <w:rsid w:val="00EC5E00"/>
    <w:rsid w:val="00EC6347"/>
    <w:rsid w:val="00EC742C"/>
    <w:rsid w:val="00ED0377"/>
    <w:rsid w:val="00ED0601"/>
    <w:rsid w:val="00ED0EE7"/>
    <w:rsid w:val="00ED338E"/>
    <w:rsid w:val="00ED3A1F"/>
    <w:rsid w:val="00ED3C7C"/>
    <w:rsid w:val="00ED4187"/>
    <w:rsid w:val="00ED4278"/>
    <w:rsid w:val="00ED5036"/>
    <w:rsid w:val="00ED510E"/>
    <w:rsid w:val="00ED6646"/>
    <w:rsid w:val="00ED7C0F"/>
    <w:rsid w:val="00EE0339"/>
    <w:rsid w:val="00EE08D6"/>
    <w:rsid w:val="00EE0C7E"/>
    <w:rsid w:val="00EE1B8C"/>
    <w:rsid w:val="00EE2817"/>
    <w:rsid w:val="00EE3618"/>
    <w:rsid w:val="00EE36E2"/>
    <w:rsid w:val="00EE5654"/>
    <w:rsid w:val="00EE74E3"/>
    <w:rsid w:val="00EE763C"/>
    <w:rsid w:val="00EF0233"/>
    <w:rsid w:val="00EF1FD4"/>
    <w:rsid w:val="00EF2D64"/>
    <w:rsid w:val="00EF3B42"/>
    <w:rsid w:val="00EF3CC5"/>
    <w:rsid w:val="00EF3F79"/>
    <w:rsid w:val="00EF3FB3"/>
    <w:rsid w:val="00EF59A2"/>
    <w:rsid w:val="00EF70A1"/>
    <w:rsid w:val="00EF73E7"/>
    <w:rsid w:val="00F0010B"/>
    <w:rsid w:val="00F0025A"/>
    <w:rsid w:val="00F00576"/>
    <w:rsid w:val="00F00700"/>
    <w:rsid w:val="00F0070F"/>
    <w:rsid w:val="00F00725"/>
    <w:rsid w:val="00F009AD"/>
    <w:rsid w:val="00F0101E"/>
    <w:rsid w:val="00F028D7"/>
    <w:rsid w:val="00F03BDA"/>
    <w:rsid w:val="00F051D2"/>
    <w:rsid w:val="00F0574A"/>
    <w:rsid w:val="00F059B6"/>
    <w:rsid w:val="00F05B7E"/>
    <w:rsid w:val="00F0638F"/>
    <w:rsid w:val="00F10287"/>
    <w:rsid w:val="00F103E7"/>
    <w:rsid w:val="00F10FEA"/>
    <w:rsid w:val="00F135FD"/>
    <w:rsid w:val="00F14021"/>
    <w:rsid w:val="00F146D0"/>
    <w:rsid w:val="00F14B23"/>
    <w:rsid w:val="00F1591C"/>
    <w:rsid w:val="00F16897"/>
    <w:rsid w:val="00F17C4D"/>
    <w:rsid w:val="00F20F2B"/>
    <w:rsid w:val="00F22B62"/>
    <w:rsid w:val="00F24AF4"/>
    <w:rsid w:val="00F25370"/>
    <w:rsid w:val="00F259C3"/>
    <w:rsid w:val="00F26D23"/>
    <w:rsid w:val="00F26EAB"/>
    <w:rsid w:val="00F274CE"/>
    <w:rsid w:val="00F30217"/>
    <w:rsid w:val="00F308B3"/>
    <w:rsid w:val="00F30F4F"/>
    <w:rsid w:val="00F3182B"/>
    <w:rsid w:val="00F31924"/>
    <w:rsid w:val="00F32B82"/>
    <w:rsid w:val="00F32D4D"/>
    <w:rsid w:val="00F3358C"/>
    <w:rsid w:val="00F34B6D"/>
    <w:rsid w:val="00F351F8"/>
    <w:rsid w:val="00F36008"/>
    <w:rsid w:val="00F3605A"/>
    <w:rsid w:val="00F368B6"/>
    <w:rsid w:val="00F376D5"/>
    <w:rsid w:val="00F40A42"/>
    <w:rsid w:val="00F40E43"/>
    <w:rsid w:val="00F43020"/>
    <w:rsid w:val="00F4423F"/>
    <w:rsid w:val="00F46A12"/>
    <w:rsid w:val="00F47212"/>
    <w:rsid w:val="00F47924"/>
    <w:rsid w:val="00F50E9F"/>
    <w:rsid w:val="00F50F3D"/>
    <w:rsid w:val="00F52609"/>
    <w:rsid w:val="00F54B85"/>
    <w:rsid w:val="00F56A23"/>
    <w:rsid w:val="00F56E3C"/>
    <w:rsid w:val="00F61717"/>
    <w:rsid w:val="00F65FDE"/>
    <w:rsid w:val="00F66D9E"/>
    <w:rsid w:val="00F67735"/>
    <w:rsid w:val="00F67925"/>
    <w:rsid w:val="00F71B8E"/>
    <w:rsid w:val="00F729E7"/>
    <w:rsid w:val="00F7406A"/>
    <w:rsid w:val="00F75974"/>
    <w:rsid w:val="00F75A81"/>
    <w:rsid w:val="00F7662A"/>
    <w:rsid w:val="00F77978"/>
    <w:rsid w:val="00F803C2"/>
    <w:rsid w:val="00F81537"/>
    <w:rsid w:val="00F815C1"/>
    <w:rsid w:val="00F8230C"/>
    <w:rsid w:val="00F82E58"/>
    <w:rsid w:val="00F837D3"/>
    <w:rsid w:val="00F83F35"/>
    <w:rsid w:val="00F84B22"/>
    <w:rsid w:val="00F854F1"/>
    <w:rsid w:val="00F8555E"/>
    <w:rsid w:val="00F858A5"/>
    <w:rsid w:val="00F87209"/>
    <w:rsid w:val="00F91599"/>
    <w:rsid w:val="00F9171D"/>
    <w:rsid w:val="00F9187C"/>
    <w:rsid w:val="00F9202A"/>
    <w:rsid w:val="00F924A2"/>
    <w:rsid w:val="00F92DDD"/>
    <w:rsid w:val="00F93373"/>
    <w:rsid w:val="00F934A6"/>
    <w:rsid w:val="00F93EA9"/>
    <w:rsid w:val="00F9463B"/>
    <w:rsid w:val="00F94A91"/>
    <w:rsid w:val="00F95362"/>
    <w:rsid w:val="00F965D5"/>
    <w:rsid w:val="00F9759E"/>
    <w:rsid w:val="00FA2F2D"/>
    <w:rsid w:val="00FA3DA9"/>
    <w:rsid w:val="00FA505B"/>
    <w:rsid w:val="00FA50D2"/>
    <w:rsid w:val="00FA6DFC"/>
    <w:rsid w:val="00FB0351"/>
    <w:rsid w:val="00FB5188"/>
    <w:rsid w:val="00FB6ABE"/>
    <w:rsid w:val="00FB6C7B"/>
    <w:rsid w:val="00FC05FB"/>
    <w:rsid w:val="00FC0FEE"/>
    <w:rsid w:val="00FC1C58"/>
    <w:rsid w:val="00FC2813"/>
    <w:rsid w:val="00FC2ADE"/>
    <w:rsid w:val="00FC314B"/>
    <w:rsid w:val="00FC3C31"/>
    <w:rsid w:val="00FC4B33"/>
    <w:rsid w:val="00FC5590"/>
    <w:rsid w:val="00FC5F65"/>
    <w:rsid w:val="00FC6816"/>
    <w:rsid w:val="00FC6E14"/>
    <w:rsid w:val="00FC740F"/>
    <w:rsid w:val="00FC74C1"/>
    <w:rsid w:val="00FC7C86"/>
    <w:rsid w:val="00FC7FEC"/>
    <w:rsid w:val="00FD0893"/>
    <w:rsid w:val="00FD1042"/>
    <w:rsid w:val="00FD15BC"/>
    <w:rsid w:val="00FD1733"/>
    <w:rsid w:val="00FD367B"/>
    <w:rsid w:val="00FD4061"/>
    <w:rsid w:val="00FD43E8"/>
    <w:rsid w:val="00FD4B0C"/>
    <w:rsid w:val="00FD5E6F"/>
    <w:rsid w:val="00FD5EE2"/>
    <w:rsid w:val="00FD7544"/>
    <w:rsid w:val="00FE0698"/>
    <w:rsid w:val="00FE0CDA"/>
    <w:rsid w:val="00FE1068"/>
    <w:rsid w:val="00FE1D8A"/>
    <w:rsid w:val="00FE2851"/>
    <w:rsid w:val="00FE292E"/>
    <w:rsid w:val="00FE4B30"/>
    <w:rsid w:val="00FE4D18"/>
    <w:rsid w:val="00FE5811"/>
    <w:rsid w:val="00FE6349"/>
    <w:rsid w:val="00FE7554"/>
    <w:rsid w:val="00FF1697"/>
    <w:rsid w:val="00FF2860"/>
    <w:rsid w:val="00FF33F9"/>
    <w:rsid w:val="00FF3E36"/>
    <w:rsid w:val="00FF4003"/>
    <w:rsid w:val="00FF4756"/>
    <w:rsid w:val="00FF4899"/>
    <w:rsid w:val="00FF48B4"/>
    <w:rsid w:val="00FF4ACF"/>
    <w:rsid w:val="00FF51BF"/>
    <w:rsid w:val="00FF54C0"/>
    <w:rsid w:val="00FF5E3A"/>
    <w:rsid w:val="00FF6B51"/>
    <w:rsid w:val="00FF6E66"/>
    <w:rsid w:val="00FF7C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3F1C0D"/>
  <w15:chartTrackingRefBased/>
  <w15:docId w15:val="{FEE6B481-A9D8-4CA9-BF6E-D13E543CE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625E"/>
    <w:pPr>
      <w:widowControl w:val="0"/>
      <w:jc w:val="both"/>
    </w:pPr>
    <w:rPr>
      <w:rFonts w:ascii="等线" w:eastAsia="等线" w:hAnsi="等线" w:cs="Times New Roman"/>
    </w:rPr>
  </w:style>
  <w:style w:type="paragraph" w:styleId="1">
    <w:name w:val="heading 1"/>
    <w:basedOn w:val="a"/>
    <w:next w:val="a"/>
    <w:link w:val="10"/>
    <w:uiPriority w:val="9"/>
    <w:qFormat/>
    <w:rsid w:val="000B2554"/>
    <w:pPr>
      <w:keepNext/>
      <w:keepLines/>
      <w:spacing w:before="340" w:after="330" w:line="578" w:lineRule="auto"/>
      <w:outlineLvl w:val="0"/>
    </w:pPr>
    <w:rPr>
      <w:rFonts w:asciiTheme="minorHAnsi" w:eastAsiaTheme="minorEastAsia" w:hAnsiTheme="minorHAnsi" w:cstheme="minorBidi"/>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0"/>
    <w:rsid w:val="00EB0AB7"/>
    <w:pPr>
      <w:jc w:val="center"/>
    </w:pPr>
    <w:rPr>
      <w:rFonts w:ascii="Times New Roman" w:hAnsi="Times New Roman"/>
      <w:noProof/>
      <w:sz w:val="20"/>
    </w:rPr>
  </w:style>
  <w:style w:type="character" w:customStyle="1" w:styleId="EndNoteBibliographyTitle0">
    <w:name w:val="EndNote Bibliography Title 字符"/>
    <w:basedOn w:val="a0"/>
    <w:link w:val="EndNoteBibliographyTitle"/>
    <w:rsid w:val="00EB0AB7"/>
    <w:rPr>
      <w:rFonts w:ascii="Times New Roman" w:eastAsia="等线" w:hAnsi="Times New Roman" w:cs="Times New Roman"/>
      <w:noProof/>
      <w:sz w:val="20"/>
    </w:rPr>
  </w:style>
  <w:style w:type="paragraph" w:customStyle="1" w:styleId="EndNoteBibliography">
    <w:name w:val="EndNote Bibliography"/>
    <w:basedOn w:val="a"/>
    <w:link w:val="EndNoteBibliography0"/>
    <w:rsid w:val="00EB0AB7"/>
    <w:rPr>
      <w:rFonts w:ascii="Times New Roman" w:hAnsi="Times New Roman"/>
      <w:noProof/>
      <w:sz w:val="20"/>
    </w:rPr>
  </w:style>
  <w:style w:type="character" w:customStyle="1" w:styleId="EndNoteBibliography0">
    <w:name w:val="EndNote Bibliography 字符"/>
    <w:basedOn w:val="a0"/>
    <w:link w:val="EndNoteBibliography"/>
    <w:rsid w:val="00EB0AB7"/>
    <w:rPr>
      <w:rFonts w:ascii="Times New Roman" w:eastAsia="等线" w:hAnsi="Times New Roman" w:cs="Times New Roman"/>
      <w:noProof/>
      <w:sz w:val="20"/>
    </w:rPr>
  </w:style>
  <w:style w:type="paragraph" w:styleId="a3">
    <w:name w:val="List Paragraph"/>
    <w:basedOn w:val="a"/>
    <w:link w:val="a4"/>
    <w:uiPriority w:val="99"/>
    <w:qFormat/>
    <w:rsid w:val="001C390D"/>
    <w:pPr>
      <w:ind w:firstLineChars="200" w:firstLine="420"/>
    </w:pPr>
    <w:rPr>
      <w:rFonts w:asciiTheme="minorHAnsi" w:eastAsiaTheme="minorEastAsia" w:hAnsiTheme="minorHAnsi" w:cstheme="minorBidi"/>
    </w:rPr>
  </w:style>
  <w:style w:type="character" w:customStyle="1" w:styleId="tlid-translation">
    <w:name w:val="tlid-translation"/>
    <w:basedOn w:val="a0"/>
    <w:rsid w:val="00B21B6F"/>
  </w:style>
  <w:style w:type="paragraph" w:styleId="a5">
    <w:name w:val="header"/>
    <w:basedOn w:val="a"/>
    <w:link w:val="a6"/>
    <w:uiPriority w:val="99"/>
    <w:unhideWhenUsed/>
    <w:rsid w:val="00DE142B"/>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a6">
    <w:name w:val="页眉 字符"/>
    <w:basedOn w:val="a0"/>
    <w:link w:val="a5"/>
    <w:uiPriority w:val="99"/>
    <w:rsid w:val="00DE142B"/>
    <w:rPr>
      <w:sz w:val="18"/>
      <w:szCs w:val="18"/>
    </w:rPr>
  </w:style>
  <w:style w:type="paragraph" w:styleId="a7">
    <w:name w:val="footer"/>
    <w:basedOn w:val="a"/>
    <w:link w:val="a8"/>
    <w:uiPriority w:val="99"/>
    <w:unhideWhenUsed/>
    <w:rsid w:val="00DE142B"/>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a8">
    <w:name w:val="页脚 字符"/>
    <w:basedOn w:val="a0"/>
    <w:link w:val="a7"/>
    <w:uiPriority w:val="99"/>
    <w:rsid w:val="00DE142B"/>
    <w:rPr>
      <w:sz w:val="18"/>
      <w:szCs w:val="18"/>
    </w:rPr>
  </w:style>
  <w:style w:type="paragraph" w:styleId="a9">
    <w:name w:val="Revision"/>
    <w:hidden/>
    <w:uiPriority w:val="99"/>
    <w:semiHidden/>
    <w:rsid w:val="00DE142B"/>
  </w:style>
  <w:style w:type="character" w:customStyle="1" w:styleId="a4">
    <w:name w:val="列表段落 字符"/>
    <w:link w:val="a3"/>
    <w:uiPriority w:val="99"/>
    <w:locked/>
    <w:rsid w:val="00915309"/>
  </w:style>
  <w:style w:type="character" w:customStyle="1" w:styleId="fontstyle01">
    <w:name w:val="fontstyle01"/>
    <w:rsid w:val="00915309"/>
    <w:rPr>
      <w:rFonts w:ascii="AdvPSA189" w:hAnsi="AdvPSA189" w:hint="default"/>
      <w:b w:val="0"/>
      <w:bCs w:val="0"/>
      <w:i w:val="0"/>
      <w:iCs w:val="0"/>
      <w:color w:val="000000"/>
      <w:sz w:val="40"/>
      <w:szCs w:val="40"/>
    </w:rPr>
  </w:style>
  <w:style w:type="character" w:customStyle="1" w:styleId="fontstyle21">
    <w:name w:val="fontstyle21"/>
    <w:rsid w:val="00915309"/>
    <w:rPr>
      <w:rFonts w:ascii="TimesNewRoman" w:hAnsi="TimesNewRoman" w:hint="default"/>
      <w:b w:val="0"/>
      <w:bCs w:val="0"/>
      <w:i w:val="0"/>
      <w:iCs w:val="0"/>
      <w:color w:val="000000"/>
      <w:sz w:val="24"/>
      <w:szCs w:val="24"/>
    </w:rPr>
  </w:style>
  <w:style w:type="character" w:customStyle="1" w:styleId="tgt">
    <w:name w:val="tgt"/>
    <w:basedOn w:val="a0"/>
    <w:rsid w:val="00915309"/>
  </w:style>
  <w:style w:type="character" w:customStyle="1" w:styleId="apple-converted-space">
    <w:name w:val="apple-converted-space"/>
    <w:basedOn w:val="a0"/>
    <w:rsid w:val="00915309"/>
  </w:style>
  <w:style w:type="paragraph" w:styleId="aa">
    <w:name w:val="No Spacing"/>
    <w:link w:val="ab"/>
    <w:uiPriority w:val="1"/>
    <w:qFormat/>
    <w:rsid w:val="00915309"/>
    <w:pPr>
      <w:widowControl w:val="0"/>
      <w:jc w:val="both"/>
    </w:pPr>
  </w:style>
  <w:style w:type="character" w:customStyle="1" w:styleId="jlqj4b">
    <w:name w:val="jlqj4b"/>
    <w:basedOn w:val="a0"/>
    <w:rsid w:val="008711CB"/>
  </w:style>
  <w:style w:type="character" w:customStyle="1" w:styleId="viiyi">
    <w:name w:val="viiyi"/>
    <w:basedOn w:val="a0"/>
    <w:rsid w:val="00353069"/>
  </w:style>
  <w:style w:type="character" w:customStyle="1" w:styleId="authors-list-item">
    <w:name w:val="authors-list-item"/>
    <w:basedOn w:val="a0"/>
    <w:rsid w:val="00B00E44"/>
  </w:style>
  <w:style w:type="character" w:styleId="ac">
    <w:name w:val="Hyperlink"/>
    <w:basedOn w:val="a0"/>
    <w:uiPriority w:val="99"/>
    <w:unhideWhenUsed/>
    <w:rsid w:val="00B00E44"/>
    <w:rPr>
      <w:color w:val="0000FF"/>
      <w:u w:val="single"/>
    </w:rPr>
  </w:style>
  <w:style w:type="character" w:styleId="ad">
    <w:name w:val="Emphasis"/>
    <w:uiPriority w:val="20"/>
    <w:qFormat/>
    <w:rsid w:val="00144FF8"/>
    <w:rPr>
      <w:i/>
      <w:iCs/>
    </w:rPr>
  </w:style>
  <w:style w:type="table" w:styleId="ae">
    <w:name w:val="Table Grid"/>
    <w:basedOn w:val="a1"/>
    <w:uiPriority w:val="59"/>
    <w:rsid w:val="00406F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splay">
    <w:name w:val="display"/>
    <w:basedOn w:val="a0"/>
    <w:rsid w:val="00616C03"/>
  </w:style>
  <w:style w:type="character" w:customStyle="1" w:styleId="tgt1">
    <w:name w:val="tgt1"/>
    <w:basedOn w:val="a0"/>
    <w:rsid w:val="00BF570E"/>
  </w:style>
  <w:style w:type="character" w:customStyle="1" w:styleId="10">
    <w:name w:val="标题 1 字符"/>
    <w:basedOn w:val="a0"/>
    <w:link w:val="1"/>
    <w:uiPriority w:val="9"/>
    <w:rsid w:val="000B2554"/>
    <w:rPr>
      <w:b/>
      <w:bCs/>
      <w:kern w:val="44"/>
      <w:sz w:val="44"/>
      <w:szCs w:val="44"/>
    </w:rPr>
  </w:style>
  <w:style w:type="character" w:customStyle="1" w:styleId="ab">
    <w:name w:val="无间隔 字符"/>
    <w:link w:val="aa"/>
    <w:uiPriority w:val="1"/>
    <w:rsid w:val="00957CD4"/>
  </w:style>
  <w:style w:type="character" w:customStyle="1" w:styleId="content">
    <w:name w:val="content"/>
    <w:basedOn w:val="a0"/>
    <w:rsid w:val="00921409"/>
  </w:style>
  <w:style w:type="character" w:styleId="af">
    <w:name w:val="Unresolved Mention"/>
    <w:basedOn w:val="a0"/>
    <w:uiPriority w:val="99"/>
    <w:semiHidden/>
    <w:unhideWhenUsed/>
    <w:rsid w:val="005B20EF"/>
    <w:rPr>
      <w:color w:val="605E5C"/>
      <w:shd w:val="clear" w:color="auto" w:fill="E1DFDD"/>
    </w:rPr>
  </w:style>
  <w:style w:type="paragraph" w:styleId="af0">
    <w:name w:val="Normal (Web)"/>
    <w:basedOn w:val="a"/>
    <w:uiPriority w:val="99"/>
    <w:semiHidden/>
    <w:unhideWhenUsed/>
    <w:rsid w:val="00745F06"/>
    <w:pPr>
      <w:widowControl/>
      <w:spacing w:before="100" w:beforeAutospacing="1" w:after="100" w:afterAutospacing="1"/>
      <w:jc w:val="left"/>
    </w:pPr>
    <w:rPr>
      <w:rFonts w:ascii="宋体" w:eastAsia="宋体" w:hAnsi="宋体" w:cs="宋体"/>
      <w:kern w:val="0"/>
      <w:sz w:val="24"/>
      <w:szCs w:val="24"/>
    </w:rPr>
  </w:style>
  <w:style w:type="character" w:customStyle="1" w:styleId="bjh-p">
    <w:name w:val="bjh-p"/>
    <w:basedOn w:val="a0"/>
    <w:rsid w:val="00374073"/>
  </w:style>
  <w:style w:type="character" w:customStyle="1" w:styleId="bjh-strong">
    <w:name w:val="bjh-strong"/>
    <w:basedOn w:val="a0"/>
    <w:rsid w:val="00374073"/>
  </w:style>
  <w:style w:type="paragraph" w:customStyle="1" w:styleId="ordinary-output">
    <w:name w:val="ordinary-output"/>
    <w:basedOn w:val="a"/>
    <w:rsid w:val="004740F6"/>
    <w:pPr>
      <w:widowControl/>
      <w:spacing w:before="100" w:beforeAutospacing="1" w:after="100" w:afterAutospacing="1"/>
      <w:jc w:val="left"/>
    </w:pPr>
    <w:rPr>
      <w:rFonts w:ascii="宋体" w:eastAsia="宋体" w:hAnsi="宋体" w:cs="宋体"/>
      <w:kern w:val="0"/>
      <w:sz w:val="24"/>
      <w:szCs w:val="24"/>
    </w:rPr>
  </w:style>
  <w:style w:type="character" w:customStyle="1" w:styleId="fontstyle11">
    <w:name w:val="fontstyle11"/>
    <w:basedOn w:val="a0"/>
    <w:rsid w:val="003A67C0"/>
    <w:rPr>
      <w:rFonts w:ascii="CharisSIL" w:hAnsi="CharisSIL" w:hint="default"/>
      <w:b w:val="0"/>
      <w:bCs w:val="0"/>
      <w:i w:val="0"/>
      <w:iCs w:val="0"/>
      <w:color w:val="000000"/>
      <w:sz w:val="16"/>
      <w:szCs w:val="16"/>
    </w:rPr>
  </w:style>
  <w:style w:type="character" w:customStyle="1" w:styleId="fontstyle31">
    <w:name w:val="fontstyle31"/>
    <w:basedOn w:val="a0"/>
    <w:rsid w:val="00E160CB"/>
    <w:rPr>
      <w:rFonts w:ascii="AdvOT3e5a32a2.I+20" w:hAnsi="AdvOT3e5a32a2.I+20" w:hint="default"/>
      <w:b w:val="0"/>
      <w:bCs w:val="0"/>
      <w:i w:val="0"/>
      <w:iCs w:val="0"/>
      <w:color w:val="000000"/>
      <w:sz w:val="10"/>
      <w:szCs w:val="10"/>
    </w:rPr>
  </w:style>
  <w:style w:type="character" w:styleId="af1">
    <w:name w:val="annotation reference"/>
    <w:basedOn w:val="a0"/>
    <w:uiPriority w:val="99"/>
    <w:semiHidden/>
    <w:unhideWhenUsed/>
    <w:rsid w:val="00FE0698"/>
    <w:rPr>
      <w:sz w:val="21"/>
      <w:szCs w:val="21"/>
    </w:rPr>
  </w:style>
  <w:style w:type="paragraph" w:styleId="af2">
    <w:name w:val="annotation text"/>
    <w:basedOn w:val="a"/>
    <w:link w:val="af3"/>
    <w:uiPriority w:val="99"/>
    <w:unhideWhenUsed/>
    <w:rsid w:val="00FE0698"/>
    <w:pPr>
      <w:jc w:val="left"/>
    </w:pPr>
    <w:rPr>
      <w:rFonts w:asciiTheme="minorHAnsi" w:eastAsiaTheme="minorEastAsia" w:hAnsiTheme="minorHAnsi" w:cstheme="minorBidi"/>
    </w:rPr>
  </w:style>
  <w:style w:type="character" w:customStyle="1" w:styleId="af3">
    <w:name w:val="批注文字 字符"/>
    <w:basedOn w:val="a0"/>
    <w:link w:val="af2"/>
    <w:uiPriority w:val="99"/>
    <w:rsid w:val="00FE0698"/>
  </w:style>
  <w:style w:type="paragraph" w:styleId="af4">
    <w:name w:val="annotation subject"/>
    <w:basedOn w:val="af2"/>
    <w:next w:val="af2"/>
    <w:link w:val="af5"/>
    <w:uiPriority w:val="99"/>
    <w:semiHidden/>
    <w:unhideWhenUsed/>
    <w:rsid w:val="00AC1CF7"/>
    <w:rPr>
      <w:b/>
      <w:bCs/>
    </w:rPr>
  </w:style>
  <w:style w:type="character" w:customStyle="1" w:styleId="af5">
    <w:name w:val="批注主题 字符"/>
    <w:basedOn w:val="af3"/>
    <w:link w:val="af4"/>
    <w:uiPriority w:val="99"/>
    <w:semiHidden/>
    <w:rsid w:val="00AC1CF7"/>
    <w:rPr>
      <w:b/>
      <w:bCs/>
    </w:rPr>
  </w:style>
  <w:style w:type="character" w:styleId="af6">
    <w:name w:val="Strong"/>
    <w:basedOn w:val="a0"/>
    <w:uiPriority w:val="22"/>
    <w:qFormat/>
    <w:rsid w:val="00966BC3"/>
    <w:rPr>
      <w:b/>
      <w:bCs/>
    </w:rPr>
  </w:style>
  <w:style w:type="character" w:customStyle="1" w:styleId="high-light">
    <w:name w:val="high-light"/>
    <w:basedOn w:val="a0"/>
    <w:rsid w:val="00966BC3"/>
  </w:style>
  <w:style w:type="character" w:styleId="af7">
    <w:name w:val="line number"/>
    <w:basedOn w:val="a0"/>
    <w:uiPriority w:val="99"/>
    <w:semiHidden/>
    <w:unhideWhenUsed/>
    <w:rsid w:val="00607A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660591">
      <w:bodyDiv w:val="1"/>
      <w:marLeft w:val="0"/>
      <w:marRight w:val="0"/>
      <w:marTop w:val="0"/>
      <w:marBottom w:val="0"/>
      <w:divBdr>
        <w:top w:val="none" w:sz="0" w:space="0" w:color="auto"/>
        <w:left w:val="none" w:sz="0" w:space="0" w:color="auto"/>
        <w:bottom w:val="none" w:sz="0" w:space="0" w:color="auto"/>
        <w:right w:val="none" w:sz="0" w:space="0" w:color="auto"/>
      </w:divBdr>
      <w:divsChild>
        <w:div w:id="1526407692">
          <w:marLeft w:val="0"/>
          <w:marRight w:val="0"/>
          <w:marTop w:val="0"/>
          <w:marBottom w:val="0"/>
          <w:divBdr>
            <w:top w:val="none" w:sz="0" w:space="0" w:color="auto"/>
            <w:left w:val="none" w:sz="0" w:space="0" w:color="auto"/>
            <w:bottom w:val="none" w:sz="0" w:space="0" w:color="auto"/>
            <w:right w:val="none" w:sz="0" w:space="0" w:color="auto"/>
          </w:divBdr>
          <w:divsChild>
            <w:div w:id="1209149081">
              <w:marLeft w:val="0"/>
              <w:marRight w:val="0"/>
              <w:marTop w:val="0"/>
              <w:marBottom w:val="0"/>
              <w:divBdr>
                <w:top w:val="none" w:sz="0" w:space="0" w:color="auto"/>
                <w:left w:val="none" w:sz="0" w:space="0" w:color="auto"/>
                <w:bottom w:val="none" w:sz="0" w:space="0" w:color="auto"/>
                <w:right w:val="none" w:sz="0" w:space="0" w:color="auto"/>
              </w:divBdr>
              <w:divsChild>
                <w:div w:id="927925730">
                  <w:marLeft w:val="0"/>
                  <w:marRight w:val="0"/>
                  <w:marTop w:val="0"/>
                  <w:marBottom w:val="0"/>
                  <w:divBdr>
                    <w:top w:val="none" w:sz="0" w:space="0" w:color="auto"/>
                    <w:left w:val="none" w:sz="0" w:space="0" w:color="auto"/>
                    <w:bottom w:val="none" w:sz="0" w:space="0" w:color="auto"/>
                    <w:right w:val="none" w:sz="0" w:space="0" w:color="auto"/>
                  </w:divBdr>
                  <w:divsChild>
                    <w:div w:id="99518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706255">
          <w:marLeft w:val="0"/>
          <w:marRight w:val="0"/>
          <w:marTop w:val="0"/>
          <w:marBottom w:val="0"/>
          <w:divBdr>
            <w:top w:val="none" w:sz="0" w:space="0" w:color="auto"/>
            <w:left w:val="none" w:sz="0" w:space="0" w:color="auto"/>
            <w:bottom w:val="none" w:sz="0" w:space="0" w:color="auto"/>
            <w:right w:val="none" w:sz="0" w:space="0" w:color="auto"/>
          </w:divBdr>
          <w:divsChild>
            <w:div w:id="1563448389">
              <w:marLeft w:val="0"/>
              <w:marRight w:val="0"/>
              <w:marTop w:val="0"/>
              <w:marBottom w:val="0"/>
              <w:divBdr>
                <w:top w:val="none" w:sz="0" w:space="0" w:color="auto"/>
                <w:left w:val="none" w:sz="0" w:space="0" w:color="auto"/>
                <w:bottom w:val="none" w:sz="0" w:space="0" w:color="auto"/>
                <w:right w:val="none" w:sz="0" w:space="0" w:color="auto"/>
              </w:divBdr>
              <w:divsChild>
                <w:div w:id="329065537">
                  <w:marLeft w:val="0"/>
                  <w:marRight w:val="0"/>
                  <w:marTop w:val="0"/>
                  <w:marBottom w:val="0"/>
                  <w:divBdr>
                    <w:top w:val="none" w:sz="0" w:space="0" w:color="auto"/>
                    <w:left w:val="none" w:sz="0" w:space="0" w:color="auto"/>
                    <w:bottom w:val="none" w:sz="0" w:space="0" w:color="auto"/>
                    <w:right w:val="none" w:sz="0" w:space="0" w:color="auto"/>
                  </w:divBdr>
                  <w:divsChild>
                    <w:div w:id="82007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3747">
      <w:bodyDiv w:val="1"/>
      <w:marLeft w:val="0"/>
      <w:marRight w:val="0"/>
      <w:marTop w:val="0"/>
      <w:marBottom w:val="0"/>
      <w:divBdr>
        <w:top w:val="none" w:sz="0" w:space="0" w:color="auto"/>
        <w:left w:val="none" w:sz="0" w:space="0" w:color="auto"/>
        <w:bottom w:val="none" w:sz="0" w:space="0" w:color="auto"/>
        <w:right w:val="none" w:sz="0" w:space="0" w:color="auto"/>
      </w:divBdr>
      <w:divsChild>
        <w:div w:id="1567452624">
          <w:marLeft w:val="0"/>
          <w:marRight w:val="0"/>
          <w:marTop w:val="0"/>
          <w:marBottom w:val="0"/>
          <w:divBdr>
            <w:top w:val="none" w:sz="0" w:space="0" w:color="auto"/>
            <w:left w:val="none" w:sz="0" w:space="0" w:color="auto"/>
            <w:bottom w:val="none" w:sz="0" w:space="0" w:color="auto"/>
            <w:right w:val="none" w:sz="0" w:space="0" w:color="auto"/>
          </w:divBdr>
          <w:divsChild>
            <w:div w:id="2068917177">
              <w:marLeft w:val="0"/>
              <w:marRight w:val="0"/>
              <w:marTop w:val="0"/>
              <w:marBottom w:val="0"/>
              <w:divBdr>
                <w:top w:val="none" w:sz="0" w:space="0" w:color="auto"/>
                <w:left w:val="none" w:sz="0" w:space="0" w:color="auto"/>
                <w:bottom w:val="none" w:sz="0" w:space="0" w:color="auto"/>
                <w:right w:val="none" w:sz="0" w:space="0" w:color="auto"/>
              </w:divBdr>
              <w:divsChild>
                <w:div w:id="1149134268">
                  <w:marLeft w:val="0"/>
                  <w:marRight w:val="0"/>
                  <w:marTop w:val="0"/>
                  <w:marBottom w:val="0"/>
                  <w:divBdr>
                    <w:top w:val="none" w:sz="0" w:space="0" w:color="auto"/>
                    <w:left w:val="none" w:sz="0" w:space="0" w:color="auto"/>
                    <w:bottom w:val="none" w:sz="0" w:space="0" w:color="auto"/>
                    <w:right w:val="none" w:sz="0" w:space="0" w:color="auto"/>
                  </w:divBdr>
                  <w:divsChild>
                    <w:div w:id="74245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379412">
          <w:marLeft w:val="0"/>
          <w:marRight w:val="0"/>
          <w:marTop w:val="0"/>
          <w:marBottom w:val="0"/>
          <w:divBdr>
            <w:top w:val="none" w:sz="0" w:space="0" w:color="auto"/>
            <w:left w:val="none" w:sz="0" w:space="0" w:color="auto"/>
            <w:bottom w:val="none" w:sz="0" w:space="0" w:color="auto"/>
            <w:right w:val="none" w:sz="0" w:space="0" w:color="auto"/>
          </w:divBdr>
          <w:divsChild>
            <w:div w:id="1598252699">
              <w:marLeft w:val="0"/>
              <w:marRight w:val="0"/>
              <w:marTop w:val="0"/>
              <w:marBottom w:val="0"/>
              <w:divBdr>
                <w:top w:val="none" w:sz="0" w:space="0" w:color="auto"/>
                <w:left w:val="none" w:sz="0" w:space="0" w:color="auto"/>
                <w:bottom w:val="none" w:sz="0" w:space="0" w:color="auto"/>
                <w:right w:val="none" w:sz="0" w:space="0" w:color="auto"/>
              </w:divBdr>
              <w:divsChild>
                <w:div w:id="1484614696">
                  <w:marLeft w:val="0"/>
                  <w:marRight w:val="0"/>
                  <w:marTop w:val="0"/>
                  <w:marBottom w:val="0"/>
                  <w:divBdr>
                    <w:top w:val="none" w:sz="0" w:space="0" w:color="auto"/>
                    <w:left w:val="none" w:sz="0" w:space="0" w:color="auto"/>
                    <w:bottom w:val="none" w:sz="0" w:space="0" w:color="auto"/>
                    <w:right w:val="none" w:sz="0" w:space="0" w:color="auto"/>
                  </w:divBdr>
                  <w:divsChild>
                    <w:div w:id="60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559224">
      <w:bodyDiv w:val="1"/>
      <w:marLeft w:val="0"/>
      <w:marRight w:val="0"/>
      <w:marTop w:val="0"/>
      <w:marBottom w:val="0"/>
      <w:divBdr>
        <w:top w:val="none" w:sz="0" w:space="0" w:color="auto"/>
        <w:left w:val="none" w:sz="0" w:space="0" w:color="auto"/>
        <w:bottom w:val="none" w:sz="0" w:space="0" w:color="auto"/>
        <w:right w:val="none" w:sz="0" w:space="0" w:color="auto"/>
      </w:divBdr>
      <w:divsChild>
        <w:div w:id="522598717">
          <w:marLeft w:val="0"/>
          <w:marRight w:val="0"/>
          <w:marTop w:val="0"/>
          <w:marBottom w:val="0"/>
          <w:divBdr>
            <w:top w:val="none" w:sz="0" w:space="0" w:color="auto"/>
            <w:left w:val="none" w:sz="0" w:space="0" w:color="auto"/>
            <w:bottom w:val="none" w:sz="0" w:space="0" w:color="auto"/>
            <w:right w:val="none" w:sz="0" w:space="0" w:color="auto"/>
          </w:divBdr>
          <w:divsChild>
            <w:div w:id="188178860">
              <w:marLeft w:val="0"/>
              <w:marRight w:val="0"/>
              <w:marTop w:val="0"/>
              <w:marBottom w:val="0"/>
              <w:divBdr>
                <w:top w:val="none" w:sz="0" w:space="0" w:color="auto"/>
                <w:left w:val="none" w:sz="0" w:space="0" w:color="auto"/>
                <w:bottom w:val="none" w:sz="0" w:space="0" w:color="auto"/>
                <w:right w:val="none" w:sz="0" w:space="0" w:color="auto"/>
              </w:divBdr>
              <w:divsChild>
                <w:div w:id="1709643761">
                  <w:marLeft w:val="0"/>
                  <w:marRight w:val="0"/>
                  <w:marTop w:val="0"/>
                  <w:marBottom w:val="0"/>
                  <w:divBdr>
                    <w:top w:val="none" w:sz="0" w:space="0" w:color="auto"/>
                    <w:left w:val="none" w:sz="0" w:space="0" w:color="auto"/>
                    <w:bottom w:val="none" w:sz="0" w:space="0" w:color="auto"/>
                    <w:right w:val="none" w:sz="0" w:space="0" w:color="auto"/>
                  </w:divBdr>
                  <w:divsChild>
                    <w:div w:id="166870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5996">
          <w:marLeft w:val="0"/>
          <w:marRight w:val="0"/>
          <w:marTop w:val="0"/>
          <w:marBottom w:val="0"/>
          <w:divBdr>
            <w:top w:val="none" w:sz="0" w:space="0" w:color="auto"/>
            <w:left w:val="none" w:sz="0" w:space="0" w:color="auto"/>
            <w:bottom w:val="none" w:sz="0" w:space="0" w:color="auto"/>
            <w:right w:val="none" w:sz="0" w:space="0" w:color="auto"/>
          </w:divBdr>
          <w:divsChild>
            <w:div w:id="1734767144">
              <w:marLeft w:val="0"/>
              <w:marRight w:val="0"/>
              <w:marTop w:val="0"/>
              <w:marBottom w:val="0"/>
              <w:divBdr>
                <w:top w:val="none" w:sz="0" w:space="0" w:color="auto"/>
                <w:left w:val="none" w:sz="0" w:space="0" w:color="auto"/>
                <w:bottom w:val="none" w:sz="0" w:space="0" w:color="auto"/>
                <w:right w:val="none" w:sz="0" w:space="0" w:color="auto"/>
              </w:divBdr>
              <w:divsChild>
                <w:div w:id="105077959">
                  <w:marLeft w:val="0"/>
                  <w:marRight w:val="0"/>
                  <w:marTop w:val="0"/>
                  <w:marBottom w:val="0"/>
                  <w:divBdr>
                    <w:top w:val="none" w:sz="0" w:space="0" w:color="auto"/>
                    <w:left w:val="none" w:sz="0" w:space="0" w:color="auto"/>
                    <w:bottom w:val="none" w:sz="0" w:space="0" w:color="auto"/>
                    <w:right w:val="none" w:sz="0" w:space="0" w:color="auto"/>
                  </w:divBdr>
                  <w:divsChild>
                    <w:div w:id="172105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293979">
      <w:bodyDiv w:val="1"/>
      <w:marLeft w:val="0"/>
      <w:marRight w:val="0"/>
      <w:marTop w:val="0"/>
      <w:marBottom w:val="0"/>
      <w:divBdr>
        <w:top w:val="none" w:sz="0" w:space="0" w:color="auto"/>
        <w:left w:val="none" w:sz="0" w:space="0" w:color="auto"/>
        <w:bottom w:val="none" w:sz="0" w:space="0" w:color="auto"/>
        <w:right w:val="none" w:sz="0" w:space="0" w:color="auto"/>
      </w:divBdr>
    </w:div>
    <w:div w:id="544634548">
      <w:bodyDiv w:val="1"/>
      <w:marLeft w:val="0"/>
      <w:marRight w:val="0"/>
      <w:marTop w:val="0"/>
      <w:marBottom w:val="0"/>
      <w:divBdr>
        <w:top w:val="none" w:sz="0" w:space="0" w:color="auto"/>
        <w:left w:val="none" w:sz="0" w:space="0" w:color="auto"/>
        <w:bottom w:val="none" w:sz="0" w:space="0" w:color="auto"/>
        <w:right w:val="none" w:sz="0" w:space="0" w:color="auto"/>
      </w:divBdr>
    </w:div>
    <w:div w:id="671297327">
      <w:bodyDiv w:val="1"/>
      <w:marLeft w:val="0"/>
      <w:marRight w:val="0"/>
      <w:marTop w:val="0"/>
      <w:marBottom w:val="0"/>
      <w:divBdr>
        <w:top w:val="none" w:sz="0" w:space="0" w:color="auto"/>
        <w:left w:val="none" w:sz="0" w:space="0" w:color="auto"/>
        <w:bottom w:val="none" w:sz="0" w:space="0" w:color="auto"/>
        <w:right w:val="none" w:sz="0" w:space="0" w:color="auto"/>
      </w:divBdr>
    </w:div>
    <w:div w:id="676343558">
      <w:bodyDiv w:val="1"/>
      <w:marLeft w:val="0"/>
      <w:marRight w:val="0"/>
      <w:marTop w:val="0"/>
      <w:marBottom w:val="0"/>
      <w:divBdr>
        <w:top w:val="none" w:sz="0" w:space="0" w:color="auto"/>
        <w:left w:val="none" w:sz="0" w:space="0" w:color="auto"/>
        <w:bottom w:val="none" w:sz="0" w:space="0" w:color="auto"/>
        <w:right w:val="none" w:sz="0" w:space="0" w:color="auto"/>
      </w:divBdr>
    </w:div>
    <w:div w:id="732125106">
      <w:bodyDiv w:val="1"/>
      <w:marLeft w:val="0"/>
      <w:marRight w:val="0"/>
      <w:marTop w:val="0"/>
      <w:marBottom w:val="0"/>
      <w:divBdr>
        <w:top w:val="none" w:sz="0" w:space="0" w:color="auto"/>
        <w:left w:val="none" w:sz="0" w:space="0" w:color="auto"/>
        <w:bottom w:val="none" w:sz="0" w:space="0" w:color="auto"/>
        <w:right w:val="none" w:sz="0" w:space="0" w:color="auto"/>
      </w:divBdr>
      <w:divsChild>
        <w:div w:id="1065759172">
          <w:marLeft w:val="0"/>
          <w:marRight w:val="0"/>
          <w:marTop w:val="0"/>
          <w:marBottom w:val="0"/>
          <w:divBdr>
            <w:top w:val="none" w:sz="0" w:space="0" w:color="auto"/>
            <w:left w:val="none" w:sz="0" w:space="0" w:color="auto"/>
            <w:bottom w:val="none" w:sz="0" w:space="0" w:color="auto"/>
            <w:right w:val="none" w:sz="0" w:space="0" w:color="auto"/>
          </w:divBdr>
          <w:divsChild>
            <w:div w:id="1266812990">
              <w:marLeft w:val="0"/>
              <w:marRight w:val="0"/>
              <w:marTop w:val="0"/>
              <w:marBottom w:val="0"/>
              <w:divBdr>
                <w:top w:val="none" w:sz="0" w:space="0" w:color="auto"/>
                <w:left w:val="none" w:sz="0" w:space="0" w:color="auto"/>
                <w:bottom w:val="none" w:sz="0" w:space="0" w:color="auto"/>
                <w:right w:val="none" w:sz="0" w:space="0" w:color="auto"/>
              </w:divBdr>
              <w:divsChild>
                <w:div w:id="1989288090">
                  <w:marLeft w:val="0"/>
                  <w:marRight w:val="0"/>
                  <w:marTop w:val="0"/>
                  <w:marBottom w:val="0"/>
                  <w:divBdr>
                    <w:top w:val="none" w:sz="0" w:space="0" w:color="auto"/>
                    <w:left w:val="none" w:sz="0" w:space="0" w:color="auto"/>
                    <w:bottom w:val="none" w:sz="0" w:space="0" w:color="auto"/>
                    <w:right w:val="none" w:sz="0" w:space="0" w:color="auto"/>
                  </w:divBdr>
                  <w:divsChild>
                    <w:div w:id="87407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198242">
          <w:marLeft w:val="0"/>
          <w:marRight w:val="0"/>
          <w:marTop w:val="0"/>
          <w:marBottom w:val="0"/>
          <w:divBdr>
            <w:top w:val="none" w:sz="0" w:space="0" w:color="auto"/>
            <w:left w:val="none" w:sz="0" w:space="0" w:color="auto"/>
            <w:bottom w:val="none" w:sz="0" w:space="0" w:color="auto"/>
            <w:right w:val="none" w:sz="0" w:space="0" w:color="auto"/>
          </w:divBdr>
          <w:divsChild>
            <w:div w:id="2025282948">
              <w:marLeft w:val="0"/>
              <w:marRight w:val="0"/>
              <w:marTop w:val="0"/>
              <w:marBottom w:val="0"/>
              <w:divBdr>
                <w:top w:val="none" w:sz="0" w:space="0" w:color="auto"/>
                <w:left w:val="none" w:sz="0" w:space="0" w:color="auto"/>
                <w:bottom w:val="none" w:sz="0" w:space="0" w:color="auto"/>
                <w:right w:val="none" w:sz="0" w:space="0" w:color="auto"/>
              </w:divBdr>
              <w:divsChild>
                <w:div w:id="983006286">
                  <w:marLeft w:val="0"/>
                  <w:marRight w:val="0"/>
                  <w:marTop w:val="0"/>
                  <w:marBottom w:val="0"/>
                  <w:divBdr>
                    <w:top w:val="none" w:sz="0" w:space="0" w:color="auto"/>
                    <w:left w:val="none" w:sz="0" w:space="0" w:color="auto"/>
                    <w:bottom w:val="none" w:sz="0" w:space="0" w:color="auto"/>
                    <w:right w:val="none" w:sz="0" w:space="0" w:color="auto"/>
                  </w:divBdr>
                  <w:divsChild>
                    <w:div w:id="143459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247980">
      <w:bodyDiv w:val="1"/>
      <w:marLeft w:val="0"/>
      <w:marRight w:val="0"/>
      <w:marTop w:val="0"/>
      <w:marBottom w:val="0"/>
      <w:divBdr>
        <w:top w:val="none" w:sz="0" w:space="0" w:color="auto"/>
        <w:left w:val="none" w:sz="0" w:space="0" w:color="auto"/>
        <w:bottom w:val="none" w:sz="0" w:space="0" w:color="auto"/>
        <w:right w:val="none" w:sz="0" w:space="0" w:color="auto"/>
      </w:divBdr>
    </w:div>
    <w:div w:id="760224624">
      <w:bodyDiv w:val="1"/>
      <w:marLeft w:val="0"/>
      <w:marRight w:val="0"/>
      <w:marTop w:val="0"/>
      <w:marBottom w:val="0"/>
      <w:divBdr>
        <w:top w:val="none" w:sz="0" w:space="0" w:color="auto"/>
        <w:left w:val="none" w:sz="0" w:space="0" w:color="auto"/>
        <w:bottom w:val="none" w:sz="0" w:space="0" w:color="auto"/>
        <w:right w:val="none" w:sz="0" w:space="0" w:color="auto"/>
      </w:divBdr>
      <w:divsChild>
        <w:div w:id="1003972241">
          <w:marLeft w:val="0"/>
          <w:marRight w:val="0"/>
          <w:marTop w:val="0"/>
          <w:marBottom w:val="0"/>
          <w:divBdr>
            <w:top w:val="none" w:sz="0" w:space="0" w:color="auto"/>
            <w:left w:val="none" w:sz="0" w:space="0" w:color="auto"/>
            <w:bottom w:val="none" w:sz="0" w:space="0" w:color="auto"/>
            <w:right w:val="none" w:sz="0" w:space="0" w:color="auto"/>
          </w:divBdr>
          <w:divsChild>
            <w:div w:id="1055662974">
              <w:marLeft w:val="0"/>
              <w:marRight w:val="0"/>
              <w:marTop w:val="0"/>
              <w:marBottom w:val="0"/>
              <w:divBdr>
                <w:top w:val="none" w:sz="0" w:space="0" w:color="auto"/>
                <w:left w:val="none" w:sz="0" w:space="0" w:color="auto"/>
                <w:bottom w:val="none" w:sz="0" w:space="0" w:color="auto"/>
                <w:right w:val="none" w:sz="0" w:space="0" w:color="auto"/>
              </w:divBdr>
              <w:divsChild>
                <w:div w:id="828641686">
                  <w:marLeft w:val="0"/>
                  <w:marRight w:val="0"/>
                  <w:marTop w:val="0"/>
                  <w:marBottom w:val="0"/>
                  <w:divBdr>
                    <w:top w:val="none" w:sz="0" w:space="0" w:color="auto"/>
                    <w:left w:val="none" w:sz="0" w:space="0" w:color="auto"/>
                    <w:bottom w:val="none" w:sz="0" w:space="0" w:color="auto"/>
                    <w:right w:val="none" w:sz="0" w:space="0" w:color="auto"/>
                  </w:divBdr>
                  <w:divsChild>
                    <w:div w:id="192625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37118">
          <w:marLeft w:val="0"/>
          <w:marRight w:val="0"/>
          <w:marTop w:val="0"/>
          <w:marBottom w:val="0"/>
          <w:divBdr>
            <w:top w:val="none" w:sz="0" w:space="0" w:color="auto"/>
            <w:left w:val="none" w:sz="0" w:space="0" w:color="auto"/>
            <w:bottom w:val="none" w:sz="0" w:space="0" w:color="auto"/>
            <w:right w:val="none" w:sz="0" w:space="0" w:color="auto"/>
          </w:divBdr>
          <w:divsChild>
            <w:div w:id="1562713949">
              <w:marLeft w:val="0"/>
              <w:marRight w:val="0"/>
              <w:marTop w:val="0"/>
              <w:marBottom w:val="0"/>
              <w:divBdr>
                <w:top w:val="none" w:sz="0" w:space="0" w:color="auto"/>
                <w:left w:val="none" w:sz="0" w:space="0" w:color="auto"/>
                <w:bottom w:val="none" w:sz="0" w:space="0" w:color="auto"/>
                <w:right w:val="none" w:sz="0" w:space="0" w:color="auto"/>
              </w:divBdr>
              <w:divsChild>
                <w:div w:id="912856585">
                  <w:marLeft w:val="0"/>
                  <w:marRight w:val="0"/>
                  <w:marTop w:val="0"/>
                  <w:marBottom w:val="0"/>
                  <w:divBdr>
                    <w:top w:val="none" w:sz="0" w:space="0" w:color="auto"/>
                    <w:left w:val="none" w:sz="0" w:space="0" w:color="auto"/>
                    <w:bottom w:val="none" w:sz="0" w:space="0" w:color="auto"/>
                    <w:right w:val="none" w:sz="0" w:space="0" w:color="auto"/>
                  </w:divBdr>
                  <w:divsChild>
                    <w:div w:id="182258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381429">
      <w:bodyDiv w:val="1"/>
      <w:marLeft w:val="0"/>
      <w:marRight w:val="0"/>
      <w:marTop w:val="0"/>
      <w:marBottom w:val="0"/>
      <w:divBdr>
        <w:top w:val="none" w:sz="0" w:space="0" w:color="auto"/>
        <w:left w:val="none" w:sz="0" w:space="0" w:color="auto"/>
        <w:bottom w:val="none" w:sz="0" w:space="0" w:color="auto"/>
        <w:right w:val="none" w:sz="0" w:space="0" w:color="auto"/>
      </w:divBdr>
      <w:divsChild>
        <w:div w:id="775101054">
          <w:marLeft w:val="0"/>
          <w:marRight w:val="0"/>
          <w:marTop w:val="0"/>
          <w:marBottom w:val="0"/>
          <w:divBdr>
            <w:top w:val="none" w:sz="0" w:space="0" w:color="auto"/>
            <w:left w:val="none" w:sz="0" w:space="0" w:color="auto"/>
            <w:bottom w:val="none" w:sz="0" w:space="0" w:color="auto"/>
            <w:right w:val="none" w:sz="0" w:space="0" w:color="auto"/>
          </w:divBdr>
          <w:divsChild>
            <w:div w:id="639918618">
              <w:marLeft w:val="0"/>
              <w:marRight w:val="0"/>
              <w:marTop w:val="0"/>
              <w:marBottom w:val="0"/>
              <w:divBdr>
                <w:top w:val="none" w:sz="0" w:space="0" w:color="auto"/>
                <w:left w:val="none" w:sz="0" w:space="0" w:color="auto"/>
                <w:bottom w:val="none" w:sz="0" w:space="0" w:color="auto"/>
                <w:right w:val="none" w:sz="0" w:space="0" w:color="auto"/>
              </w:divBdr>
              <w:divsChild>
                <w:div w:id="2109306182">
                  <w:marLeft w:val="0"/>
                  <w:marRight w:val="0"/>
                  <w:marTop w:val="0"/>
                  <w:marBottom w:val="0"/>
                  <w:divBdr>
                    <w:top w:val="none" w:sz="0" w:space="0" w:color="auto"/>
                    <w:left w:val="none" w:sz="0" w:space="0" w:color="auto"/>
                    <w:bottom w:val="none" w:sz="0" w:space="0" w:color="auto"/>
                    <w:right w:val="none" w:sz="0" w:space="0" w:color="auto"/>
                  </w:divBdr>
                  <w:divsChild>
                    <w:div w:id="147745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228562">
          <w:marLeft w:val="0"/>
          <w:marRight w:val="0"/>
          <w:marTop w:val="0"/>
          <w:marBottom w:val="0"/>
          <w:divBdr>
            <w:top w:val="none" w:sz="0" w:space="0" w:color="auto"/>
            <w:left w:val="none" w:sz="0" w:space="0" w:color="auto"/>
            <w:bottom w:val="none" w:sz="0" w:space="0" w:color="auto"/>
            <w:right w:val="none" w:sz="0" w:space="0" w:color="auto"/>
          </w:divBdr>
          <w:divsChild>
            <w:div w:id="1542129797">
              <w:marLeft w:val="0"/>
              <w:marRight w:val="0"/>
              <w:marTop w:val="0"/>
              <w:marBottom w:val="0"/>
              <w:divBdr>
                <w:top w:val="none" w:sz="0" w:space="0" w:color="auto"/>
                <w:left w:val="none" w:sz="0" w:space="0" w:color="auto"/>
                <w:bottom w:val="none" w:sz="0" w:space="0" w:color="auto"/>
                <w:right w:val="none" w:sz="0" w:space="0" w:color="auto"/>
              </w:divBdr>
              <w:divsChild>
                <w:div w:id="1801799701">
                  <w:marLeft w:val="0"/>
                  <w:marRight w:val="0"/>
                  <w:marTop w:val="0"/>
                  <w:marBottom w:val="0"/>
                  <w:divBdr>
                    <w:top w:val="none" w:sz="0" w:space="0" w:color="auto"/>
                    <w:left w:val="none" w:sz="0" w:space="0" w:color="auto"/>
                    <w:bottom w:val="none" w:sz="0" w:space="0" w:color="auto"/>
                    <w:right w:val="none" w:sz="0" w:space="0" w:color="auto"/>
                  </w:divBdr>
                  <w:divsChild>
                    <w:div w:id="179925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198400">
      <w:bodyDiv w:val="1"/>
      <w:marLeft w:val="0"/>
      <w:marRight w:val="0"/>
      <w:marTop w:val="0"/>
      <w:marBottom w:val="0"/>
      <w:divBdr>
        <w:top w:val="none" w:sz="0" w:space="0" w:color="auto"/>
        <w:left w:val="none" w:sz="0" w:space="0" w:color="auto"/>
        <w:bottom w:val="none" w:sz="0" w:space="0" w:color="auto"/>
        <w:right w:val="none" w:sz="0" w:space="0" w:color="auto"/>
      </w:divBdr>
      <w:divsChild>
        <w:div w:id="527446273">
          <w:marLeft w:val="0"/>
          <w:marRight w:val="0"/>
          <w:marTop w:val="0"/>
          <w:marBottom w:val="0"/>
          <w:divBdr>
            <w:top w:val="none" w:sz="0" w:space="0" w:color="auto"/>
            <w:left w:val="none" w:sz="0" w:space="0" w:color="auto"/>
            <w:bottom w:val="none" w:sz="0" w:space="0" w:color="auto"/>
            <w:right w:val="none" w:sz="0" w:space="0" w:color="auto"/>
          </w:divBdr>
          <w:divsChild>
            <w:div w:id="1323581769">
              <w:marLeft w:val="0"/>
              <w:marRight w:val="0"/>
              <w:marTop w:val="0"/>
              <w:marBottom w:val="0"/>
              <w:divBdr>
                <w:top w:val="none" w:sz="0" w:space="0" w:color="auto"/>
                <w:left w:val="none" w:sz="0" w:space="0" w:color="auto"/>
                <w:bottom w:val="none" w:sz="0" w:space="0" w:color="auto"/>
                <w:right w:val="none" w:sz="0" w:space="0" w:color="auto"/>
              </w:divBdr>
              <w:divsChild>
                <w:div w:id="769543943">
                  <w:marLeft w:val="0"/>
                  <w:marRight w:val="0"/>
                  <w:marTop w:val="0"/>
                  <w:marBottom w:val="0"/>
                  <w:divBdr>
                    <w:top w:val="none" w:sz="0" w:space="0" w:color="auto"/>
                    <w:left w:val="none" w:sz="0" w:space="0" w:color="auto"/>
                    <w:bottom w:val="none" w:sz="0" w:space="0" w:color="auto"/>
                    <w:right w:val="none" w:sz="0" w:space="0" w:color="auto"/>
                  </w:divBdr>
                  <w:divsChild>
                    <w:div w:id="211747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807278">
          <w:marLeft w:val="0"/>
          <w:marRight w:val="0"/>
          <w:marTop w:val="0"/>
          <w:marBottom w:val="0"/>
          <w:divBdr>
            <w:top w:val="none" w:sz="0" w:space="0" w:color="auto"/>
            <w:left w:val="none" w:sz="0" w:space="0" w:color="auto"/>
            <w:bottom w:val="none" w:sz="0" w:space="0" w:color="auto"/>
            <w:right w:val="none" w:sz="0" w:space="0" w:color="auto"/>
          </w:divBdr>
          <w:divsChild>
            <w:div w:id="1720322329">
              <w:marLeft w:val="0"/>
              <w:marRight w:val="0"/>
              <w:marTop w:val="0"/>
              <w:marBottom w:val="0"/>
              <w:divBdr>
                <w:top w:val="none" w:sz="0" w:space="0" w:color="auto"/>
                <w:left w:val="none" w:sz="0" w:space="0" w:color="auto"/>
                <w:bottom w:val="none" w:sz="0" w:space="0" w:color="auto"/>
                <w:right w:val="none" w:sz="0" w:space="0" w:color="auto"/>
              </w:divBdr>
              <w:divsChild>
                <w:div w:id="215361982">
                  <w:marLeft w:val="0"/>
                  <w:marRight w:val="0"/>
                  <w:marTop w:val="0"/>
                  <w:marBottom w:val="0"/>
                  <w:divBdr>
                    <w:top w:val="none" w:sz="0" w:space="0" w:color="auto"/>
                    <w:left w:val="none" w:sz="0" w:space="0" w:color="auto"/>
                    <w:bottom w:val="none" w:sz="0" w:space="0" w:color="auto"/>
                    <w:right w:val="none" w:sz="0" w:space="0" w:color="auto"/>
                  </w:divBdr>
                  <w:divsChild>
                    <w:div w:id="25987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042294">
      <w:bodyDiv w:val="1"/>
      <w:marLeft w:val="0"/>
      <w:marRight w:val="0"/>
      <w:marTop w:val="0"/>
      <w:marBottom w:val="0"/>
      <w:divBdr>
        <w:top w:val="none" w:sz="0" w:space="0" w:color="auto"/>
        <w:left w:val="none" w:sz="0" w:space="0" w:color="auto"/>
        <w:bottom w:val="none" w:sz="0" w:space="0" w:color="auto"/>
        <w:right w:val="none" w:sz="0" w:space="0" w:color="auto"/>
      </w:divBdr>
    </w:div>
    <w:div w:id="931662954">
      <w:bodyDiv w:val="1"/>
      <w:marLeft w:val="0"/>
      <w:marRight w:val="0"/>
      <w:marTop w:val="0"/>
      <w:marBottom w:val="0"/>
      <w:divBdr>
        <w:top w:val="none" w:sz="0" w:space="0" w:color="auto"/>
        <w:left w:val="none" w:sz="0" w:space="0" w:color="auto"/>
        <w:bottom w:val="none" w:sz="0" w:space="0" w:color="auto"/>
        <w:right w:val="none" w:sz="0" w:space="0" w:color="auto"/>
      </w:divBdr>
      <w:divsChild>
        <w:div w:id="462961663">
          <w:marLeft w:val="0"/>
          <w:marRight w:val="0"/>
          <w:marTop w:val="0"/>
          <w:marBottom w:val="0"/>
          <w:divBdr>
            <w:top w:val="none" w:sz="0" w:space="0" w:color="auto"/>
            <w:left w:val="none" w:sz="0" w:space="0" w:color="auto"/>
            <w:bottom w:val="none" w:sz="0" w:space="0" w:color="auto"/>
            <w:right w:val="none" w:sz="0" w:space="0" w:color="auto"/>
          </w:divBdr>
          <w:divsChild>
            <w:div w:id="1070931247">
              <w:marLeft w:val="0"/>
              <w:marRight w:val="0"/>
              <w:marTop w:val="0"/>
              <w:marBottom w:val="0"/>
              <w:divBdr>
                <w:top w:val="none" w:sz="0" w:space="0" w:color="auto"/>
                <w:left w:val="none" w:sz="0" w:space="0" w:color="auto"/>
                <w:bottom w:val="none" w:sz="0" w:space="0" w:color="auto"/>
                <w:right w:val="none" w:sz="0" w:space="0" w:color="auto"/>
              </w:divBdr>
              <w:divsChild>
                <w:div w:id="1409620902">
                  <w:marLeft w:val="0"/>
                  <w:marRight w:val="0"/>
                  <w:marTop w:val="0"/>
                  <w:marBottom w:val="0"/>
                  <w:divBdr>
                    <w:top w:val="none" w:sz="0" w:space="0" w:color="auto"/>
                    <w:left w:val="none" w:sz="0" w:space="0" w:color="auto"/>
                    <w:bottom w:val="none" w:sz="0" w:space="0" w:color="auto"/>
                    <w:right w:val="none" w:sz="0" w:space="0" w:color="auto"/>
                  </w:divBdr>
                  <w:divsChild>
                    <w:div w:id="163547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143110">
          <w:marLeft w:val="0"/>
          <w:marRight w:val="0"/>
          <w:marTop w:val="0"/>
          <w:marBottom w:val="0"/>
          <w:divBdr>
            <w:top w:val="none" w:sz="0" w:space="0" w:color="auto"/>
            <w:left w:val="none" w:sz="0" w:space="0" w:color="auto"/>
            <w:bottom w:val="none" w:sz="0" w:space="0" w:color="auto"/>
            <w:right w:val="none" w:sz="0" w:space="0" w:color="auto"/>
          </w:divBdr>
          <w:divsChild>
            <w:div w:id="1774125372">
              <w:marLeft w:val="0"/>
              <w:marRight w:val="0"/>
              <w:marTop w:val="0"/>
              <w:marBottom w:val="0"/>
              <w:divBdr>
                <w:top w:val="none" w:sz="0" w:space="0" w:color="auto"/>
                <w:left w:val="none" w:sz="0" w:space="0" w:color="auto"/>
                <w:bottom w:val="none" w:sz="0" w:space="0" w:color="auto"/>
                <w:right w:val="none" w:sz="0" w:space="0" w:color="auto"/>
              </w:divBdr>
              <w:divsChild>
                <w:div w:id="1932426578">
                  <w:marLeft w:val="0"/>
                  <w:marRight w:val="0"/>
                  <w:marTop w:val="0"/>
                  <w:marBottom w:val="0"/>
                  <w:divBdr>
                    <w:top w:val="none" w:sz="0" w:space="0" w:color="auto"/>
                    <w:left w:val="none" w:sz="0" w:space="0" w:color="auto"/>
                    <w:bottom w:val="none" w:sz="0" w:space="0" w:color="auto"/>
                    <w:right w:val="none" w:sz="0" w:space="0" w:color="auto"/>
                  </w:divBdr>
                  <w:divsChild>
                    <w:div w:id="123446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746879">
      <w:bodyDiv w:val="1"/>
      <w:marLeft w:val="0"/>
      <w:marRight w:val="0"/>
      <w:marTop w:val="0"/>
      <w:marBottom w:val="0"/>
      <w:divBdr>
        <w:top w:val="none" w:sz="0" w:space="0" w:color="auto"/>
        <w:left w:val="none" w:sz="0" w:space="0" w:color="auto"/>
        <w:bottom w:val="none" w:sz="0" w:space="0" w:color="auto"/>
        <w:right w:val="none" w:sz="0" w:space="0" w:color="auto"/>
      </w:divBdr>
      <w:divsChild>
        <w:div w:id="799229376">
          <w:marLeft w:val="0"/>
          <w:marRight w:val="0"/>
          <w:marTop w:val="0"/>
          <w:marBottom w:val="0"/>
          <w:divBdr>
            <w:top w:val="none" w:sz="0" w:space="0" w:color="auto"/>
            <w:left w:val="none" w:sz="0" w:space="0" w:color="auto"/>
            <w:bottom w:val="none" w:sz="0" w:space="0" w:color="auto"/>
            <w:right w:val="none" w:sz="0" w:space="0" w:color="auto"/>
          </w:divBdr>
          <w:divsChild>
            <w:div w:id="162013004">
              <w:marLeft w:val="0"/>
              <w:marRight w:val="0"/>
              <w:marTop w:val="0"/>
              <w:marBottom w:val="0"/>
              <w:divBdr>
                <w:top w:val="none" w:sz="0" w:space="0" w:color="auto"/>
                <w:left w:val="none" w:sz="0" w:space="0" w:color="auto"/>
                <w:bottom w:val="none" w:sz="0" w:space="0" w:color="auto"/>
                <w:right w:val="none" w:sz="0" w:space="0" w:color="auto"/>
              </w:divBdr>
              <w:divsChild>
                <w:div w:id="148986259">
                  <w:marLeft w:val="0"/>
                  <w:marRight w:val="0"/>
                  <w:marTop w:val="0"/>
                  <w:marBottom w:val="0"/>
                  <w:divBdr>
                    <w:top w:val="none" w:sz="0" w:space="0" w:color="auto"/>
                    <w:left w:val="none" w:sz="0" w:space="0" w:color="auto"/>
                    <w:bottom w:val="none" w:sz="0" w:space="0" w:color="auto"/>
                    <w:right w:val="none" w:sz="0" w:space="0" w:color="auto"/>
                  </w:divBdr>
                  <w:divsChild>
                    <w:div w:id="32436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1786">
          <w:marLeft w:val="0"/>
          <w:marRight w:val="0"/>
          <w:marTop w:val="0"/>
          <w:marBottom w:val="0"/>
          <w:divBdr>
            <w:top w:val="none" w:sz="0" w:space="0" w:color="auto"/>
            <w:left w:val="none" w:sz="0" w:space="0" w:color="auto"/>
            <w:bottom w:val="none" w:sz="0" w:space="0" w:color="auto"/>
            <w:right w:val="none" w:sz="0" w:space="0" w:color="auto"/>
          </w:divBdr>
          <w:divsChild>
            <w:div w:id="994647829">
              <w:marLeft w:val="0"/>
              <w:marRight w:val="0"/>
              <w:marTop w:val="0"/>
              <w:marBottom w:val="0"/>
              <w:divBdr>
                <w:top w:val="none" w:sz="0" w:space="0" w:color="auto"/>
                <w:left w:val="none" w:sz="0" w:space="0" w:color="auto"/>
                <w:bottom w:val="none" w:sz="0" w:space="0" w:color="auto"/>
                <w:right w:val="none" w:sz="0" w:space="0" w:color="auto"/>
              </w:divBdr>
              <w:divsChild>
                <w:div w:id="700982473">
                  <w:marLeft w:val="0"/>
                  <w:marRight w:val="0"/>
                  <w:marTop w:val="0"/>
                  <w:marBottom w:val="0"/>
                  <w:divBdr>
                    <w:top w:val="none" w:sz="0" w:space="0" w:color="auto"/>
                    <w:left w:val="none" w:sz="0" w:space="0" w:color="auto"/>
                    <w:bottom w:val="none" w:sz="0" w:space="0" w:color="auto"/>
                    <w:right w:val="none" w:sz="0" w:space="0" w:color="auto"/>
                  </w:divBdr>
                  <w:divsChild>
                    <w:div w:id="195351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71979">
      <w:bodyDiv w:val="1"/>
      <w:marLeft w:val="0"/>
      <w:marRight w:val="0"/>
      <w:marTop w:val="0"/>
      <w:marBottom w:val="0"/>
      <w:divBdr>
        <w:top w:val="none" w:sz="0" w:space="0" w:color="auto"/>
        <w:left w:val="none" w:sz="0" w:space="0" w:color="auto"/>
        <w:bottom w:val="none" w:sz="0" w:space="0" w:color="auto"/>
        <w:right w:val="none" w:sz="0" w:space="0" w:color="auto"/>
      </w:divBdr>
    </w:div>
    <w:div w:id="1171024315">
      <w:bodyDiv w:val="1"/>
      <w:marLeft w:val="0"/>
      <w:marRight w:val="0"/>
      <w:marTop w:val="0"/>
      <w:marBottom w:val="0"/>
      <w:divBdr>
        <w:top w:val="none" w:sz="0" w:space="0" w:color="auto"/>
        <w:left w:val="none" w:sz="0" w:space="0" w:color="auto"/>
        <w:bottom w:val="none" w:sz="0" w:space="0" w:color="auto"/>
        <w:right w:val="none" w:sz="0" w:space="0" w:color="auto"/>
      </w:divBdr>
    </w:div>
    <w:div w:id="1236277566">
      <w:bodyDiv w:val="1"/>
      <w:marLeft w:val="0"/>
      <w:marRight w:val="0"/>
      <w:marTop w:val="0"/>
      <w:marBottom w:val="0"/>
      <w:divBdr>
        <w:top w:val="none" w:sz="0" w:space="0" w:color="auto"/>
        <w:left w:val="none" w:sz="0" w:space="0" w:color="auto"/>
        <w:bottom w:val="none" w:sz="0" w:space="0" w:color="auto"/>
        <w:right w:val="none" w:sz="0" w:space="0" w:color="auto"/>
      </w:divBdr>
    </w:div>
    <w:div w:id="1274434340">
      <w:bodyDiv w:val="1"/>
      <w:marLeft w:val="0"/>
      <w:marRight w:val="0"/>
      <w:marTop w:val="0"/>
      <w:marBottom w:val="0"/>
      <w:divBdr>
        <w:top w:val="none" w:sz="0" w:space="0" w:color="auto"/>
        <w:left w:val="none" w:sz="0" w:space="0" w:color="auto"/>
        <w:bottom w:val="none" w:sz="0" w:space="0" w:color="auto"/>
        <w:right w:val="none" w:sz="0" w:space="0" w:color="auto"/>
      </w:divBdr>
      <w:divsChild>
        <w:div w:id="1680737764">
          <w:marLeft w:val="0"/>
          <w:marRight w:val="0"/>
          <w:marTop w:val="0"/>
          <w:marBottom w:val="0"/>
          <w:divBdr>
            <w:top w:val="none" w:sz="0" w:space="0" w:color="auto"/>
            <w:left w:val="none" w:sz="0" w:space="0" w:color="auto"/>
            <w:bottom w:val="none" w:sz="0" w:space="0" w:color="auto"/>
            <w:right w:val="none" w:sz="0" w:space="0" w:color="auto"/>
          </w:divBdr>
          <w:divsChild>
            <w:div w:id="1014385238">
              <w:marLeft w:val="0"/>
              <w:marRight w:val="0"/>
              <w:marTop w:val="0"/>
              <w:marBottom w:val="0"/>
              <w:divBdr>
                <w:top w:val="none" w:sz="0" w:space="0" w:color="auto"/>
                <w:left w:val="none" w:sz="0" w:space="0" w:color="auto"/>
                <w:bottom w:val="none" w:sz="0" w:space="0" w:color="auto"/>
                <w:right w:val="none" w:sz="0" w:space="0" w:color="auto"/>
              </w:divBdr>
              <w:divsChild>
                <w:div w:id="1070423568">
                  <w:marLeft w:val="0"/>
                  <w:marRight w:val="0"/>
                  <w:marTop w:val="0"/>
                  <w:marBottom w:val="0"/>
                  <w:divBdr>
                    <w:top w:val="none" w:sz="0" w:space="0" w:color="auto"/>
                    <w:left w:val="none" w:sz="0" w:space="0" w:color="auto"/>
                    <w:bottom w:val="none" w:sz="0" w:space="0" w:color="auto"/>
                    <w:right w:val="none" w:sz="0" w:space="0" w:color="auto"/>
                  </w:divBdr>
                  <w:divsChild>
                    <w:div w:id="35122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428053">
          <w:marLeft w:val="0"/>
          <w:marRight w:val="0"/>
          <w:marTop w:val="0"/>
          <w:marBottom w:val="0"/>
          <w:divBdr>
            <w:top w:val="none" w:sz="0" w:space="0" w:color="auto"/>
            <w:left w:val="none" w:sz="0" w:space="0" w:color="auto"/>
            <w:bottom w:val="none" w:sz="0" w:space="0" w:color="auto"/>
            <w:right w:val="none" w:sz="0" w:space="0" w:color="auto"/>
          </w:divBdr>
          <w:divsChild>
            <w:div w:id="1674411462">
              <w:marLeft w:val="0"/>
              <w:marRight w:val="0"/>
              <w:marTop w:val="0"/>
              <w:marBottom w:val="0"/>
              <w:divBdr>
                <w:top w:val="none" w:sz="0" w:space="0" w:color="auto"/>
                <w:left w:val="none" w:sz="0" w:space="0" w:color="auto"/>
                <w:bottom w:val="none" w:sz="0" w:space="0" w:color="auto"/>
                <w:right w:val="none" w:sz="0" w:space="0" w:color="auto"/>
              </w:divBdr>
              <w:divsChild>
                <w:div w:id="1583876693">
                  <w:marLeft w:val="0"/>
                  <w:marRight w:val="0"/>
                  <w:marTop w:val="0"/>
                  <w:marBottom w:val="0"/>
                  <w:divBdr>
                    <w:top w:val="none" w:sz="0" w:space="0" w:color="auto"/>
                    <w:left w:val="none" w:sz="0" w:space="0" w:color="auto"/>
                    <w:bottom w:val="none" w:sz="0" w:space="0" w:color="auto"/>
                    <w:right w:val="none" w:sz="0" w:space="0" w:color="auto"/>
                  </w:divBdr>
                  <w:divsChild>
                    <w:div w:id="13749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741871">
      <w:bodyDiv w:val="1"/>
      <w:marLeft w:val="0"/>
      <w:marRight w:val="0"/>
      <w:marTop w:val="0"/>
      <w:marBottom w:val="0"/>
      <w:divBdr>
        <w:top w:val="none" w:sz="0" w:space="0" w:color="auto"/>
        <w:left w:val="none" w:sz="0" w:space="0" w:color="auto"/>
        <w:bottom w:val="none" w:sz="0" w:space="0" w:color="auto"/>
        <w:right w:val="none" w:sz="0" w:space="0" w:color="auto"/>
      </w:divBdr>
      <w:divsChild>
        <w:div w:id="893002840">
          <w:marLeft w:val="0"/>
          <w:marRight w:val="0"/>
          <w:marTop w:val="0"/>
          <w:marBottom w:val="0"/>
          <w:divBdr>
            <w:top w:val="none" w:sz="0" w:space="0" w:color="auto"/>
            <w:left w:val="none" w:sz="0" w:space="0" w:color="auto"/>
            <w:bottom w:val="none" w:sz="0" w:space="0" w:color="auto"/>
            <w:right w:val="none" w:sz="0" w:space="0" w:color="auto"/>
          </w:divBdr>
        </w:div>
        <w:div w:id="1687444169">
          <w:marLeft w:val="0"/>
          <w:marRight w:val="0"/>
          <w:marTop w:val="0"/>
          <w:marBottom w:val="0"/>
          <w:divBdr>
            <w:top w:val="none" w:sz="0" w:space="0" w:color="auto"/>
            <w:left w:val="none" w:sz="0" w:space="0" w:color="auto"/>
            <w:bottom w:val="none" w:sz="0" w:space="0" w:color="auto"/>
            <w:right w:val="none" w:sz="0" w:space="0" w:color="auto"/>
          </w:divBdr>
        </w:div>
        <w:div w:id="1762219917">
          <w:marLeft w:val="0"/>
          <w:marRight w:val="0"/>
          <w:marTop w:val="0"/>
          <w:marBottom w:val="0"/>
          <w:divBdr>
            <w:top w:val="none" w:sz="0" w:space="0" w:color="auto"/>
            <w:left w:val="none" w:sz="0" w:space="0" w:color="auto"/>
            <w:bottom w:val="none" w:sz="0" w:space="0" w:color="auto"/>
            <w:right w:val="none" w:sz="0" w:space="0" w:color="auto"/>
          </w:divBdr>
        </w:div>
      </w:divsChild>
    </w:div>
    <w:div w:id="1328443226">
      <w:bodyDiv w:val="1"/>
      <w:marLeft w:val="0"/>
      <w:marRight w:val="0"/>
      <w:marTop w:val="0"/>
      <w:marBottom w:val="0"/>
      <w:divBdr>
        <w:top w:val="none" w:sz="0" w:space="0" w:color="auto"/>
        <w:left w:val="none" w:sz="0" w:space="0" w:color="auto"/>
        <w:bottom w:val="none" w:sz="0" w:space="0" w:color="auto"/>
        <w:right w:val="none" w:sz="0" w:space="0" w:color="auto"/>
      </w:divBdr>
    </w:div>
    <w:div w:id="1358047005">
      <w:bodyDiv w:val="1"/>
      <w:marLeft w:val="0"/>
      <w:marRight w:val="0"/>
      <w:marTop w:val="0"/>
      <w:marBottom w:val="0"/>
      <w:divBdr>
        <w:top w:val="none" w:sz="0" w:space="0" w:color="auto"/>
        <w:left w:val="none" w:sz="0" w:space="0" w:color="auto"/>
        <w:bottom w:val="none" w:sz="0" w:space="0" w:color="auto"/>
        <w:right w:val="none" w:sz="0" w:space="0" w:color="auto"/>
      </w:divBdr>
      <w:divsChild>
        <w:div w:id="1265111341">
          <w:marLeft w:val="0"/>
          <w:marRight w:val="0"/>
          <w:marTop w:val="0"/>
          <w:marBottom w:val="0"/>
          <w:divBdr>
            <w:top w:val="none" w:sz="0" w:space="0" w:color="auto"/>
            <w:left w:val="none" w:sz="0" w:space="0" w:color="auto"/>
            <w:bottom w:val="none" w:sz="0" w:space="0" w:color="auto"/>
            <w:right w:val="none" w:sz="0" w:space="0" w:color="auto"/>
          </w:divBdr>
          <w:divsChild>
            <w:div w:id="712005473">
              <w:marLeft w:val="0"/>
              <w:marRight w:val="0"/>
              <w:marTop w:val="0"/>
              <w:marBottom w:val="0"/>
              <w:divBdr>
                <w:top w:val="none" w:sz="0" w:space="0" w:color="auto"/>
                <w:left w:val="none" w:sz="0" w:space="0" w:color="auto"/>
                <w:bottom w:val="none" w:sz="0" w:space="0" w:color="auto"/>
                <w:right w:val="none" w:sz="0" w:space="0" w:color="auto"/>
              </w:divBdr>
              <w:divsChild>
                <w:div w:id="707028930">
                  <w:marLeft w:val="0"/>
                  <w:marRight w:val="0"/>
                  <w:marTop w:val="0"/>
                  <w:marBottom w:val="0"/>
                  <w:divBdr>
                    <w:top w:val="none" w:sz="0" w:space="0" w:color="auto"/>
                    <w:left w:val="none" w:sz="0" w:space="0" w:color="auto"/>
                    <w:bottom w:val="none" w:sz="0" w:space="0" w:color="auto"/>
                    <w:right w:val="none" w:sz="0" w:space="0" w:color="auto"/>
                  </w:divBdr>
                  <w:divsChild>
                    <w:div w:id="33923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325231">
          <w:marLeft w:val="0"/>
          <w:marRight w:val="0"/>
          <w:marTop w:val="0"/>
          <w:marBottom w:val="0"/>
          <w:divBdr>
            <w:top w:val="none" w:sz="0" w:space="0" w:color="auto"/>
            <w:left w:val="none" w:sz="0" w:space="0" w:color="auto"/>
            <w:bottom w:val="none" w:sz="0" w:space="0" w:color="auto"/>
            <w:right w:val="none" w:sz="0" w:space="0" w:color="auto"/>
          </w:divBdr>
          <w:divsChild>
            <w:div w:id="1029911927">
              <w:marLeft w:val="0"/>
              <w:marRight w:val="0"/>
              <w:marTop w:val="0"/>
              <w:marBottom w:val="0"/>
              <w:divBdr>
                <w:top w:val="none" w:sz="0" w:space="0" w:color="auto"/>
                <w:left w:val="none" w:sz="0" w:space="0" w:color="auto"/>
                <w:bottom w:val="none" w:sz="0" w:space="0" w:color="auto"/>
                <w:right w:val="none" w:sz="0" w:space="0" w:color="auto"/>
              </w:divBdr>
              <w:divsChild>
                <w:div w:id="856577855">
                  <w:marLeft w:val="0"/>
                  <w:marRight w:val="0"/>
                  <w:marTop w:val="0"/>
                  <w:marBottom w:val="0"/>
                  <w:divBdr>
                    <w:top w:val="none" w:sz="0" w:space="0" w:color="auto"/>
                    <w:left w:val="none" w:sz="0" w:space="0" w:color="auto"/>
                    <w:bottom w:val="none" w:sz="0" w:space="0" w:color="auto"/>
                    <w:right w:val="none" w:sz="0" w:space="0" w:color="auto"/>
                  </w:divBdr>
                  <w:divsChild>
                    <w:div w:id="190101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108550">
      <w:bodyDiv w:val="1"/>
      <w:marLeft w:val="0"/>
      <w:marRight w:val="0"/>
      <w:marTop w:val="0"/>
      <w:marBottom w:val="0"/>
      <w:divBdr>
        <w:top w:val="none" w:sz="0" w:space="0" w:color="auto"/>
        <w:left w:val="none" w:sz="0" w:space="0" w:color="auto"/>
        <w:bottom w:val="none" w:sz="0" w:space="0" w:color="auto"/>
        <w:right w:val="none" w:sz="0" w:space="0" w:color="auto"/>
      </w:divBdr>
    </w:div>
    <w:div w:id="1411540244">
      <w:bodyDiv w:val="1"/>
      <w:marLeft w:val="0"/>
      <w:marRight w:val="0"/>
      <w:marTop w:val="0"/>
      <w:marBottom w:val="0"/>
      <w:divBdr>
        <w:top w:val="none" w:sz="0" w:space="0" w:color="auto"/>
        <w:left w:val="none" w:sz="0" w:space="0" w:color="auto"/>
        <w:bottom w:val="none" w:sz="0" w:space="0" w:color="auto"/>
        <w:right w:val="none" w:sz="0" w:space="0" w:color="auto"/>
      </w:divBdr>
    </w:div>
    <w:div w:id="1467965682">
      <w:bodyDiv w:val="1"/>
      <w:marLeft w:val="0"/>
      <w:marRight w:val="0"/>
      <w:marTop w:val="0"/>
      <w:marBottom w:val="0"/>
      <w:divBdr>
        <w:top w:val="none" w:sz="0" w:space="0" w:color="auto"/>
        <w:left w:val="none" w:sz="0" w:space="0" w:color="auto"/>
        <w:bottom w:val="none" w:sz="0" w:space="0" w:color="auto"/>
        <w:right w:val="none" w:sz="0" w:space="0" w:color="auto"/>
      </w:divBdr>
    </w:div>
    <w:div w:id="1549150877">
      <w:bodyDiv w:val="1"/>
      <w:marLeft w:val="0"/>
      <w:marRight w:val="0"/>
      <w:marTop w:val="0"/>
      <w:marBottom w:val="0"/>
      <w:divBdr>
        <w:top w:val="none" w:sz="0" w:space="0" w:color="auto"/>
        <w:left w:val="none" w:sz="0" w:space="0" w:color="auto"/>
        <w:bottom w:val="none" w:sz="0" w:space="0" w:color="auto"/>
        <w:right w:val="none" w:sz="0" w:space="0" w:color="auto"/>
      </w:divBdr>
      <w:divsChild>
        <w:div w:id="1139112956">
          <w:marLeft w:val="0"/>
          <w:marRight w:val="0"/>
          <w:marTop w:val="0"/>
          <w:marBottom w:val="0"/>
          <w:divBdr>
            <w:top w:val="none" w:sz="0" w:space="0" w:color="auto"/>
            <w:left w:val="none" w:sz="0" w:space="0" w:color="auto"/>
            <w:bottom w:val="none" w:sz="0" w:space="0" w:color="auto"/>
            <w:right w:val="none" w:sz="0" w:space="0" w:color="auto"/>
          </w:divBdr>
          <w:divsChild>
            <w:div w:id="344552554">
              <w:marLeft w:val="0"/>
              <w:marRight w:val="0"/>
              <w:marTop w:val="0"/>
              <w:marBottom w:val="0"/>
              <w:divBdr>
                <w:top w:val="none" w:sz="0" w:space="0" w:color="auto"/>
                <w:left w:val="none" w:sz="0" w:space="0" w:color="auto"/>
                <w:bottom w:val="none" w:sz="0" w:space="0" w:color="auto"/>
                <w:right w:val="none" w:sz="0" w:space="0" w:color="auto"/>
              </w:divBdr>
              <w:divsChild>
                <w:div w:id="1133596164">
                  <w:marLeft w:val="0"/>
                  <w:marRight w:val="0"/>
                  <w:marTop w:val="0"/>
                  <w:marBottom w:val="0"/>
                  <w:divBdr>
                    <w:top w:val="none" w:sz="0" w:space="0" w:color="auto"/>
                    <w:left w:val="none" w:sz="0" w:space="0" w:color="auto"/>
                    <w:bottom w:val="none" w:sz="0" w:space="0" w:color="auto"/>
                    <w:right w:val="none" w:sz="0" w:space="0" w:color="auto"/>
                  </w:divBdr>
                  <w:divsChild>
                    <w:div w:id="145320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141326">
          <w:marLeft w:val="0"/>
          <w:marRight w:val="0"/>
          <w:marTop w:val="0"/>
          <w:marBottom w:val="0"/>
          <w:divBdr>
            <w:top w:val="none" w:sz="0" w:space="0" w:color="auto"/>
            <w:left w:val="none" w:sz="0" w:space="0" w:color="auto"/>
            <w:bottom w:val="none" w:sz="0" w:space="0" w:color="auto"/>
            <w:right w:val="none" w:sz="0" w:space="0" w:color="auto"/>
          </w:divBdr>
          <w:divsChild>
            <w:div w:id="148179116">
              <w:marLeft w:val="0"/>
              <w:marRight w:val="0"/>
              <w:marTop w:val="0"/>
              <w:marBottom w:val="0"/>
              <w:divBdr>
                <w:top w:val="none" w:sz="0" w:space="0" w:color="auto"/>
                <w:left w:val="none" w:sz="0" w:space="0" w:color="auto"/>
                <w:bottom w:val="none" w:sz="0" w:space="0" w:color="auto"/>
                <w:right w:val="none" w:sz="0" w:space="0" w:color="auto"/>
              </w:divBdr>
              <w:divsChild>
                <w:div w:id="160507119">
                  <w:marLeft w:val="0"/>
                  <w:marRight w:val="0"/>
                  <w:marTop w:val="0"/>
                  <w:marBottom w:val="0"/>
                  <w:divBdr>
                    <w:top w:val="none" w:sz="0" w:space="0" w:color="auto"/>
                    <w:left w:val="none" w:sz="0" w:space="0" w:color="auto"/>
                    <w:bottom w:val="none" w:sz="0" w:space="0" w:color="auto"/>
                    <w:right w:val="none" w:sz="0" w:space="0" w:color="auto"/>
                  </w:divBdr>
                  <w:divsChild>
                    <w:div w:id="58946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777776">
      <w:bodyDiv w:val="1"/>
      <w:marLeft w:val="0"/>
      <w:marRight w:val="0"/>
      <w:marTop w:val="0"/>
      <w:marBottom w:val="0"/>
      <w:divBdr>
        <w:top w:val="none" w:sz="0" w:space="0" w:color="auto"/>
        <w:left w:val="none" w:sz="0" w:space="0" w:color="auto"/>
        <w:bottom w:val="none" w:sz="0" w:space="0" w:color="auto"/>
        <w:right w:val="none" w:sz="0" w:space="0" w:color="auto"/>
      </w:divBdr>
    </w:div>
    <w:div w:id="1630238082">
      <w:bodyDiv w:val="1"/>
      <w:marLeft w:val="0"/>
      <w:marRight w:val="0"/>
      <w:marTop w:val="0"/>
      <w:marBottom w:val="0"/>
      <w:divBdr>
        <w:top w:val="none" w:sz="0" w:space="0" w:color="auto"/>
        <w:left w:val="none" w:sz="0" w:space="0" w:color="auto"/>
        <w:bottom w:val="none" w:sz="0" w:space="0" w:color="auto"/>
        <w:right w:val="none" w:sz="0" w:space="0" w:color="auto"/>
      </w:divBdr>
    </w:div>
    <w:div w:id="1655333613">
      <w:bodyDiv w:val="1"/>
      <w:marLeft w:val="0"/>
      <w:marRight w:val="0"/>
      <w:marTop w:val="0"/>
      <w:marBottom w:val="0"/>
      <w:divBdr>
        <w:top w:val="none" w:sz="0" w:space="0" w:color="auto"/>
        <w:left w:val="none" w:sz="0" w:space="0" w:color="auto"/>
        <w:bottom w:val="none" w:sz="0" w:space="0" w:color="auto"/>
        <w:right w:val="none" w:sz="0" w:space="0" w:color="auto"/>
      </w:divBdr>
      <w:divsChild>
        <w:div w:id="975523906">
          <w:marLeft w:val="0"/>
          <w:marRight w:val="0"/>
          <w:marTop w:val="0"/>
          <w:marBottom w:val="0"/>
          <w:divBdr>
            <w:top w:val="none" w:sz="0" w:space="0" w:color="auto"/>
            <w:left w:val="none" w:sz="0" w:space="0" w:color="auto"/>
            <w:bottom w:val="none" w:sz="0" w:space="0" w:color="auto"/>
            <w:right w:val="none" w:sz="0" w:space="0" w:color="auto"/>
          </w:divBdr>
          <w:divsChild>
            <w:div w:id="1308436544">
              <w:marLeft w:val="0"/>
              <w:marRight w:val="0"/>
              <w:marTop w:val="0"/>
              <w:marBottom w:val="0"/>
              <w:divBdr>
                <w:top w:val="none" w:sz="0" w:space="0" w:color="auto"/>
                <w:left w:val="none" w:sz="0" w:space="0" w:color="auto"/>
                <w:bottom w:val="none" w:sz="0" w:space="0" w:color="auto"/>
                <w:right w:val="none" w:sz="0" w:space="0" w:color="auto"/>
              </w:divBdr>
              <w:divsChild>
                <w:div w:id="1366633500">
                  <w:marLeft w:val="0"/>
                  <w:marRight w:val="0"/>
                  <w:marTop w:val="0"/>
                  <w:marBottom w:val="0"/>
                  <w:divBdr>
                    <w:top w:val="none" w:sz="0" w:space="0" w:color="auto"/>
                    <w:left w:val="none" w:sz="0" w:space="0" w:color="auto"/>
                    <w:bottom w:val="none" w:sz="0" w:space="0" w:color="auto"/>
                    <w:right w:val="none" w:sz="0" w:space="0" w:color="auto"/>
                  </w:divBdr>
                  <w:divsChild>
                    <w:div w:id="174714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041139">
          <w:marLeft w:val="0"/>
          <w:marRight w:val="0"/>
          <w:marTop w:val="0"/>
          <w:marBottom w:val="0"/>
          <w:divBdr>
            <w:top w:val="none" w:sz="0" w:space="0" w:color="auto"/>
            <w:left w:val="none" w:sz="0" w:space="0" w:color="auto"/>
            <w:bottom w:val="none" w:sz="0" w:space="0" w:color="auto"/>
            <w:right w:val="none" w:sz="0" w:space="0" w:color="auto"/>
          </w:divBdr>
          <w:divsChild>
            <w:div w:id="1280062081">
              <w:marLeft w:val="0"/>
              <w:marRight w:val="0"/>
              <w:marTop w:val="0"/>
              <w:marBottom w:val="0"/>
              <w:divBdr>
                <w:top w:val="none" w:sz="0" w:space="0" w:color="auto"/>
                <w:left w:val="none" w:sz="0" w:space="0" w:color="auto"/>
                <w:bottom w:val="none" w:sz="0" w:space="0" w:color="auto"/>
                <w:right w:val="none" w:sz="0" w:space="0" w:color="auto"/>
              </w:divBdr>
              <w:divsChild>
                <w:div w:id="2027558659">
                  <w:marLeft w:val="0"/>
                  <w:marRight w:val="0"/>
                  <w:marTop w:val="0"/>
                  <w:marBottom w:val="0"/>
                  <w:divBdr>
                    <w:top w:val="none" w:sz="0" w:space="0" w:color="auto"/>
                    <w:left w:val="none" w:sz="0" w:space="0" w:color="auto"/>
                    <w:bottom w:val="none" w:sz="0" w:space="0" w:color="auto"/>
                    <w:right w:val="none" w:sz="0" w:space="0" w:color="auto"/>
                  </w:divBdr>
                  <w:divsChild>
                    <w:div w:id="46670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24510">
      <w:bodyDiv w:val="1"/>
      <w:marLeft w:val="0"/>
      <w:marRight w:val="0"/>
      <w:marTop w:val="0"/>
      <w:marBottom w:val="0"/>
      <w:divBdr>
        <w:top w:val="none" w:sz="0" w:space="0" w:color="auto"/>
        <w:left w:val="none" w:sz="0" w:space="0" w:color="auto"/>
        <w:bottom w:val="none" w:sz="0" w:space="0" w:color="auto"/>
        <w:right w:val="none" w:sz="0" w:space="0" w:color="auto"/>
      </w:divBdr>
    </w:div>
    <w:div w:id="1820533197">
      <w:bodyDiv w:val="1"/>
      <w:marLeft w:val="0"/>
      <w:marRight w:val="0"/>
      <w:marTop w:val="0"/>
      <w:marBottom w:val="0"/>
      <w:divBdr>
        <w:top w:val="none" w:sz="0" w:space="0" w:color="auto"/>
        <w:left w:val="none" w:sz="0" w:space="0" w:color="auto"/>
        <w:bottom w:val="none" w:sz="0" w:space="0" w:color="auto"/>
        <w:right w:val="none" w:sz="0" w:space="0" w:color="auto"/>
      </w:divBdr>
    </w:div>
    <w:div w:id="1908566369">
      <w:bodyDiv w:val="1"/>
      <w:marLeft w:val="0"/>
      <w:marRight w:val="0"/>
      <w:marTop w:val="0"/>
      <w:marBottom w:val="0"/>
      <w:divBdr>
        <w:top w:val="none" w:sz="0" w:space="0" w:color="auto"/>
        <w:left w:val="none" w:sz="0" w:space="0" w:color="auto"/>
        <w:bottom w:val="none" w:sz="0" w:space="0" w:color="auto"/>
        <w:right w:val="none" w:sz="0" w:space="0" w:color="auto"/>
      </w:divBdr>
      <w:divsChild>
        <w:div w:id="345984150">
          <w:marLeft w:val="0"/>
          <w:marRight w:val="0"/>
          <w:marTop w:val="0"/>
          <w:marBottom w:val="0"/>
          <w:divBdr>
            <w:top w:val="none" w:sz="0" w:space="0" w:color="auto"/>
            <w:left w:val="none" w:sz="0" w:space="0" w:color="auto"/>
            <w:bottom w:val="none" w:sz="0" w:space="0" w:color="auto"/>
            <w:right w:val="none" w:sz="0" w:space="0" w:color="auto"/>
          </w:divBdr>
          <w:divsChild>
            <w:div w:id="1687368965">
              <w:marLeft w:val="0"/>
              <w:marRight w:val="0"/>
              <w:marTop w:val="0"/>
              <w:marBottom w:val="0"/>
              <w:divBdr>
                <w:top w:val="none" w:sz="0" w:space="0" w:color="auto"/>
                <w:left w:val="none" w:sz="0" w:space="0" w:color="auto"/>
                <w:bottom w:val="none" w:sz="0" w:space="0" w:color="auto"/>
                <w:right w:val="none" w:sz="0" w:space="0" w:color="auto"/>
              </w:divBdr>
              <w:divsChild>
                <w:div w:id="833910031">
                  <w:marLeft w:val="0"/>
                  <w:marRight w:val="0"/>
                  <w:marTop w:val="0"/>
                  <w:marBottom w:val="0"/>
                  <w:divBdr>
                    <w:top w:val="none" w:sz="0" w:space="0" w:color="auto"/>
                    <w:left w:val="none" w:sz="0" w:space="0" w:color="auto"/>
                    <w:bottom w:val="none" w:sz="0" w:space="0" w:color="auto"/>
                    <w:right w:val="none" w:sz="0" w:space="0" w:color="auto"/>
                  </w:divBdr>
                  <w:divsChild>
                    <w:div w:id="93868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753073">
          <w:marLeft w:val="0"/>
          <w:marRight w:val="0"/>
          <w:marTop w:val="0"/>
          <w:marBottom w:val="0"/>
          <w:divBdr>
            <w:top w:val="none" w:sz="0" w:space="0" w:color="auto"/>
            <w:left w:val="none" w:sz="0" w:space="0" w:color="auto"/>
            <w:bottom w:val="none" w:sz="0" w:space="0" w:color="auto"/>
            <w:right w:val="none" w:sz="0" w:space="0" w:color="auto"/>
          </w:divBdr>
          <w:divsChild>
            <w:div w:id="263348893">
              <w:marLeft w:val="0"/>
              <w:marRight w:val="0"/>
              <w:marTop w:val="0"/>
              <w:marBottom w:val="0"/>
              <w:divBdr>
                <w:top w:val="none" w:sz="0" w:space="0" w:color="auto"/>
                <w:left w:val="none" w:sz="0" w:space="0" w:color="auto"/>
                <w:bottom w:val="none" w:sz="0" w:space="0" w:color="auto"/>
                <w:right w:val="none" w:sz="0" w:space="0" w:color="auto"/>
              </w:divBdr>
              <w:divsChild>
                <w:div w:id="148639799">
                  <w:marLeft w:val="0"/>
                  <w:marRight w:val="0"/>
                  <w:marTop w:val="0"/>
                  <w:marBottom w:val="0"/>
                  <w:divBdr>
                    <w:top w:val="none" w:sz="0" w:space="0" w:color="auto"/>
                    <w:left w:val="none" w:sz="0" w:space="0" w:color="auto"/>
                    <w:bottom w:val="none" w:sz="0" w:space="0" w:color="auto"/>
                    <w:right w:val="none" w:sz="0" w:space="0" w:color="auto"/>
                  </w:divBdr>
                  <w:divsChild>
                    <w:div w:id="70224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193272">
      <w:bodyDiv w:val="1"/>
      <w:marLeft w:val="0"/>
      <w:marRight w:val="0"/>
      <w:marTop w:val="0"/>
      <w:marBottom w:val="0"/>
      <w:divBdr>
        <w:top w:val="none" w:sz="0" w:space="0" w:color="auto"/>
        <w:left w:val="none" w:sz="0" w:space="0" w:color="auto"/>
        <w:bottom w:val="none" w:sz="0" w:space="0" w:color="auto"/>
        <w:right w:val="none" w:sz="0" w:space="0" w:color="auto"/>
      </w:divBdr>
    </w:div>
    <w:div w:id="2012828053">
      <w:bodyDiv w:val="1"/>
      <w:marLeft w:val="0"/>
      <w:marRight w:val="0"/>
      <w:marTop w:val="0"/>
      <w:marBottom w:val="0"/>
      <w:divBdr>
        <w:top w:val="none" w:sz="0" w:space="0" w:color="auto"/>
        <w:left w:val="none" w:sz="0" w:space="0" w:color="auto"/>
        <w:bottom w:val="none" w:sz="0" w:space="0" w:color="auto"/>
        <w:right w:val="none" w:sz="0" w:space="0" w:color="auto"/>
      </w:divBdr>
      <w:divsChild>
        <w:div w:id="1719743129">
          <w:marLeft w:val="0"/>
          <w:marRight w:val="0"/>
          <w:marTop w:val="0"/>
          <w:marBottom w:val="0"/>
          <w:divBdr>
            <w:top w:val="none" w:sz="0" w:space="0" w:color="auto"/>
            <w:left w:val="none" w:sz="0" w:space="0" w:color="auto"/>
            <w:bottom w:val="none" w:sz="0" w:space="0" w:color="auto"/>
            <w:right w:val="none" w:sz="0" w:space="0" w:color="auto"/>
          </w:divBdr>
          <w:divsChild>
            <w:div w:id="816341168">
              <w:marLeft w:val="0"/>
              <w:marRight w:val="0"/>
              <w:marTop w:val="0"/>
              <w:marBottom w:val="0"/>
              <w:divBdr>
                <w:top w:val="none" w:sz="0" w:space="0" w:color="auto"/>
                <w:left w:val="none" w:sz="0" w:space="0" w:color="auto"/>
                <w:bottom w:val="none" w:sz="0" w:space="0" w:color="auto"/>
                <w:right w:val="none" w:sz="0" w:space="0" w:color="auto"/>
              </w:divBdr>
              <w:divsChild>
                <w:div w:id="1099255201">
                  <w:marLeft w:val="0"/>
                  <w:marRight w:val="0"/>
                  <w:marTop w:val="0"/>
                  <w:marBottom w:val="0"/>
                  <w:divBdr>
                    <w:top w:val="none" w:sz="0" w:space="0" w:color="auto"/>
                    <w:left w:val="none" w:sz="0" w:space="0" w:color="auto"/>
                    <w:bottom w:val="none" w:sz="0" w:space="0" w:color="auto"/>
                    <w:right w:val="none" w:sz="0" w:space="0" w:color="auto"/>
                  </w:divBdr>
                  <w:divsChild>
                    <w:div w:id="35357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241545">
          <w:marLeft w:val="0"/>
          <w:marRight w:val="0"/>
          <w:marTop w:val="0"/>
          <w:marBottom w:val="0"/>
          <w:divBdr>
            <w:top w:val="none" w:sz="0" w:space="0" w:color="auto"/>
            <w:left w:val="none" w:sz="0" w:space="0" w:color="auto"/>
            <w:bottom w:val="none" w:sz="0" w:space="0" w:color="auto"/>
            <w:right w:val="none" w:sz="0" w:space="0" w:color="auto"/>
          </w:divBdr>
          <w:divsChild>
            <w:div w:id="1082490502">
              <w:marLeft w:val="0"/>
              <w:marRight w:val="0"/>
              <w:marTop w:val="0"/>
              <w:marBottom w:val="0"/>
              <w:divBdr>
                <w:top w:val="none" w:sz="0" w:space="0" w:color="auto"/>
                <w:left w:val="none" w:sz="0" w:space="0" w:color="auto"/>
                <w:bottom w:val="none" w:sz="0" w:space="0" w:color="auto"/>
                <w:right w:val="none" w:sz="0" w:space="0" w:color="auto"/>
              </w:divBdr>
              <w:divsChild>
                <w:div w:id="1384255074">
                  <w:marLeft w:val="0"/>
                  <w:marRight w:val="0"/>
                  <w:marTop w:val="0"/>
                  <w:marBottom w:val="0"/>
                  <w:divBdr>
                    <w:top w:val="none" w:sz="0" w:space="0" w:color="auto"/>
                    <w:left w:val="none" w:sz="0" w:space="0" w:color="auto"/>
                    <w:bottom w:val="none" w:sz="0" w:space="0" w:color="auto"/>
                    <w:right w:val="none" w:sz="0" w:space="0" w:color="auto"/>
                  </w:divBdr>
                  <w:divsChild>
                    <w:div w:id="61355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7486">
      <w:bodyDiv w:val="1"/>
      <w:marLeft w:val="0"/>
      <w:marRight w:val="0"/>
      <w:marTop w:val="0"/>
      <w:marBottom w:val="0"/>
      <w:divBdr>
        <w:top w:val="none" w:sz="0" w:space="0" w:color="auto"/>
        <w:left w:val="none" w:sz="0" w:space="0" w:color="auto"/>
        <w:bottom w:val="none" w:sz="0" w:space="0" w:color="auto"/>
        <w:right w:val="none" w:sz="0" w:space="0" w:color="auto"/>
      </w:divBdr>
    </w:div>
    <w:div w:id="2101095374">
      <w:bodyDiv w:val="1"/>
      <w:marLeft w:val="0"/>
      <w:marRight w:val="0"/>
      <w:marTop w:val="0"/>
      <w:marBottom w:val="0"/>
      <w:divBdr>
        <w:top w:val="none" w:sz="0" w:space="0" w:color="auto"/>
        <w:left w:val="none" w:sz="0" w:space="0" w:color="auto"/>
        <w:bottom w:val="none" w:sz="0" w:space="0" w:color="auto"/>
        <w:right w:val="none" w:sz="0" w:space="0" w:color="auto"/>
      </w:divBdr>
      <w:divsChild>
        <w:div w:id="1801070919">
          <w:marLeft w:val="0"/>
          <w:marRight w:val="0"/>
          <w:marTop w:val="0"/>
          <w:marBottom w:val="0"/>
          <w:divBdr>
            <w:top w:val="none" w:sz="0" w:space="0" w:color="auto"/>
            <w:left w:val="none" w:sz="0" w:space="0" w:color="auto"/>
            <w:bottom w:val="none" w:sz="0" w:space="0" w:color="auto"/>
            <w:right w:val="none" w:sz="0" w:space="0" w:color="auto"/>
          </w:divBdr>
          <w:divsChild>
            <w:div w:id="1864897810">
              <w:marLeft w:val="0"/>
              <w:marRight w:val="0"/>
              <w:marTop w:val="0"/>
              <w:marBottom w:val="0"/>
              <w:divBdr>
                <w:top w:val="none" w:sz="0" w:space="0" w:color="auto"/>
                <w:left w:val="none" w:sz="0" w:space="0" w:color="auto"/>
                <w:bottom w:val="none" w:sz="0" w:space="0" w:color="auto"/>
                <w:right w:val="none" w:sz="0" w:space="0" w:color="auto"/>
              </w:divBdr>
              <w:divsChild>
                <w:div w:id="562134828">
                  <w:marLeft w:val="0"/>
                  <w:marRight w:val="0"/>
                  <w:marTop w:val="0"/>
                  <w:marBottom w:val="0"/>
                  <w:divBdr>
                    <w:top w:val="none" w:sz="0" w:space="0" w:color="auto"/>
                    <w:left w:val="none" w:sz="0" w:space="0" w:color="auto"/>
                    <w:bottom w:val="none" w:sz="0" w:space="0" w:color="auto"/>
                    <w:right w:val="none" w:sz="0" w:space="0" w:color="auto"/>
                  </w:divBdr>
                  <w:divsChild>
                    <w:div w:id="160531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229434">
          <w:marLeft w:val="0"/>
          <w:marRight w:val="0"/>
          <w:marTop w:val="0"/>
          <w:marBottom w:val="0"/>
          <w:divBdr>
            <w:top w:val="none" w:sz="0" w:space="0" w:color="auto"/>
            <w:left w:val="none" w:sz="0" w:space="0" w:color="auto"/>
            <w:bottom w:val="none" w:sz="0" w:space="0" w:color="auto"/>
            <w:right w:val="none" w:sz="0" w:space="0" w:color="auto"/>
          </w:divBdr>
          <w:divsChild>
            <w:div w:id="380983152">
              <w:marLeft w:val="0"/>
              <w:marRight w:val="0"/>
              <w:marTop w:val="0"/>
              <w:marBottom w:val="0"/>
              <w:divBdr>
                <w:top w:val="none" w:sz="0" w:space="0" w:color="auto"/>
                <w:left w:val="none" w:sz="0" w:space="0" w:color="auto"/>
                <w:bottom w:val="none" w:sz="0" w:space="0" w:color="auto"/>
                <w:right w:val="none" w:sz="0" w:space="0" w:color="auto"/>
              </w:divBdr>
              <w:divsChild>
                <w:div w:id="865874735">
                  <w:marLeft w:val="0"/>
                  <w:marRight w:val="0"/>
                  <w:marTop w:val="0"/>
                  <w:marBottom w:val="0"/>
                  <w:divBdr>
                    <w:top w:val="none" w:sz="0" w:space="0" w:color="auto"/>
                    <w:left w:val="none" w:sz="0" w:space="0" w:color="auto"/>
                    <w:bottom w:val="none" w:sz="0" w:space="0" w:color="auto"/>
                    <w:right w:val="none" w:sz="0" w:space="0" w:color="auto"/>
                  </w:divBdr>
                  <w:divsChild>
                    <w:div w:id="72332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image" Target="media/image6.tif"/><Relationship Id="rId17" Type="http://schemas.openxmlformats.org/officeDocument/2006/relationships/image" Target="media/image11.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eader" Target="header3.xml"/><Relationship Id="rId10" Type="http://schemas.openxmlformats.org/officeDocument/2006/relationships/image" Target="media/image4.tif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19</Pages>
  <Words>1791</Words>
  <Characters>10213</Characters>
  <Application>Microsoft Office Word</Application>
  <DocSecurity>0</DocSecurity>
  <Lines>85</Lines>
  <Paragraphs>23</Paragraphs>
  <ScaleCrop>false</ScaleCrop>
  <Company/>
  <LinksUpToDate>false</LinksUpToDate>
  <CharactersWithSpaces>11981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zhao qing</dc:creator>
  <cp:keywords/>
  <dc:description/>
  <cp:lastModifiedBy>qing zhao</cp:lastModifiedBy>
  <cp:revision>4</cp:revision>
  <cp:lastPrinted>2022-05-06T00:37:00Z</cp:lastPrinted>
  <dcterms:created xsi:type="dcterms:W3CDTF">2024-10-13T17:27:00Z</dcterms:created>
  <dcterms:modified xsi:type="dcterms:W3CDTF">2024-10-14T02:16:00Z</dcterms:modified>
</cp:coreProperties>
</file>