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595C9C0" w:rsidR="00F102CC" w:rsidRPr="003D5AF6" w:rsidRDefault="000E2DEB" w:rsidP="000E2DEB">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EDD8C59" w14:textId="77777777" w:rsidR="00B37249" w:rsidRPr="00B47A3D" w:rsidRDefault="00B37249" w:rsidP="00E505E7">
            <w:pPr>
              <w:rPr>
                <w:rFonts w:eastAsia="仿宋_GB2312"/>
                <w:b/>
                <w:sz w:val="24"/>
              </w:rPr>
            </w:pPr>
            <w:r>
              <w:rPr>
                <w:rFonts w:ascii="Noto Sans" w:eastAsia="Noto Sans" w:hAnsi="Noto Sans" w:cs="Noto Sans"/>
                <w:bCs/>
                <w:color w:val="434343"/>
                <w:sz w:val="18"/>
                <w:szCs w:val="18"/>
              </w:rPr>
              <w:t xml:space="preserve">Main article; </w:t>
            </w:r>
            <w:bookmarkStart w:id="1" w:name="_Hlk146277119"/>
            <w:r w:rsidRPr="00B37249">
              <w:rPr>
                <w:rFonts w:ascii="Noto Sans" w:eastAsia="Noto Sans" w:hAnsi="Noto Sans" w:cs="Noto Sans"/>
                <w:bCs/>
                <w:color w:val="434343"/>
                <w:sz w:val="18"/>
                <w:szCs w:val="18"/>
              </w:rPr>
              <w:t>Appendix 1 - Table 5: Antibody list</w:t>
            </w:r>
          </w:p>
          <w:bookmarkEnd w:id="1"/>
          <w:p w14:paraId="31209F92" w14:textId="545E12D7" w:rsidR="00F102CC" w:rsidRPr="003D5AF6" w:rsidRDefault="00F102CC" w:rsidP="00E505E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rsidP="00E505E7">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rsidP="00E505E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B5FCCF7" w:rsidR="00F102CC" w:rsidRPr="003D5AF6" w:rsidRDefault="000C5706" w:rsidP="00E505E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Main article; </w:t>
            </w:r>
            <w:r w:rsidRPr="000C5706">
              <w:rPr>
                <w:rFonts w:ascii="Noto Sans" w:eastAsia="Noto Sans" w:hAnsi="Noto Sans" w:cs="Noto Sans"/>
                <w:bCs/>
                <w:color w:val="434343"/>
                <w:sz w:val="18"/>
                <w:szCs w:val="18"/>
              </w:rPr>
              <w:t xml:space="preserve">Appendix 1 - Table 2: </w:t>
            </w:r>
            <w:bookmarkStart w:id="2" w:name="_Hlk146277088"/>
            <w:r w:rsidRPr="000C5706">
              <w:rPr>
                <w:rFonts w:ascii="Noto Sans" w:eastAsia="Noto Sans" w:hAnsi="Noto Sans" w:cs="Noto Sans"/>
                <w:bCs/>
                <w:color w:val="434343"/>
                <w:sz w:val="18"/>
                <w:szCs w:val="18"/>
              </w:rPr>
              <w:t>Primer list used for qPCR</w:t>
            </w:r>
            <w:bookmarkEnd w:id="2"/>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rsidP="00E505E7">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rsidP="00E505E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3156B2D" w14:textId="7E2378E7" w:rsidR="00E505E7" w:rsidRDefault="007E31E0" w:rsidP="00D26781">
            <w:pPr>
              <w:pStyle w:val="ListParagraph"/>
              <w:numPr>
                <w:ilvl w:val="0"/>
                <w:numId w:val="5"/>
              </w:numPr>
              <w:rPr>
                <w:rFonts w:ascii="Noto Sans" w:eastAsia="Noto Sans" w:hAnsi="Noto Sans" w:cs="Noto Sans"/>
                <w:bCs/>
                <w:color w:val="434343"/>
                <w:sz w:val="18"/>
                <w:szCs w:val="18"/>
              </w:rPr>
            </w:pPr>
            <w:r w:rsidRPr="00D26781">
              <w:rPr>
                <w:rFonts w:ascii="Noto Sans" w:eastAsia="Noto Sans" w:hAnsi="Noto Sans" w:cs="Noto Sans"/>
                <w:bCs/>
                <w:color w:val="434343"/>
                <w:sz w:val="18"/>
                <w:szCs w:val="18"/>
              </w:rPr>
              <w:t>SH-SY5Y (ATCC, CRL-2266)</w:t>
            </w:r>
            <w:r w:rsidR="00E505E7" w:rsidRPr="00D26781">
              <w:rPr>
                <w:rFonts w:ascii="Noto Sans" w:eastAsia="Noto Sans" w:hAnsi="Noto Sans" w:cs="Noto Sans"/>
                <w:bCs/>
                <w:color w:val="434343"/>
                <w:sz w:val="18"/>
                <w:szCs w:val="18"/>
              </w:rPr>
              <w:t>; Materials and methods: “</w:t>
            </w:r>
            <w:bookmarkStart w:id="3" w:name="_Hlk146277003"/>
            <w:r w:rsidR="00E505E7" w:rsidRPr="00D26781">
              <w:rPr>
                <w:rFonts w:ascii="Noto Sans" w:eastAsia="Noto Sans" w:hAnsi="Noto Sans" w:cs="Noto Sans"/>
                <w:bCs/>
                <w:color w:val="434343"/>
                <w:sz w:val="18"/>
                <w:szCs w:val="18"/>
              </w:rPr>
              <w:t>Neuronal cell line SH-5YSY apoptosis induction”.</w:t>
            </w:r>
          </w:p>
          <w:p w14:paraId="079F898B" w14:textId="2B8AB766" w:rsidR="00D26781" w:rsidRPr="00D26781" w:rsidRDefault="00D26781" w:rsidP="00D26781">
            <w:pPr>
              <w:pStyle w:val="ListParagraph"/>
              <w:numPr>
                <w:ilvl w:val="0"/>
                <w:numId w:val="5"/>
              </w:num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Cell lines </w:t>
            </w:r>
            <w:r w:rsidR="00966A56">
              <w:rPr>
                <w:rFonts w:ascii="Noto Sans" w:eastAsia="Noto Sans" w:hAnsi="Noto Sans" w:cs="Noto Sans"/>
                <w:bCs/>
                <w:color w:val="434343"/>
                <w:sz w:val="18"/>
                <w:szCs w:val="18"/>
              </w:rPr>
              <w:t xml:space="preserve">Mut HD1, </w:t>
            </w:r>
            <w:r>
              <w:rPr>
                <w:rFonts w:ascii="Noto Sans" w:eastAsia="Noto Sans" w:hAnsi="Noto Sans" w:cs="Noto Sans"/>
                <w:bCs/>
                <w:color w:val="434343"/>
                <w:sz w:val="18"/>
                <w:szCs w:val="18"/>
              </w:rPr>
              <w:t xml:space="preserve">IsoHD1 and </w:t>
            </w:r>
            <w:r w:rsidR="00966A56">
              <w:rPr>
                <w:rFonts w:ascii="Noto Sans" w:eastAsia="Noto Sans" w:hAnsi="Noto Sans" w:cs="Noto Sans"/>
                <w:bCs/>
                <w:color w:val="434343"/>
                <w:sz w:val="18"/>
                <w:szCs w:val="18"/>
              </w:rPr>
              <w:t xml:space="preserve">Mut HD2, </w:t>
            </w:r>
            <w:r>
              <w:rPr>
                <w:rFonts w:ascii="Noto Sans" w:eastAsia="Noto Sans" w:hAnsi="Noto Sans" w:cs="Noto Sans"/>
                <w:bCs/>
                <w:color w:val="434343"/>
                <w:sz w:val="18"/>
                <w:szCs w:val="18"/>
              </w:rPr>
              <w:lastRenderedPageBreak/>
              <w:t>IsoHD2 were generated as described in Materials and Methods</w:t>
            </w:r>
            <w:r w:rsidR="00966A56">
              <w:rPr>
                <w:rFonts w:ascii="Noto Sans" w:eastAsia="Noto Sans" w:hAnsi="Noto Sans" w:cs="Noto Sans"/>
                <w:bCs/>
                <w:color w:val="434343"/>
                <w:sz w:val="18"/>
                <w:szCs w:val="18"/>
              </w:rPr>
              <w:t xml:space="preserve">. Karyotype </w:t>
            </w:r>
            <w:r w:rsidR="0057583B">
              <w:rPr>
                <w:rFonts w:ascii="Noto Sans" w:eastAsia="Noto Sans" w:hAnsi="Noto Sans" w:cs="Noto Sans"/>
                <w:bCs/>
                <w:color w:val="434343"/>
                <w:sz w:val="18"/>
                <w:szCs w:val="18"/>
              </w:rPr>
              <w:t>shown</w:t>
            </w:r>
            <w:r w:rsidR="00966A56">
              <w:rPr>
                <w:rFonts w:ascii="Noto Sans" w:eastAsia="Noto Sans" w:hAnsi="Noto Sans" w:cs="Noto Sans"/>
                <w:bCs/>
                <w:color w:val="434343"/>
                <w:sz w:val="18"/>
                <w:szCs w:val="18"/>
              </w:rPr>
              <w:t xml:space="preserve"> in Figure 1 and Figure 1 – Figure supplement 1.</w:t>
            </w:r>
            <w:r>
              <w:rPr>
                <w:rFonts w:ascii="Noto Sans" w:eastAsia="Noto Sans" w:hAnsi="Noto Sans" w:cs="Noto Sans"/>
                <w:bCs/>
                <w:color w:val="434343"/>
                <w:sz w:val="18"/>
                <w:szCs w:val="18"/>
              </w:rPr>
              <w:t xml:space="preserve"> </w:t>
            </w:r>
          </w:p>
          <w:bookmarkEnd w:id="3"/>
          <w:p w14:paraId="142EF030" w14:textId="77BD7A41" w:rsidR="00F102CC" w:rsidRPr="003D5AF6" w:rsidRDefault="00F102CC" w:rsidP="00E505E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D7AF123" w:rsidR="00F102CC" w:rsidRPr="003D5AF6" w:rsidRDefault="00EC0C2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EF3D834" w:rsidR="00F102CC" w:rsidRPr="003D5AF6" w:rsidRDefault="002D0A2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59B721C" w:rsidR="00F102CC" w:rsidRPr="003D5AF6" w:rsidRDefault="003D5D0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7758C1E" w:rsidR="00F102CC" w:rsidRPr="003D5AF6" w:rsidRDefault="003D5D0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38D1C9D" w:rsidR="00F102CC" w:rsidRPr="003D5AF6" w:rsidRDefault="003D5D0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0566679" w14:textId="40272E09" w:rsidR="003D5D01" w:rsidRPr="003D5D01" w:rsidRDefault="003D5D01" w:rsidP="00E505E7">
            <w:pPr>
              <w:rPr>
                <w:rFonts w:ascii="Noto Sans" w:eastAsia="Noto Sans" w:hAnsi="Noto Sans" w:cs="Noto Sans"/>
                <w:bCs/>
                <w:color w:val="434343"/>
                <w:sz w:val="18"/>
                <w:szCs w:val="18"/>
              </w:rPr>
            </w:pPr>
            <w:r w:rsidRPr="003D5D01">
              <w:rPr>
                <w:rFonts w:ascii="Noto Sans" w:eastAsia="Noto Sans" w:hAnsi="Noto Sans" w:cs="Noto Sans"/>
                <w:bCs/>
                <w:color w:val="434343"/>
                <w:sz w:val="18"/>
                <w:szCs w:val="18"/>
              </w:rPr>
              <w:t xml:space="preserve">Two donors with demographics </w:t>
            </w:r>
            <w:r>
              <w:rPr>
                <w:rFonts w:ascii="Noto Sans" w:eastAsia="Noto Sans" w:hAnsi="Noto Sans" w:cs="Noto Sans"/>
                <w:bCs/>
                <w:color w:val="434343"/>
                <w:sz w:val="18"/>
                <w:szCs w:val="18"/>
              </w:rPr>
              <w:t>stated</w:t>
            </w:r>
            <w:r w:rsidRPr="003D5D01">
              <w:rPr>
                <w:rFonts w:ascii="Noto Sans" w:eastAsia="Noto Sans" w:hAnsi="Noto Sans" w:cs="Noto Sans"/>
                <w:bCs/>
                <w:color w:val="434343"/>
                <w:sz w:val="18"/>
                <w:szCs w:val="18"/>
              </w:rPr>
              <w:t xml:space="preserve"> in main article; Appendix 1 - Table 1: Demographics of HDLS patients</w:t>
            </w:r>
          </w:p>
          <w:p w14:paraId="2056814C" w14:textId="3DA61689" w:rsidR="00F102CC" w:rsidRPr="003D5D01" w:rsidRDefault="00F102CC" w:rsidP="003D5D01">
            <w:pPr>
              <w:jc w:val="cente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3A15FA7" w:rsidR="00F102CC" w:rsidRDefault="003D5D01">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4" w:name="_ff5b8dustxkx" w:colFirst="0" w:colLast="0"/>
      <w:bookmarkEnd w:id="4"/>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0DF8AB3" w:rsidR="00F102CC" w:rsidRPr="003D5AF6" w:rsidRDefault="003D5D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AD8A069" w:rsidR="00F102CC" w:rsidRPr="003D5AF6" w:rsidRDefault="003D5D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38EBC81" w:rsidR="00F102CC" w:rsidRPr="003D5AF6" w:rsidRDefault="003D5D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5E26B1D" w:rsidR="00F102CC" w:rsidRDefault="003D5D01">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A3437F7" w:rsidR="00F102CC" w:rsidRPr="003D5AF6" w:rsidRDefault="003D5D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053BEF3" w:rsidR="00F102CC" w:rsidRPr="003D5AF6" w:rsidRDefault="003D5D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EC6EADC" w:rsidR="00F102CC" w:rsidRPr="003D5AF6" w:rsidRDefault="002E14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w:t>
            </w:r>
            <w:r w:rsidR="005F7224">
              <w:rPr>
                <w:rFonts w:ascii="Noto Sans" w:eastAsia="Noto Sans" w:hAnsi="Noto Sans" w:cs="Noto Sans"/>
                <w:bCs/>
                <w:color w:val="434343"/>
                <w:sz w:val="18"/>
                <w:szCs w:val="18"/>
              </w:rPr>
              <w:t>xperiment</w:t>
            </w:r>
            <w:r w:rsidR="00C92529">
              <w:rPr>
                <w:rFonts w:ascii="Noto Sans" w:eastAsia="Noto Sans" w:hAnsi="Noto Sans" w:cs="Noto Sans"/>
                <w:bCs/>
                <w:color w:val="434343"/>
                <w:sz w:val="18"/>
                <w:szCs w:val="18"/>
              </w:rPr>
              <w:t>s</w:t>
            </w:r>
            <w:r w:rsidR="005F7224">
              <w:rPr>
                <w:rFonts w:ascii="Noto Sans" w:eastAsia="Noto Sans" w:hAnsi="Noto Sans" w:cs="Noto Sans"/>
                <w:bCs/>
                <w:color w:val="434343"/>
                <w:sz w:val="18"/>
                <w:szCs w:val="18"/>
              </w:rPr>
              <w:t xml:space="preserve"> </w:t>
            </w:r>
            <w:r w:rsidR="009C272A">
              <w:rPr>
                <w:rFonts w:ascii="Noto Sans" w:eastAsia="Noto Sans" w:hAnsi="Noto Sans" w:cs="Noto Sans"/>
                <w:bCs/>
                <w:color w:val="434343"/>
                <w:sz w:val="18"/>
                <w:szCs w:val="18"/>
              </w:rPr>
              <w:t>w</w:t>
            </w:r>
            <w:r>
              <w:rPr>
                <w:rFonts w:ascii="Noto Sans" w:eastAsia="Noto Sans" w:hAnsi="Noto Sans" w:cs="Noto Sans"/>
                <w:bCs/>
                <w:color w:val="434343"/>
                <w:sz w:val="18"/>
                <w:szCs w:val="18"/>
              </w:rPr>
              <w:t>ere</w:t>
            </w:r>
            <w:r w:rsidR="009C272A">
              <w:rPr>
                <w:rFonts w:ascii="Noto Sans" w:eastAsia="Noto Sans" w:hAnsi="Noto Sans" w:cs="Noto Sans"/>
                <w:bCs/>
                <w:color w:val="434343"/>
                <w:sz w:val="18"/>
                <w:szCs w:val="18"/>
              </w:rPr>
              <w:t xml:space="preserve"> </w:t>
            </w:r>
            <w:r w:rsidR="00683DD8">
              <w:rPr>
                <w:rFonts w:ascii="Noto Sans" w:eastAsia="Noto Sans" w:hAnsi="Noto Sans" w:cs="Noto Sans"/>
                <w:bCs/>
                <w:color w:val="434343"/>
                <w:sz w:val="18"/>
                <w:szCs w:val="18"/>
              </w:rPr>
              <w:t xml:space="preserve">replicated </w:t>
            </w:r>
            <w:r w:rsidR="00E83154">
              <w:rPr>
                <w:rFonts w:ascii="Noto Sans" w:eastAsia="Noto Sans" w:hAnsi="Noto Sans" w:cs="Noto Sans"/>
                <w:bCs/>
                <w:color w:val="434343"/>
                <w:sz w:val="18"/>
                <w:szCs w:val="18"/>
              </w:rPr>
              <w:t>at least t</w:t>
            </w:r>
            <w:r w:rsidR="005220D4">
              <w:rPr>
                <w:rFonts w:ascii="Noto Sans" w:eastAsia="Noto Sans" w:hAnsi="Noto Sans" w:cs="Noto Sans"/>
                <w:bCs/>
                <w:color w:val="434343"/>
                <w:sz w:val="18"/>
                <w:szCs w:val="18"/>
              </w:rPr>
              <w:t>wice</w:t>
            </w:r>
            <w:r w:rsidR="00E83154">
              <w:rPr>
                <w:rFonts w:ascii="Noto Sans" w:eastAsia="Noto Sans" w:hAnsi="Noto Sans" w:cs="Noto Sans"/>
                <w:bCs/>
                <w:color w:val="434343"/>
                <w:sz w:val="18"/>
                <w:szCs w:val="18"/>
              </w:rPr>
              <w:t xml:space="preserve"> in the laboratory.</w:t>
            </w:r>
            <w:r w:rsidR="00683DD8">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BB3540">
        <w:trPr>
          <w:trHeight w:val="83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214CB17" w:rsidR="00F102CC" w:rsidRPr="003D5AF6" w:rsidRDefault="00C623C6">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highlight w:val="white"/>
              </w:rPr>
              <w:t>Data describes b</w:t>
            </w:r>
            <w:r w:rsidR="003D5D01">
              <w:rPr>
                <w:rFonts w:ascii="Noto Sans" w:eastAsia="Noto Sans" w:hAnsi="Noto Sans" w:cs="Noto Sans"/>
                <w:color w:val="434343"/>
                <w:sz w:val="18"/>
                <w:szCs w:val="18"/>
                <w:highlight w:val="white"/>
              </w:rPr>
              <w:t>iological replicates</w:t>
            </w:r>
            <w:r w:rsidR="001E2948">
              <w:rPr>
                <w:rFonts w:ascii="Noto Sans" w:eastAsia="Noto Sans" w:hAnsi="Noto Sans" w:cs="Noto Sans"/>
                <w:color w:val="434343"/>
                <w:sz w:val="18"/>
                <w:szCs w:val="18"/>
              </w:rPr>
              <w:t xml:space="preserve"> where independent samples from different differentiation batches are analyzed.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12BD0A38" w:rsidR="00F102CC" w:rsidRPr="00E505E7" w:rsidRDefault="003D5D01">
            <w:pPr>
              <w:spacing w:line="225" w:lineRule="auto"/>
              <w:rPr>
                <w:rFonts w:ascii="Noto Sans" w:eastAsia="Noto Sans" w:hAnsi="Noto Sans" w:cs="Noto Sans"/>
                <w:bCs/>
                <w:color w:val="434343"/>
                <w:sz w:val="18"/>
                <w:szCs w:val="18"/>
              </w:rPr>
            </w:pPr>
            <w:r w:rsidRPr="00E505E7">
              <w:rPr>
                <w:rFonts w:ascii="Noto Sans" w:eastAsia="Noto Sans" w:hAnsi="Noto Sans" w:cs="Noto Sans"/>
                <w:bCs/>
                <w:color w:val="434343"/>
                <w:sz w:val="18"/>
                <w:szCs w:val="18"/>
              </w:rPr>
              <w:t>Ethics statement with approval number stated within Materials and Methods; “Ethics statement”.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ADD374C" w:rsidR="00F102CC" w:rsidRPr="003D5AF6" w:rsidRDefault="003D5D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39F20EC" w:rsidR="00F102CC" w:rsidRPr="003D5AF6" w:rsidRDefault="003D5D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CB4A879" w:rsidR="00F102CC" w:rsidRPr="003D5AF6" w:rsidRDefault="002E01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9B00EBC" w:rsidR="00F102CC" w:rsidRPr="003D5AF6" w:rsidRDefault="002E01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A2A584D" w:rsidR="00F102CC" w:rsidRPr="003D5AF6" w:rsidRDefault="002E01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Statistical </w:t>
            </w:r>
            <w:r w:rsidR="00667A81">
              <w:rPr>
                <w:rFonts w:ascii="Noto Sans" w:eastAsia="Noto Sans" w:hAnsi="Noto Sans" w:cs="Noto Sans"/>
                <w:bCs/>
                <w:color w:val="434343"/>
                <w:sz w:val="18"/>
                <w:szCs w:val="18"/>
              </w:rPr>
              <w:t>tests stated within Materials and Methods;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61C9671F"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60B47C5" w:rsidR="00F102CC" w:rsidRPr="003D5AF6" w:rsidRDefault="008C24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9CD2FE0" w:rsidR="00F102CC" w:rsidRPr="003D5AF6" w:rsidRDefault="008C24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FB28003" w:rsidR="00F102CC" w:rsidRPr="003D5AF6" w:rsidRDefault="008C24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DE5D28C" w:rsidR="00F102CC" w:rsidRPr="003D5AF6" w:rsidRDefault="008C24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4CB2E6F" w:rsidR="00F102CC" w:rsidRPr="003D5AF6" w:rsidRDefault="008C24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1C12F9E" w:rsidR="00F102CC" w:rsidRPr="003D5AF6" w:rsidRDefault="008C24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5" w:name="_qing2gdaj9k6" w:colFirst="0" w:colLast="0"/>
      <w:bookmarkEnd w:id="5"/>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B4C8B55" w:rsidR="00F102CC" w:rsidRPr="003D5AF6" w:rsidRDefault="008C24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6" w:name="_cm0qssfkw66b" w:colFirst="0" w:colLast="0"/>
      <w:bookmarkEnd w:id="6"/>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7AEB5" w14:textId="77777777" w:rsidR="00C82E89" w:rsidRDefault="00C82E89">
      <w:r>
        <w:separator/>
      </w:r>
    </w:p>
  </w:endnote>
  <w:endnote w:type="continuationSeparator" w:id="0">
    <w:p w14:paraId="6A22E1DC" w14:textId="77777777" w:rsidR="00C82E89" w:rsidRDefault="00C82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仿宋_GB2312">
    <w:altName w:val="微软雅黑"/>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45F52" w14:textId="77777777" w:rsidR="00C82E89" w:rsidRDefault="00C82E89">
      <w:r>
        <w:separator/>
      </w:r>
    </w:p>
  </w:footnote>
  <w:footnote w:type="continuationSeparator" w:id="0">
    <w:p w14:paraId="5006975E" w14:textId="77777777" w:rsidR="00C82E89" w:rsidRDefault="00C82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8307F"/>
    <w:multiLevelType w:val="hybridMultilevel"/>
    <w:tmpl w:val="2884D45A"/>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3"/>
  </w:num>
  <w:num w:numId="2" w16cid:durableId="81417975">
    <w:abstractNumId w:val="1"/>
  </w:num>
  <w:num w:numId="3" w16cid:durableId="14818306">
    <w:abstractNumId w:val="2"/>
  </w:num>
  <w:num w:numId="4" w16cid:durableId="1349287789">
    <w:abstractNumId w:val="4"/>
  </w:num>
  <w:num w:numId="5" w16cid:durableId="1987971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3880"/>
    <w:rsid w:val="000B600B"/>
    <w:rsid w:val="000C5706"/>
    <w:rsid w:val="000E02A7"/>
    <w:rsid w:val="000E2DEB"/>
    <w:rsid w:val="001B3BCC"/>
    <w:rsid w:val="001E2948"/>
    <w:rsid w:val="002209A8"/>
    <w:rsid w:val="002D0A2B"/>
    <w:rsid w:val="002E01FD"/>
    <w:rsid w:val="002E1438"/>
    <w:rsid w:val="00304C5F"/>
    <w:rsid w:val="003D5AF6"/>
    <w:rsid w:val="003D5D01"/>
    <w:rsid w:val="00400C53"/>
    <w:rsid w:val="00427975"/>
    <w:rsid w:val="0045332D"/>
    <w:rsid w:val="004E2C31"/>
    <w:rsid w:val="005220D4"/>
    <w:rsid w:val="0057583B"/>
    <w:rsid w:val="005B0259"/>
    <w:rsid w:val="005F7224"/>
    <w:rsid w:val="00667A81"/>
    <w:rsid w:val="00683DD8"/>
    <w:rsid w:val="007054B6"/>
    <w:rsid w:val="0078353F"/>
    <w:rsid w:val="0078687E"/>
    <w:rsid w:val="007E31E0"/>
    <w:rsid w:val="00874215"/>
    <w:rsid w:val="008C24D2"/>
    <w:rsid w:val="00966A56"/>
    <w:rsid w:val="009C272A"/>
    <w:rsid w:val="009C7B26"/>
    <w:rsid w:val="00A11E52"/>
    <w:rsid w:val="00A13A67"/>
    <w:rsid w:val="00B2483D"/>
    <w:rsid w:val="00B37249"/>
    <w:rsid w:val="00BB3540"/>
    <w:rsid w:val="00BD41E9"/>
    <w:rsid w:val="00C20AEE"/>
    <w:rsid w:val="00C623C6"/>
    <w:rsid w:val="00C82E89"/>
    <w:rsid w:val="00C84413"/>
    <w:rsid w:val="00C92529"/>
    <w:rsid w:val="00D26781"/>
    <w:rsid w:val="00DB4E7D"/>
    <w:rsid w:val="00E505E7"/>
    <w:rsid w:val="00E83154"/>
    <w:rsid w:val="00EC0C26"/>
    <w:rsid w:val="00F102CC"/>
    <w:rsid w:val="00F8664E"/>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NormalWeb">
    <w:name w:val="Normal (Web)"/>
    <w:basedOn w:val="Normal"/>
    <w:uiPriority w:val="99"/>
    <w:unhideWhenUsed/>
    <w:rsid w:val="003D5D01"/>
    <w:pPr>
      <w:widowControl/>
      <w:spacing w:before="100" w:beforeAutospacing="1" w:after="100" w:afterAutospacing="1"/>
    </w:pPr>
    <w:rPr>
      <w:rFonts w:ascii="Times New Roman" w:eastAsia="Times New Roman" w:hAnsi="Times New Roman" w:cs="Times New Roman"/>
      <w:sz w:val="24"/>
      <w:szCs w:val="24"/>
      <w:lang w:val="en-SG" w:eastAsia="zh-CN"/>
    </w:rPr>
  </w:style>
  <w:style w:type="paragraph" w:styleId="ListParagraph">
    <w:name w:val="List Paragraph"/>
    <w:basedOn w:val="Normal"/>
    <w:uiPriority w:val="34"/>
    <w:qFormat/>
    <w:rsid w:val="00D267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9957</TotalTime>
  <Pages>6</Pages>
  <Words>1541</Words>
  <Characters>8788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Wei Jie Wong</cp:lastModifiedBy>
  <cp:revision>35</cp:revision>
  <dcterms:created xsi:type="dcterms:W3CDTF">2022-02-28T12:21:00Z</dcterms:created>
  <dcterms:modified xsi:type="dcterms:W3CDTF">2025-04-21T07:36:00Z</dcterms:modified>
</cp:coreProperties>
</file>