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3447" w14:textId="735B9CF4" w:rsidR="001D6FFF" w:rsidRDefault="00113338" w:rsidP="001D6FF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113338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1D6FFF" w:rsidRPr="00216809">
        <w:rPr>
          <w:rFonts w:ascii="Arial" w:hAnsi="Arial" w:cs="Arial"/>
          <w:sz w:val="20"/>
          <w:szCs w:val="20"/>
          <w:lang w:val="en-US" w:eastAsia="ru-RU"/>
        </w:rPr>
        <w:t>.</w:t>
      </w:r>
      <w:r w:rsidR="001D6FFF" w:rsidRPr="00F9548F">
        <w:rPr>
          <w:rFonts w:ascii="Arial" w:hAnsi="Arial" w:cs="Arial"/>
          <w:bCs/>
          <w:sz w:val="20"/>
          <w:szCs w:val="20"/>
          <w:lang w:val="en-US"/>
        </w:rPr>
        <w:t xml:space="preserve"> The ability of GAF</w:t>
      </w:r>
      <w:r w:rsidR="001D6FFF">
        <w:rPr>
          <w:rFonts w:ascii="Arial" w:hAnsi="Arial" w:cs="Arial"/>
          <w:bCs/>
          <w:sz w:val="20"/>
          <w:szCs w:val="20"/>
          <w:lang w:val="en-US"/>
        </w:rPr>
        <w:t>,</w:t>
      </w:r>
      <w:r w:rsidR="001D6FFF" w:rsidRPr="00F9548F">
        <w:rPr>
          <w:rFonts w:ascii="Arial" w:hAnsi="Arial" w:cs="Arial"/>
          <w:bCs/>
          <w:sz w:val="20"/>
          <w:szCs w:val="20"/>
          <w:lang w:val="en-US"/>
        </w:rPr>
        <w:t xml:space="preserve"> Mod(mdg4)</w:t>
      </w:r>
      <w:r w:rsidR="001D6FFF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="001D6FFF">
        <w:rPr>
          <w:rFonts w:ascii="Arial" w:hAnsi="Arial" w:cs="Arial"/>
          <w:bCs/>
          <w:sz w:val="20"/>
          <w:szCs w:val="20"/>
          <w:lang w:val="en-US"/>
        </w:rPr>
        <w:t>Chinmo</w:t>
      </w:r>
      <w:proofErr w:type="spellEnd"/>
      <w:r w:rsidR="001D6FFF">
        <w:rPr>
          <w:rFonts w:ascii="Arial" w:hAnsi="Arial" w:cs="Arial"/>
          <w:bCs/>
          <w:sz w:val="20"/>
          <w:szCs w:val="20"/>
          <w:lang w:val="en-US"/>
        </w:rPr>
        <w:t>, CG8924 and LOLA</w:t>
      </w:r>
      <w:r w:rsidR="001D6FFF" w:rsidRPr="00F9548F">
        <w:rPr>
          <w:rFonts w:ascii="Arial" w:hAnsi="Arial" w:cs="Arial"/>
          <w:bCs/>
          <w:sz w:val="20"/>
          <w:szCs w:val="20"/>
          <w:lang w:val="en-US"/>
        </w:rPr>
        <w:t xml:space="preserve"> BTB domains to interact with other TTK-type BTB domains in yeast two-hybrid assay. BCL6 </w:t>
      </w:r>
      <w:r w:rsidR="001D6FFF">
        <w:rPr>
          <w:rFonts w:ascii="Arial" w:hAnsi="Arial" w:cs="Arial"/>
          <w:bCs/>
          <w:sz w:val="20"/>
          <w:szCs w:val="20"/>
          <w:lang w:val="en-US"/>
        </w:rPr>
        <w:t>is heterologous BTB domain of human BCL6 protein</w:t>
      </w:r>
      <w:r w:rsidR="001D6FFF" w:rsidRPr="00F9548F">
        <w:rPr>
          <w:rFonts w:ascii="Arial" w:hAnsi="Arial" w:cs="Arial"/>
          <w:bCs/>
          <w:sz w:val="20"/>
          <w:szCs w:val="20"/>
          <w:lang w:val="en-US"/>
        </w:rPr>
        <w:t>.</w:t>
      </w:r>
      <w:r w:rsidR="001D6FFF">
        <w:rPr>
          <w:rFonts w:ascii="Arial" w:hAnsi="Arial" w:cs="Arial"/>
          <w:bCs/>
          <w:sz w:val="20"/>
          <w:szCs w:val="20"/>
          <w:lang w:val="en-US"/>
        </w:rPr>
        <w:t xml:space="preserve"> GAF was tested both as AD and BD fusions, whereas Mod(mdg4), </w:t>
      </w:r>
      <w:proofErr w:type="spellStart"/>
      <w:r w:rsidR="001D6FFF">
        <w:rPr>
          <w:rFonts w:ascii="Arial" w:hAnsi="Arial" w:cs="Arial"/>
          <w:bCs/>
          <w:sz w:val="20"/>
          <w:szCs w:val="20"/>
          <w:lang w:val="en-US"/>
        </w:rPr>
        <w:t>Chinmo</w:t>
      </w:r>
      <w:proofErr w:type="spellEnd"/>
      <w:r w:rsidR="001D6FFF">
        <w:rPr>
          <w:rFonts w:ascii="Arial" w:hAnsi="Arial" w:cs="Arial"/>
          <w:bCs/>
          <w:sz w:val="20"/>
          <w:szCs w:val="20"/>
          <w:lang w:val="en-US"/>
        </w:rPr>
        <w:t xml:space="preserve">, CG8924 and LOLA were tested only as BD fusions. Interactions with CG32121 were tested only for AD fusions </w:t>
      </w:r>
      <w:r w:rsidR="001D6FFF" w:rsidRPr="00F9548F">
        <w:rPr>
          <w:rFonts w:ascii="Arial" w:hAnsi="Arial" w:cs="Arial"/>
          <w:bCs/>
          <w:sz w:val="20"/>
          <w:szCs w:val="20"/>
          <w:lang w:val="en-US"/>
        </w:rPr>
        <w:t>due to strong self-activation properties</w:t>
      </w:r>
      <w:r w:rsidR="001D6FFF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r w:rsidR="001D6FFF" w:rsidRPr="00F9548F">
        <w:rPr>
          <w:rFonts w:ascii="Arial" w:hAnsi="Arial" w:cs="Arial"/>
          <w:bCs/>
          <w:sz w:val="20"/>
          <w:szCs w:val="20"/>
          <w:lang w:val="en-US"/>
        </w:rPr>
        <w:t xml:space="preserve">AD stands for Activation Domain, BD – for DNA-Binding Domain of GAL4 protein. + or - denotes the ability of yeasts to grow on the media without histidine. </w:t>
      </w:r>
      <w:r w:rsidR="001D6FFF" w:rsidRPr="009003D4">
        <w:rPr>
          <w:rFonts w:ascii="Arial" w:hAnsi="Arial" w:cs="Arial"/>
          <w:bCs/>
          <w:sz w:val="20"/>
          <w:szCs w:val="20"/>
          <w:lang w:val="en-US"/>
        </w:rPr>
        <w:t xml:space="preserve">Yeast assay plates are shown in </w:t>
      </w:r>
      <w:r w:rsidR="001D6FFF" w:rsidRPr="00C472AC">
        <w:rPr>
          <w:rFonts w:ascii="Arial" w:hAnsi="Arial" w:cs="Arial"/>
          <w:bCs/>
          <w:sz w:val="20"/>
          <w:szCs w:val="20"/>
          <w:lang w:val="en-US"/>
        </w:rPr>
        <w:t xml:space="preserve">Figure 2—figure supplement </w:t>
      </w:r>
      <w:r w:rsidR="001D6FFF">
        <w:rPr>
          <w:rFonts w:ascii="Arial" w:hAnsi="Arial" w:cs="Arial"/>
          <w:bCs/>
          <w:sz w:val="20"/>
          <w:szCs w:val="20"/>
          <w:lang w:val="en-US"/>
        </w:rPr>
        <w:t>1–6</w:t>
      </w:r>
      <w:r w:rsidR="001D6FFF" w:rsidRPr="009003D4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28885D4A" w14:textId="77777777" w:rsidR="001D6FFF" w:rsidRPr="00F9548F" w:rsidRDefault="001D6FFF" w:rsidP="001D6FF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 w:eastAsia="ru-RU"/>
        </w:rPr>
      </w:pPr>
    </w:p>
    <w:tbl>
      <w:tblPr>
        <w:tblW w:w="4447" w:type="dxa"/>
        <w:tblInd w:w="93" w:type="dxa"/>
        <w:tblLook w:val="00A0" w:firstRow="1" w:lastRow="0" w:firstColumn="1" w:lastColumn="0" w:noHBand="0" w:noVBand="0"/>
      </w:tblPr>
      <w:tblGrid>
        <w:gridCol w:w="582"/>
        <w:gridCol w:w="1144"/>
        <w:gridCol w:w="611"/>
        <w:gridCol w:w="511"/>
        <w:gridCol w:w="1079"/>
        <w:gridCol w:w="520"/>
      </w:tblGrid>
      <w:tr w:rsidR="001D6FFF" w:rsidRPr="00F9548F" w14:paraId="2242277C" w14:textId="77777777" w:rsidTr="002E69B9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9D0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E7D169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98800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AD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3668E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339BBAE8" w14:textId="77777777" w:rsidTr="002E69B9">
        <w:trPr>
          <w:trHeight w:val="408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187FA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FA6A0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1B3D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GAF BTB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B4B9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9F493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dimerization control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87D4D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5B8B6895" w14:textId="77777777" w:rsidTr="002E69B9">
        <w:trPr>
          <w:trHeight w:val="288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5E1824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BD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11051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GAF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DB5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AE310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5AEB5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C440D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6D7601D3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380F5F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270ED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Abrupt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FD8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cyan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4FE2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81843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764E2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69394BDC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30F6AF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7B4D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CG3726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301C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174A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59D6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598F1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3D9A5B8B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202FEE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A4B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CG12236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BF7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3BC2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7E6C66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1669D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3A061F9F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B6BA69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42F6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BTB</w:t>
            </w: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VII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791A9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BE660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1AC85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43445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06A7F451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F7E776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6566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bab2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9B121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D05DE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70F69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6E910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1CD353C6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4714F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BD224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bab1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A564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ABFE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0BAD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C8D3E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0363CA1F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419B02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91E3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Ribbon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9C8A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B2343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4A5F9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FF2D6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17B8282E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4DBA97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F69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mod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E07C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3E8E4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A1F6A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3DBE8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3CB726DC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EA1879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906E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lola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A7D2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117A6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53EF3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CF607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3FF2E3BE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5AA83A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9EE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ttk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B1A1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B1953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74299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298F6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4F1D1EB9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17C9B6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3536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Psq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609E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7349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93842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06AE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4F78D1E8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306D0F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A7B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BCL6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344C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2D87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73A54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56DF9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1836DEF5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199336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67F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Batman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E576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C011A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337D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BE99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64C00BAD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141BA6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5D15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CG6118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EE29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545E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A59D6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54FB8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7CA34D29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8CD0C7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2F7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CG15812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3EBE1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CF60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805F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AE72C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321BBD6F" w14:textId="77777777" w:rsidTr="002E69B9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D4175B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C27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CG34376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1493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291BA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FD891A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18016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67C13FBE" w14:textId="77777777" w:rsidTr="002E69B9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3F2576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0D6A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Fruitless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86491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6C5F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25BD3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9EF61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772E6ECB" w14:textId="77777777" w:rsidTr="002E69B9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B73E40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2279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TKR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544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C75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E4061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8C445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52C3BC19" w14:textId="77777777" w:rsidTr="002E69B9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5D58E2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A8B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CG8924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18EA4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9E89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CDFD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42607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7B839E4D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13F7F4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228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mamo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9665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4A7B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2D73E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85578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35D2E446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5CFBA5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8C3C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BRC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A27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40381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735E5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B575A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2FBD0576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8C1D54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1FCA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Chinmo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68762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4B64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2CA46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67D2D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1E4F5D9E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874435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4B8B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CG6765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65E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88568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2B7C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134B1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53498A37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C73EC7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C043F7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right w:val="single" w:sz="4" w:space="0" w:color="auto"/>
            </w:tcBorders>
          </w:tcPr>
          <w:p w14:paraId="15FC353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511" w:type="dxa"/>
            <w:tcBorders>
              <w:top w:val="nil"/>
              <w:left w:val="nil"/>
              <w:right w:val="single" w:sz="4" w:space="0" w:color="auto"/>
            </w:tcBorders>
          </w:tcPr>
          <w:p w14:paraId="0793758D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vAlign w:val="center"/>
          </w:tcPr>
          <w:p w14:paraId="3F115686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12448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  <w:tr w:rsidR="001D6FFF" w:rsidRPr="00F9548F" w14:paraId="1EDA3E4F" w14:textId="77777777" w:rsidTr="002E69B9">
        <w:trPr>
          <w:trHeight w:val="288"/>
        </w:trPr>
        <w:tc>
          <w:tcPr>
            <w:tcW w:w="582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47483254" w14:textId="77777777" w:rsidR="001D6FFF" w:rsidRPr="00F9548F" w:rsidRDefault="001D6FFF" w:rsidP="002E69B9">
            <w:pP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14:paraId="37BF8BE5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bottom w:val="nil"/>
            </w:tcBorders>
          </w:tcPr>
          <w:p w14:paraId="4A669FB1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tcBorders>
              <w:bottom w:val="nil"/>
            </w:tcBorders>
          </w:tcPr>
          <w:p w14:paraId="5E09186C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bottom w:val="nil"/>
              <w:right w:val="nil"/>
            </w:tcBorders>
            <w:vAlign w:val="center"/>
          </w:tcPr>
          <w:p w14:paraId="1DFAE03F" w14:textId="77777777" w:rsidR="001D6FFF" w:rsidRPr="00F9548F" w:rsidRDefault="001D6FFF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991C6" w14:textId="77777777" w:rsidR="001D6FFF" w:rsidRPr="00F9548F" w:rsidRDefault="001D6FFF" w:rsidP="002E69B9">
            <w:pPr>
              <w:rPr>
                <w:color w:val="000000"/>
                <w:lang w:eastAsia="ru-RU"/>
              </w:rPr>
            </w:pPr>
          </w:p>
        </w:tc>
      </w:tr>
    </w:tbl>
    <w:p w14:paraId="35952D53" w14:textId="77777777" w:rsidR="001D6FFF" w:rsidRPr="00F9548F" w:rsidRDefault="001D6FFF" w:rsidP="001D6FF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en-US" w:eastAsia="ru-RU"/>
        </w:rPr>
      </w:pPr>
    </w:p>
    <w:p w14:paraId="36F88DB6" w14:textId="77777777" w:rsidR="00484A54" w:rsidRPr="00F9548F" w:rsidRDefault="00484A54" w:rsidP="00484A54">
      <w:pPr>
        <w:rPr>
          <w:rFonts w:ascii="Arial" w:hAnsi="Arial" w:cs="Arial"/>
          <w:b/>
          <w:bCs/>
          <w:sz w:val="20"/>
          <w:szCs w:val="20"/>
          <w:lang w:val="en-US" w:eastAsia="ru-RU"/>
        </w:rPr>
      </w:pPr>
    </w:p>
    <w:p w14:paraId="786160AC" w14:textId="77777777" w:rsidR="00484A54" w:rsidRPr="00F9548F" w:rsidRDefault="00484A54" w:rsidP="00484A54">
      <w:pPr>
        <w:rPr>
          <w:rFonts w:ascii="Arial" w:hAnsi="Arial" w:cs="Arial"/>
          <w:b/>
          <w:bCs/>
          <w:sz w:val="20"/>
          <w:szCs w:val="20"/>
        </w:rPr>
      </w:pPr>
      <w:r w:rsidRPr="00F9548F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8095" w:type="dxa"/>
        <w:tblInd w:w="93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1198"/>
        <w:gridCol w:w="1035"/>
        <w:gridCol w:w="1115"/>
        <w:gridCol w:w="1101"/>
        <w:gridCol w:w="1122"/>
        <w:gridCol w:w="1121"/>
        <w:gridCol w:w="964"/>
      </w:tblGrid>
      <w:tr w:rsidR="00484A54" w:rsidRPr="00F9548F" w14:paraId="3CB5929D" w14:textId="77777777" w:rsidTr="002E69B9">
        <w:trPr>
          <w:trHeight w:val="288"/>
        </w:trPr>
        <w:tc>
          <w:tcPr>
            <w:tcW w:w="439" w:type="dxa"/>
            <w:tcBorders>
              <w:top w:val="nil"/>
              <w:bottom w:val="nil"/>
              <w:right w:val="nil"/>
            </w:tcBorders>
            <w:vAlign w:val="center"/>
          </w:tcPr>
          <w:p w14:paraId="4AC6935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center"/>
          </w:tcPr>
          <w:p w14:paraId="3F0FE10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8" w:type="dxa"/>
            <w:gridSpan w:val="6"/>
          </w:tcPr>
          <w:p w14:paraId="5F39852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BD</w:t>
            </w:r>
          </w:p>
        </w:tc>
      </w:tr>
      <w:tr w:rsidR="00484A54" w:rsidRPr="00F9548F" w14:paraId="241E9ADA" w14:textId="77777777" w:rsidTr="002E69B9">
        <w:trPr>
          <w:trHeight w:val="408"/>
        </w:trPr>
        <w:tc>
          <w:tcPr>
            <w:tcW w:w="4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C6776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4DEEF7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Align w:val="center"/>
          </w:tcPr>
          <w:p w14:paraId="7794EA7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mod(mdg4) BTB</w:t>
            </w:r>
          </w:p>
        </w:tc>
        <w:tc>
          <w:tcPr>
            <w:tcW w:w="1115" w:type="dxa"/>
            <w:vAlign w:val="center"/>
          </w:tcPr>
          <w:p w14:paraId="26F4A3D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LOLA BTB</w:t>
            </w:r>
          </w:p>
        </w:tc>
        <w:tc>
          <w:tcPr>
            <w:tcW w:w="1101" w:type="dxa"/>
            <w:vAlign w:val="center"/>
          </w:tcPr>
          <w:p w14:paraId="123E2E4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GAF BTB</w:t>
            </w:r>
          </w:p>
        </w:tc>
        <w:tc>
          <w:tcPr>
            <w:tcW w:w="1122" w:type="dxa"/>
            <w:vAlign w:val="center"/>
          </w:tcPr>
          <w:p w14:paraId="7681EB9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CG8924 BTB</w:t>
            </w:r>
          </w:p>
        </w:tc>
        <w:tc>
          <w:tcPr>
            <w:tcW w:w="1121" w:type="dxa"/>
            <w:vAlign w:val="center"/>
          </w:tcPr>
          <w:p w14:paraId="71393BC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Chinmo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BTB</w:t>
            </w:r>
          </w:p>
        </w:tc>
        <w:tc>
          <w:tcPr>
            <w:tcW w:w="964" w:type="dxa"/>
            <w:vAlign w:val="center"/>
          </w:tcPr>
          <w:p w14:paraId="3BB8303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484A54" w:rsidRPr="00F9548F" w14:paraId="01E70E58" w14:textId="77777777" w:rsidTr="002E69B9">
        <w:trPr>
          <w:trHeight w:val="288"/>
        </w:trPr>
        <w:tc>
          <w:tcPr>
            <w:tcW w:w="439" w:type="dxa"/>
            <w:vMerge w:val="restart"/>
            <w:tcBorders>
              <w:top w:val="single" w:sz="4" w:space="0" w:color="auto"/>
            </w:tcBorders>
            <w:vAlign w:val="center"/>
          </w:tcPr>
          <w:p w14:paraId="4527741D" w14:textId="77777777" w:rsidR="00484A54" w:rsidRPr="000853B7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AD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159E4AF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mod(mdg4) </w:t>
            </w:r>
          </w:p>
        </w:tc>
        <w:tc>
          <w:tcPr>
            <w:tcW w:w="1035" w:type="dxa"/>
            <w:vAlign w:val="center"/>
          </w:tcPr>
          <w:p w14:paraId="74AF863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0CBC5ED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31904CB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07DC72D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2F2F1BF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64" w:type="dxa"/>
            <w:vAlign w:val="center"/>
          </w:tcPr>
          <w:p w14:paraId="3D51B05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6984604D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181DE87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4E6AD972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CG32121 </w:t>
            </w:r>
          </w:p>
        </w:tc>
        <w:tc>
          <w:tcPr>
            <w:tcW w:w="1035" w:type="dxa"/>
            <w:vAlign w:val="center"/>
          </w:tcPr>
          <w:p w14:paraId="7424C334" w14:textId="77777777" w:rsidR="00484A54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115" w:type="dxa"/>
            <w:vAlign w:val="center"/>
          </w:tcPr>
          <w:p w14:paraId="4161851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cyan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553BD67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739E760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cyan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2122E79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cyan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64" w:type="dxa"/>
            <w:vAlign w:val="center"/>
          </w:tcPr>
          <w:p w14:paraId="531BB89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cyan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4C7B5391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166F4AB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4691C85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Abrupt </w:t>
            </w:r>
          </w:p>
        </w:tc>
        <w:tc>
          <w:tcPr>
            <w:tcW w:w="1035" w:type="dxa"/>
            <w:vAlign w:val="center"/>
          </w:tcPr>
          <w:p w14:paraId="61BF692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0730E152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7940C17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444A87F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7A4EB5E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38A5D22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105CA557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3241CD2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21670A3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CG3726 </w:t>
            </w:r>
          </w:p>
        </w:tc>
        <w:tc>
          <w:tcPr>
            <w:tcW w:w="1035" w:type="dxa"/>
            <w:vAlign w:val="center"/>
          </w:tcPr>
          <w:p w14:paraId="09006FD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70CEA4D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4296352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1782E96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143FBC2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6C22DBF1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268907A2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4D3FA69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1DE6BA3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CG12236 </w:t>
            </w:r>
          </w:p>
        </w:tc>
        <w:tc>
          <w:tcPr>
            <w:tcW w:w="1035" w:type="dxa"/>
            <w:vAlign w:val="center"/>
          </w:tcPr>
          <w:p w14:paraId="37835F4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45EBB5B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7EA7BFF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2" w:type="dxa"/>
            <w:vAlign w:val="center"/>
          </w:tcPr>
          <w:p w14:paraId="047B67C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0D4A0901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6C48238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00E49BB5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71F68DD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1AAD6A72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BTB VII </w:t>
            </w:r>
          </w:p>
        </w:tc>
        <w:tc>
          <w:tcPr>
            <w:tcW w:w="1035" w:type="dxa"/>
            <w:vAlign w:val="center"/>
          </w:tcPr>
          <w:p w14:paraId="09D9675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745F2D5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025BDC5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1920DF2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1D1EBEE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64" w:type="dxa"/>
            <w:vAlign w:val="center"/>
          </w:tcPr>
          <w:p w14:paraId="3F8F8B6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25CD706D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5D3630B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02F6CA2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D9D9D9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bab2 </w:t>
            </w:r>
          </w:p>
        </w:tc>
        <w:tc>
          <w:tcPr>
            <w:tcW w:w="1035" w:type="dxa"/>
            <w:vAlign w:val="center"/>
          </w:tcPr>
          <w:p w14:paraId="50B5DC8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6BDB421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5583BC5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39DDD1E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0DC9E1B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14E4BA5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007CD5ED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555ED0C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317B36B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bab1 </w:t>
            </w:r>
          </w:p>
        </w:tc>
        <w:tc>
          <w:tcPr>
            <w:tcW w:w="1035" w:type="dxa"/>
            <w:vAlign w:val="center"/>
          </w:tcPr>
          <w:p w14:paraId="5EEE993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0279B10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1189E4D1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721BD60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30EED2E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551E24F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0AEA152D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50278F6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18B660D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Ribbon </w:t>
            </w:r>
          </w:p>
        </w:tc>
        <w:tc>
          <w:tcPr>
            <w:tcW w:w="1035" w:type="dxa"/>
            <w:vAlign w:val="center"/>
          </w:tcPr>
          <w:p w14:paraId="27AE741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6AA8A1F2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6259A9F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2" w:type="dxa"/>
            <w:vAlign w:val="center"/>
          </w:tcPr>
          <w:p w14:paraId="24DA358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6244833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796AA28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6BDB1B8E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513B03D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600F143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GAF </w:t>
            </w:r>
          </w:p>
        </w:tc>
        <w:tc>
          <w:tcPr>
            <w:tcW w:w="1035" w:type="dxa"/>
            <w:vAlign w:val="center"/>
          </w:tcPr>
          <w:p w14:paraId="3D86616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6753C92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1459502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4165110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5D4C2FF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64" w:type="dxa"/>
            <w:vAlign w:val="center"/>
          </w:tcPr>
          <w:p w14:paraId="4ED8BD1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37FC0B59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4FBD0E9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22E6C34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lola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09DF3D2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54392B3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303C1CC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0D2997F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0FB716F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64" w:type="dxa"/>
            <w:vAlign w:val="center"/>
          </w:tcPr>
          <w:p w14:paraId="7DF841A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76D4CD1A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5B4C211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129E14F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ttk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55974EF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28BDA15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0DE35C4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6656CE5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2B364682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5C3BA27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61B90447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5CCD53C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4C140AE1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Psq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37F230C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61472B3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0252022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1F2845F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6711D5E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3246D07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5ECC9EC4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11E612D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426D0C3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BCL6 </w:t>
            </w:r>
          </w:p>
        </w:tc>
        <w:tc>
          <w:tcPr>
            <w:tcW w:w="1035" w:type="dxa"/>
            <w:vAlign w:val="center"/>
          </w:tcPr>
          <w:p w14:paraId="6C7B1CA1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4A064D9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6EDB727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2" w:type="dxa"/>
            <w:vAlign w:val="center"/>
          </w:tcPr>
          <w:p w14:paraId="73C4476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4BF42F8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64" w:type="dxa"/>
            <w:vAlign w:val="center"/>
          </w:tcPr>
          <w:p w14:paraId="71D04AA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1103CB4A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6AF3A4B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2003B0D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Batman</w:t>
            </w:r>
          </w:p>
        </w:tc>
        <w:tc>
          <w:tcPr>
            <w:tcW w:w="1035" w:type="dxa"/>
            <w:vAlign w:val="center"/>
          </w:tcPr>
          <w:p w14:paraId="48A3FB5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55EE7DF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39635781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3320C37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0AF83AC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6FF47A4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70497900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599A931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1A0A0F4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CG6118 </w:t>
            </w:r>
          </w:p>
        </w:tc>
        <w:tc>
          <w:tcPr>
            <w:tcW w:w="1035" w:type="dxa"/>
            <w:vAlign w:val="center"/>
          </w:tcPr>
          <w:p w14:paraId="0EF917E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051684C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4BEFD4C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4AC2A90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28DAC65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6BF6A5F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06037C2C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4DB3DC7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081E0852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CG15812 </w:t>
            </w:r>
          </w:p>
        </w:tc>
        <w:tc>
          <w:tcPr>
            <w:tcW w:w="1035" w:type="dxa"/>
            <w:vAlign w:val="center"/>
          </w:tcPr>
          <w:p w14:paraId="0331D6A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2A04AC9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</w:tcPr>
          <w:p w14:paraId="105E1A9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052ED56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70BD428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27AF2AA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723DCF25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4EBF460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1AED59A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CG34376 </w:t>
            </w:r>
          </w:p>
        </w:tc>
        <w:tc>
          <w:tcPr>
            <w:tcW w:w="1035" w:type="dxa"/>
            <w:vAlign w:val="center"/>
          </w:tcPr>
          <w:p w14:paraId="1E95F60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7A0B21A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</w:tcPr>
          <w:p w14:paraId="18172B0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4BDBB032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46034E8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64" w:type="dxa"/>
            <w:vAlign w:val="center"/>
          </w:tcPr>
          <w:p w14:paraId="07E834C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09A6D3D6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4840AD4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7443AFB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Fruitless </w:t>
            </w:r>
          </w:p>
        </w:tc>
        <w:tc>
          <w:tcPr>
            <w:tcW w:w="1035" w:type="dxa"/>
            <w:vAlign w:val="center"/>
          </w:tcPr>
          <w:p w14:paraId="63B7F6A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237E97D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</w:tcPr>
          <w:p w14:paraId="4A9338B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2" w:type="dxa"/>
            <w:vAlign w:val="center"/>
          </w:tcPr>
          <w:p w14:paraId="0CF4A89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20F575D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03B674A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13F51FD2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60197B0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4C92986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TKR </w:t>
            </w:r>
          </w:p>
        </w:tc>
        <w:tc>
          <w:tcPr>
            <w:tcW w:w="1035" w:type="dxa"/>
            <w:vAlign w:val="center"/>
          </w:tcPr>
          <w:p w14:paraId="2EEDC332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726620D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5306C37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4586046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4163982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24D17EA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7194F7D7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3DD2698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4C26EFE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CG8924 </w:t>
            </w:r>
          </w:p>
        </w:tc>
        <w:tc>
          <w:tcPr>
            <w:tcW w:w="1035" w:type="dxa"/>
            <w:vAlign w:val="center"/>
          </w:tcPr>
          <w:p w14:paraId="0CCF446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0680973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0E36B4E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63C62501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43868E9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1C1876D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71C01063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7AF4E11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1F6C6ECD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mamo </w:t>
            </w:r>
          </w:p>
        </w:tc>
        <w:tc>
          <w:tcPr>
            <w:tcW w:w="1035" w:type="dxa"/>
            <w:vAlign w:val="center"/>
          </w:tcPr>
          <w:p w14:paraId="1DE3658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37BB72B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01" w:type="dxa"/>
            <w:vAlign w:val="center"/>
          </w:tcPr>
          <w:p w14:paraId="2D2DB66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4DBC071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1121" w:type="dxa"/>
            <w:vAlign w:val="center"/>
          </w:tcPr>
          <w:p w14:paraId="41686CC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5E22A27A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18FE3537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70419FA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20967C8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BRC </w:t>
            </w:r>
          </w:p>
        </w:tc>
        <w:tc>
          <w:tcPr>
            <w:tcW w:w="1035" w:type="dxa"/>
            <w:vAlign w:val="center"/>
          </w:tcPr>
          <w:p w14:paraId="4834C73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15" w:type="dxa"/>
            <w:vAlign w:val="center"/>
          </w:tcPr>
          <w:p w14:paraId="2BCBB0A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40457D97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44EFF22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4429BC6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102C928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4FFCC60F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6B4C2F3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64BCE9B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Chinmo</w:t>
            </w:r>
            <w:proofErr w:type="spellEnd"/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3E5FC28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7AB6070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</w:tcPr>
          <w:p w14:paraId="3438D03E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2" w:type="dxa"/>
            <w:vAlign w:val="center"/>
          </w:tcPr>
          <w:p w14:paraId="0299AAA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5C337645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3D4D0D1C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2BEA7DCD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2F4713F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54D53DB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CG6765 </w:t>
            </w:r>
          </w:p>
        </w:tc>
        <w:tc>
          <w:tcPr>
            <w:tcW w:w="1035" w:type="dxa"/>
            <w:vAlign w:val="center"/>
          </w:tcPr>
          <w:p w14:paraId="13ACCF8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67A12250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  <w:vAlign w:val="center"/>
          </w:tcPr>
          <w:p w14:paraId="2BAE357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122" w:type="dxa"/>
            <w:vAlign w:val="center"/>
          </w:tcPr>
          <w:p w14:paraId="554637B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01D3B894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+</w:t>
            </w:r>
          </w:p>
        </w:tc>
        <w:tc>
          <w:tcPr>
            <w:tcW w:w="964" w:type="dxa"/>
            <w:vAlign w:val="center"/>
          </w:tcPr>
          <w:p w14:paraId="325CC47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  <w:tr w:rsidR="00484A54" w:rsidRPr="00F9548F" w14:paraId="06CEDA20" w14:textId="77777777" w:rsidTr="002E69B9">
        <w:trPr>
          <w:trHeight w:val="288"/>
        </w:trPr>
        <w:tc>
          <w:tcPr>
            <w:tcW w:w="439" w:type="dxa"/>
            <w:vMerge/>
            <w:vAlign w:val="center"/>
          </w:tcPr>
          <w:p w14:paraId="5DE8E72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14:paraId="4AF8C086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  <w:vAlign w:val="center"/>
          </w:tcPr>
          <w:p w14:paraId="43FEAA19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15" w:type="dxa"/>
            <w:vAlign w:val="center"/>
          </w:tcPr>
          <w:p w14:paraId="1BD05D9F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01" w:type="dxa"/>
          </w:tcPr>
          <w:p w14:paraId="23A45CC1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2" w:type="dxa"/>
            <w:vAlign w:val="center"/>
          </w:tcPr>
          <w:p w14:paraId="7387103B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1121" w:type="dxa"/>
            <w:vAlign w:val="center"/>
          </w:tcPr>
          <w:p w14:paraId="1F86A983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  <w:tc>
          <w:tcPr>
            <w:tcW w:w="964" w:type="dxa"/>
            <w:vAlign w:val="center"/>
          </w:tcPr>
          <w:p w14:paraId="0C21C6A8" w14:textId="77777777" w:rsidR="00484A54" w:rsidRPr="00F9548F" w:rsidRDefault="00484A54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sz w:val="16"/>
                <w:szCs w:val="16"/>
                <w:lang w:val="en-US" w:eastAsia="ru-RU"/>
              </w:rPr>
              <w:sym w:font="Symbol" w:char="F02D"/>
            </w:r>
          </w:p>
        </w:tc>
      </w:tr>
    </w:tbl>
    <w:p w14:paraId="4892AEDA" w14:textId="77777777" w:rsidR="00484A54" w:rsidRPr="00F9548F" w:rsidRDefault="00484A54" w:rsidP="00484A54">
      <w:pPr>
        <w:rPr>
          <w:rFonts w:ascii="Arial" w:hAnsi="Arial" w:cs="Arial"/>
          <w:b/>
          <w:bCs/>
          <w:sz w:val="20"/>
          <w:szCs w:val="20"/>
        </w:rPr>
      </w:pPr>
    </w:p>
    <w:p w14:paraId="3E4AC7FF" w14:textId="77777777" w:rsidR="00E30EF9" w:rsidRPr="00484A54" w:rsidRDefault="00E30EF9">
      <w:pPr>
        <w:rPr>
          <w:rFonts w:ascii="Arial" w:hAnsi="Arial" w:cs="Arial"/>
          <w:b/>
          <w:bCs/>
          <w:sz w:val="20"/>
          <w:szCs w:val="20"/>
        </w:rPr>
      </w:pPr>
    </w:p>
    <w:sectPr w:rsidR="00E30EF9" w:rsidRPr="00484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FF"/>
    <w:rsid w:val="00113338"/>
    <w:rsid w:val="001D6FFF"/>
    <w:rsid w:val="00484A54"/>
    <w:rsid w:val="00531081"/>
    <w:rsid w:val="00615E69"/>
    <w:rsid w:val="007122C2"/>
    <w:rsid w:val="007D3629"/>
    <w:rsid w:val="009B28D2"/>
    <w:rsid w:val="00B02F78"/>
    <w:rsid w:val="00E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E39B07"/>
  <w15:chartTrackingRefBased/>
  <w15:docId w15:val="{C4276CBD-7E0A-4246-B8F3-D62F2281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FFF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Bonchuk</dc:creator>
  <cp:keywords/>
  <dc:description/>
  <cp:lastModifiedBy>Artem Bonchuk</cp:lastModifiedBy>
  <cp:revision>4</cp:revision>
  <dcterms:created xsi:type="dcterms:W3CDTF">2024-08-14T09:16:00Z</dcterms:created>
  <dcterms:modified xsi:type="dcterms:W3CDTF">2024-08-21T08:57:00Z</dcterms:modified>
</cp:coreProperties>
</file>