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Supp Table 1. Analysis of different parameters in fresh and capacitated sperm </w:t>
      </w:r>
    </w:p>
    <w:tbl>
      <w:tblPr>
        <w:tblStyle w:val="Table1"/>
        <w:tblW w:w="9755.0" w:type="dxa"/>
        <w:jc w:val="left"/>
        <w:tblLayout w:type="fixed"/>
        <w:tblLook w:val="04A0"/>
      </w:tblPr>
      <w:tblGrid>
        <w:gridCol w:w="2740"/>
        <w:gridCol w:w="1807"/>
        <w:gridCol w:w="1775"/>
        <w:gridCol w:w="1565"/>
        <w:gridCol w:w="1868"/>
        <w:tblGridChange w:id="0">
          <w:tblGrid>
            <w:gridCol w:w="2740"/>
            <w:gridCol w:w="1807"/>
            <w:gridCol w:w="1775"/>
            <w:gridCol w:w="1565"/>
            <w:gridCol w:w="1868"/>
          </w:tblGrid>
        </w:tblGridChange>
      </w:tblGrid>
      <w:tr>
        <w:trPr>
          <w:cantSplit w:val="0"/>
          <w:tblHeader w:val="1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C1/C3 DKO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Capacitated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Fresh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Capacitated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60" w:line="259" w:lineRule="auto"/>
              <w:jc w:val="center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Sperm count (10</w:t>
            </w:r>
            <w:r w:rsidDel="00000000" w:rsidR="00000000" w:rsidRPr="00000000">
              <w:rPr>
                <w:rFonts w:ascii="Arial" w:cs="Arial" w:eastAsia="Arial" w:hAnsi="Arial"/>
                <w:b w:val="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/ml)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48,35 ± 3,83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587"/>
                <w:tab w:val="center" w:leader="none" w:pos="813"/>
              </w:tabs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  <w:t xml:space="preserve">---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59,87 ± 12,03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60" w:line="259" w:lineRule="auto"/>
              <w:jc w:val="center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Viability (%)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66,22 ± 5,25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61,04 ± 2,78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65,54 ± 2,29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58,21 ± 4,31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Progressive motility (%)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63,99 ± 1,14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57,91 ± 2,39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62,65 ± 2,37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54,27 ± 3,19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rFonts w:ascii="STIX-Italic" w:cs="STIX-Italic" w:eastAsia="STIX-Italic" w:hAnsi="STIX-Italic"/>
          <w:i w:val="1"/>
        </w:rPr>
      </w:pPr>
      <w:r w:rsidDel="00000000" w:rsidR="00000000" w:rsidRPr="00000000">
        <w:rPr>
          <w:rtl w:val="0"/>
        </w:rPr>
        <w:t xml:space="preserve">Note: </w:t>
      </w:r>
      <w:r w:rsidDel="00000000" w:rsidR="00000000" w:rsidRPr="00000000">
        <w:rPr>
          <w:rtl w:val="0"/>
        </w:rPr>
        <w:t xml:space="preserve">The percentages of sperm viability and progressive motility were calculated as the mean of at least 5 independent experiments.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STIX-Ital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