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OLE_LINK1"/>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881054" w:rsidR="00F102CC" w:rsidRPr="003D5AF6" w:rsidRDefault="00F102CC">
            <w:pPr>
              <w:rPr>
                <w:rFonts w:ascii="Noto Sans" w:eastAsia="Noto Sans" w:hAnsi="Noto Sans" w:cs="Noto Sans"/>
                <w:bCs/>
                <w:color w:val="434343"/>
                <w:sz w:val="18"/>
                <w:szCs w:val="18"/>
              </w:rPr>
            </w:pPr>
            <w:bookmarkStart w:id="2" w:name="_GoBack"/>
            <w:bookmarkEnd w:id="2"/>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F96646" w:rsidR="00F102CC" w:rsidRPr="003D5AF6" w:rsidRDefault="00E87007">
            <w:pPr>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CB872F" w:rsidR="00F102CC" w:rsidRPr="003D5AF6" w:rsidRDefault="00D842AE">
            <w:pPr>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7809B19" w:rsidR="00F102CC" w:rsidRPr="003D5AF6" w:rsidRDefault="00D842AE">
            <w:pPr>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FCC625" w:rsidR="00F102CC" w:rsidRPr="003D5AF6" w:rsidRDefault="000C3F1D">
            <w:pPr>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3B8483" w:rsidR="00F102CC" w:rsidRPr="003D5AF6" w:rsidRDefault="000C3F1D">
            <w:pPr>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50B08E5" w14:textId="4625CB76" w:rsidR="00823429" w:rsidRDefault="007413AB" w:rsidP="00823429">
            <w:pPr>
              <w:jc w:val="center"/>
              <w:rPr>
                <w:rFonts w:ascii="Microsoft YaHei" w:eastAsia="Microsoft YaHei" w:hAnsi="Microsoft YaHei" w:cs="Microsoft YaHei"/>
                <w:color w:val="434343"/>
                <w:sz w:val="18"/>
                <w:szCs w:val="18"/>
                <w:lang w:eastAsia="zh-CN"/>
              </w:rPr>
            </w:pPr>
            <w:r w:rsidRPr="007413AB">
              <w:rPr>
                <w:rFonts w:ascii="Noto Sans" w:eastAsia="Noto Sans" w:hAnsi="Noto Sans" w:cs="Noto Sans"/>
                <w:color w:val="434343"/>
                <w:sz w:val="18"/>
                <w:szCs w:val="18"/>
                <w:highlight w:val="white"/>
              </w:rPr>
              <w:t>I</w:t>
            </w:r>
            <w:r w:rsidRPr="007413AB">
              <w:rPr>
                <w:rFonts w:ascii="Noto Sans" w:eastAsia="Noto Sans" w:hAnsi="Noto Sans" w:cs="Noto Sans" w:hint="eastAsia"/>
                <w:color w:val="434343"/>
                <w:sz w:val="18"/>
                <w:szCs w:val="18"/>
                <w:highlight w:val="white"/>
              </w:rPr>
              <w:t>n</w:t>
            </w:r>
            <w:r>
              <w:rPr>
                <w:rFonts w:ascii="Noto Sans" w:eastAsia="Noto Sans" w:hAnsi="Noto Sans" w:cs="Noto Sans"/>
                <w:color w:val="434343"/>
                <w:sz w:val="18"/>
                <w:szCs w:val="18"/>
                <w:highlight w:val="white"/>
              </w:rPr>
              <w:t xml:space="preserve"> </w:t>
            </w:r>
            <w:r w:rsidR="001B4505">
              <w:rPr>
                <w:rFonts w:ascii="Noto Sans" w:eastAsia="Noto Sans" w:hAnsi="Noto Sans" w:cs="Noto Sans"/>
                <w:color w:val="434343"/>
                <w:sz w:val="18"/>
                <w:szCs w:val="18"/>
              </w:rPr>
              <w:t>M</w:t>
            </w:r>
            <w:r w:rsidR="00183EF4" w:rsidRPr="00183EF4">
              <w:rPr>
                <w:rFonts w:ascii="Noto Sans" w:eastAsia="Noto Sans" w:hAnsi="Noto Sans" w:cs="Noto Sans"/>
                <w:color w:val="434343"/>
                <w:sz w:val="18"/>
                <w:szCs w:val="18"/>
              </w:rPr>
              <w:t>ethod</w:t>
            </w:r>
            <w:r w:rsidR="001B4505">
              <w:rPr>
                <w:rFonts w:ascii="Noto Sans" w:eastAsia="Noto Sans" w:hAnsi="Noto Sans" w:cs="Noto Sans"/>
                <w:color w:val="434343"/>
                <w:sz w:val="18"/>
                <w:szCs w:val="18"/>
              </w:rPr>
              <w:t>s</w:t>
            </w:r>
            <w:r w:rsidR="001B4505">
              <w:rPr>
                <w:rFonts w:ascii="Microsoft YaHei" w:eastAsia="Microsoft YaHei" w:hAnsi="Microsoft YaHei" w:cs="Microsoft YaHei" w:hint="eastAsia"/>
                <w:color w:val="434343"/>
                <w:sz w:val="18"/>
                <w:szCs w:val="18"/>
                <w:lang w:eastAsia="zh-CN"/>
              </w:rPr>
              <w:t>:</w:t>
            </w:r>
            <w:r w:rsidR="001B4505">
              <w:rPr>
                <w:rFonts w:ascii="Microsoft YaHei" w:eastAsia="Microsoft YaHei" w:hAnsi="Microsoft YaHei" w:cs="Microsoft YaHei"/>
                <w:color w:val="434343"/>
                <w:sz w:val="18"/>
                <w:szCs w:val="18"/>
                <w:lang w:eastAsia="zh-CN"/>
              </w:rPr>
              <w:t xml:space="preserve"> </w:t>
            </w:r>
          </w:p>
          <w:p w14:paraId="228A64E8" w14:textId="4E7DA40B" w:rsidR="00F102CC" w:rsidRPr="00886C99" w:rsidRDefault="00183EF4" w:rsidP="00823429">
            <w:pPr>
              <w:jc w:val="center"/>
              <w:rPr>
                <w:rFonts w:ascii="Noto Sans" w:eastAsia="Noto Sans" w:hAnsi="Noto Sans" w:cs="Noto Sans"/>
                <w:color w:val="434343"/>
                <w:sz w:val="18"/>
                <w:szCs w:val="18"/>
              </w:rPr>
            </w:pPr>
            <w:r w:rsidRPr="00183EF4">
              <w:rPr>
                <w:rFonts w:ascii="Noto Sans" w:eastAsia="Noto Sans" w:hAnsi="Noto Sans" w:cs="Noto Sans"/>
                <w:color w:val="434343"/>
                <w:sz w:val="18"/>
                <w:szCs w:val="18"/>
              </w:rPr>
              <w:t>Generation and maintenance of fly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98E3D3" w:rsidR="00F102CC" w:rsidRPr="003D5AF6" w:rsidRDefault="00882721">
            <w:pPr>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C34CB8" w:rsidR="00F102CC" w:rsidRPr="003D5AF6" w:rsidRDefault="0088649C">
            <w:pPr>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B1F566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227AF7" w:rsidR="00F102CC" w:rsidRPr="003D5AF6" w:rsidRDefault="0088649C">
            <w:pPr>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16F330" w:rsidR="00F102CC" w:rsidRDefault="00D2654F">
            <w:pPr>
              <w:rPr>
                <w:rFonts w:ascii="Noto Sans" w:eastAsia="Noto Sans" w:hAnsi="Noto Sans" w:cs="Noto Sans"/>
                <w:b/>
                <w:color w:val="434343"/>
                <w:sz w:val="18"/>
                <w:szCs w:val="18"/>
              </w:rPr>
            </w:pPr>
            <w:r>
              <w:rPr>
                <w:rFonts w:ascii="Arial" w:hAnsi="Arial" w:cs="Arial"/>
                <w:color w:val="333333"/>
                <w:sz w:val="20"/>
                <w:szCs w:val="20"/>
                <w:shd w:val="clear" w:color="auto" w:fill="FFFFFF"/>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0AADA9" w:rsidR="00F102CC" w:rsidRPr="003D5AF6" w:rsidRDefault="00BC09DA">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54F4DC" w:rsidR="00F102CC" w:rsidRPr="003D5AF6" w:rsidRDefault="00BC09DA">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F95810" w:rsidR="00F102CC" w:rsidRPr="00823429" w:rsidRDefault="00257717" w:rsidP="00823429">
            <w:pPr>
              <w:spacing w:line="225" w:lineRule="auto"/>
              <w:jc w:val="center"/>
              <w:rPr>
                <w:rFonts w:ascii="Noto Sans" w:eastAsia="Noto Sans" w:hAnsi="Noto Sans" w:cs="Noto Sans"/>
                <w:color w:val="434343"/>
                <w:sz w:val="18"/>
                <w:szCs w:val="18"/>
              </w:rPr>
            </w:pPr>
            <w:r w:rsidRPr="00823429">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425082B" w:rsidR="00F102CC" w:rsidRPr="00823429" w:rsidRDefault="00257717" w:rsidP="00823429">
            <w:pPr>
              <w:spacing w:line="225" w:lineRule="auto"/>
              <w:jc w:val="center"/>
              <w:rPr>
                <w:rFonts w:ascii="Noto Sans" w:eastAsia="Noto Sans" w:hAnsi="Noto Sans" w:cs="Noto Sans"/>
                <w:color w:val="434343"/>
                <w:sz w:val="18"/>
                <w:szCs w:val="18"/>
              </w:rPr>
            </w:pPr>
            <w:r w:rsidRPr="00823429">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E19ECF7" w:rsidR="00F102CC" w:rsidRPr="00823429" w:rsidRDefault="00257717" w:rsidP="00823429">
            <w:pPr>
              <w:spacing w:line="225" w:lineRule="auto"/>
              <w:jc w:val="center"/>
              <w:rPr>
                <w:rFonts w:ascii="Noto Sans" w:eastAsia="Noto Sans" w:hAnsi="Noto Sans" w:cs="Noto Sans"/>
                <w:color w:val="434343"/>
                <w:sz w:val="18"/>
                <w:szCs w:val="18"/>
              </w:rPr>
            </w:pPr>
            <w:r w:rsidRPr="00823429">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BA3C5B7" w:rsidR="00F102CC" w:rsidRPr="00823429" w:rsidRDefault="00257717" w:rsidP="00823429">
            <w:pPr>
              <w:spacing w:line="225" w:lineRule="auto"/>
              <w:jc w:val="center"/>
              <w:rPr>
                <w:rFonts w:ascii="Noto Sans" w:eastAsia="Noto Sans" w:hAnsi="Noto Sans" w:cs="Noto Sans"/>
                <w:color w:val="434343"/>
                <w:sz w:val="18"/>
                <w:szCs w:val="18"/>
              </w:rPr>
            </w:pPr>
            <w:r w:rsidRPr="00823429">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521020"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State number of times the experiment was replicated in the laboratory</w:t>
            </w:r>
            <w:r w:rsidRPr="00521020">
              <w:rPr>
                <w:rFonts w:ascii="Noto Sans" w:eastAsia="Noto Sans" w:hAnsi="Noto Sans" w:cs="Noto Sans"/>
                <w:color w:val="434343"/>
                <w:sz w:val="18"/>
                <w:szCs w:val="18"/>
                <w:highlight w:val="white"/>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16B759" w14:textId="0B356013" w:rsidR="002F5F30" w:rsidRPr="00521020" w:rsidRDefault="007413AB" w:rsidP="00823429">
            <w:pPr>
              <w:jc w:val="center"/>
              <w:rPr>
                <w:rFonts w:ascii="Noto Sans" w:eastAsia="Noto Sans" w:hAnsi="Noto Sans" w:cs="Noto Sans"/>
                <w:color w:val="434343"/>
                <w:sz w:val="18"/>
                <w:szCs w:val="18"/>
                <w:highlight w:val="white"/>
              </w:rPr>
            </w:pPr>
            <w:r w:rsidRPr="007413AB">
              <w:rPr>
                <w:rFonts w:ascii="Noto Sans" w:eastAsia="Noto Sans" w:hAnsi="Noto Sans" w:cs="Noto Sans"/>
                <w:color w:val="434343"/>
                <w:sz w:val="18"/>
                <w:szCs w:val="18"/>
                <w:highlight w:val="white"/>
              </w:rPr>
              <w:t>I</w:t>
            </w:r>
            <w:r w:rsidRPr="007413AB">
              <w:rPr>
                <w:rFonts w:ascii="Noto Sans" w:eastAsia="Noto Sans" w:hAnsi="Noto Sans" w:cs="Noto Sans" w:hint="eastAsia"/>
                <w:color w:val="434343"/>
                <w:sz w:val="18"/>
                <w:szCs w:val="18"/>
                <w:highlight w:val="white"/>
              </w:rPr>
              <w:t>n</w:t>
            </w:r>
            <w:r>
              <w:rPr>
                <w:rFonts w:ascii="Noto Sans" w:eastAsia="Noto Sans" w:hAnsi="Noto Sans" w:cs="Noto Sans"/>
                <w:color w:val="434343"/>
                <w:sz w:val="18"/>
                <w:szCs w:val="18"/>
                <w:highlight w:val="white"/>
              </w:rPr>
              <w:t xml:space="preserve"> </w:t>
            </w:r>
            <w:r w:rsidR="002F5F30">
              <w:rPr>
                <w:rFonts w:ascii="Noto Sans" w:eastAsia="Noto Sans" w:hAnsi="Noto Sans" w:cs="Noto Sans"/>
                <w:color w:val="434343"/>
                <w:sz w:val="18"/>
                <w:szCs w:val="18"/>
                <w:highlight w:val="white"/>
              </w:rPr>
              <w:t>M</w:t>
            </w:r>
            <w:r w:rsidR="002F5F30" w:rsidRPr="00521020">
              <w:rPr>
                <w:rFonts w:ascii="Noto Sans" w:eastAsia="Noto Sans" w:hAnsi="Noto Sans" w:cs="Noto Sans"/>
                <w:color w:val="434343"/>
                <w:sz w:val="18"/>
                <w:szCs w:val="18"/>
                <w:highlight w:val="white"/>
              </w:rPr>
              <w:t>ethods:</w:t>
            </w:r>
          </w:p>
          <w:p w14:paraId="1116851C" w14:textId="77777777" w:rsidR="00521020" w:rsidRPr="00521020" w:rsidRDefault="00521020" w:rsidP="00823429">
            <w:pPr>
              <w:jc w:val="center"/>
              <w:rPr>
                <w:rFonts w:ascii="Noto Sans" w:eastAsia="Noto Sans" w:hAnsi="Noto Sans" w:cs="Noto Sans"/>
                <w:color w:val="434343"/>
                <w:sz w:val="18"/>
                <w:szCs w:val="18"/>
                <w:highlight w:val="white"/>
              </w:rPr>
            </w:pPr>
            <w:r w:rsidRPr="00521020">
              <w:rPr>
                <w:rFonts w:ascii="Noto Sans" w:eastAsia="Noto Sans" w:hAnsi="Noto Sans" w:cs="Noto Sans"/>
                <w:color w:val="434343"/>
                <w:sz w:val="18"/>
                <w:szCs w:val="18"/>
                <w:highlight w:val="white"/>
              </w:rPr>
              <w:t>Diets Preparation and Sample collection</w:t>
            </w:r>
          </w:p>
          <w:p w14:paraId="6F0CFE7C" w14:textId="77777777" w:rsidR="00F102CC" w:rsidRPr="00521020" w:rsidRDefault="00F102CC" w:rsidP="00823429">
            <w:pPr>
              <w:spacing w:line="225" w:lineRule="auto"/>
              <w:jc w:val="center"/>
              <w:rPr>
                <w:rFonts w:ascii="Noto Sans" w:eastAsia="Noto Sans" w:hAnsi="Noto Sans" w:cs="Noto Sans"/>
                <w:color w:val="434343"/>
                <w:sz w:val="18"/>
                <w:szCs w:val="18"/>
                <w:highlight w:val="white"/>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33763DE"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864989" w14:textId="79F415FC" w:rsidR="00172DA4" w:rsidRPr="00521020" w:rsidRDefault="007413AB" w:rsidP="00823429">
            <w:pPr>
              <w:jc w:val="center"/>
              <w:rPr>
                <w:rFonts w:ascii="Noto Sans" w:eastAsia="Noto Sans" w:hAnsi="Noto Sans" w:cs="Noto Sans"/>
                <w:color w:val="434343"/>
                <w:sz w:val="18"/>
                <w:szCs w:val="18"/>
                <w:highlight w:val="white"/>
              </w:rPr>
            </w:pPr>
            <w:r w:rsidRPr="007413AB">
              <w:rPr>
                <w:rFonts w:ascii="Noto Sans" w:eastAsia="Noto Sans" w:hAnsi="Noto Sans" w:cs="Noto Sans"/>
                <w:color w:val="434343"/>
                <w:sz w:val="18"/>
                <w:szCs w:val="18"/>
                <w:highlight w:val="white"/>
              </w:rPr>
              <w:t>I</w:t>
            </w:r>
            <w:r w:rsidRPr="007413AB">
              <w:rPr>
                <w:rFonts w:ascii="Noto Sans" w:eastAsia="Noto Sans" w:hAnsi="Noto Sans" w:cs="Noto Sans" w:hint="eastAsia"/>
                <w:color w:val="434343"/>
                <w:sz w:val="18"/>
                <w:szCs w:val="18"/>
                <w:highlight w:val="white"/>
              </w:rPr>
              <w:t>n</w:t>
            </w:r>
            <w:r>
              <w:rPr>
                <w:rFonts w:ascii="Noto Sans" w:eastAsia="Noto Sans" w:hAnsi="Noto Sans" w:cs="Noto Sans"/>
                <w:color w:val="434343"/>
                <w:sz w:val="18"/>
                <w:szCs w:val="18"/>
                <w:highlight w:val="white"/>
              </w:rPr>
              <w:t xml:space="preserve"> </w:t>
            </w:r>
            <w:r w:rsidR="002F5F30">
              <w:rPr>
                <w:rFonts w:ascii="Noto Sans" w:eastAsia="Noto Sans" w:hAnsi="Noto Sans" w:cs="Noto Sans"/>
                <w:color w:val="434343"/>
                <w:sz w:val="18"/>
                <w:szCs w:val="18"/>
                <w:highlight w:val="white"/>
              </w:rPr>
              <w:t>M</w:t>
            </w:r>
            <w:r w:rsidR="00172DA4" w:rsidRPr="00521020">
              <w:rPr>
                <w:rFonts w:ascii="Noto Sans" w:eastAsia="Noto Sans" w:hAnsi="Noto Sans" w:cs="Noto Sans"/>
                <w:color w:val="434343"/>
                <w:sz w:val="18"/>
                <w:szCs w:val="18"/>
                <w:highlight w:val="white"/>
              </w:rPr>
              <w:t>ethods:</w:t>
            </w:r>
          </w:p>
          <w:p w14:paraId="54BFEAF4" w14:textId="77777777" w:rsidR="00172DA4" w:rsidRPr="00521020" w:rsidRDefault="00172DA4" w:rsidP="00823429">
            <w:pPr>
              <w:jc w:val="center"/>
              <w:rPr>
                <w:rFonts w:ascii="Noto Sans" w:eastAsia="Noto Sans" w:hAnsi="Noto Sans" w:cs="Noto Sans"/>
                <w:color w:val="434343"/>
                <w:sz w:val="18"/>
                <w:szCs w:val="18"/>
                <w:highlight w:val="white"/>
              </w:rPr>
            </w:pPr>
            <w:r w:rsidRPr="00521020">
              <w:rPr>
                <w:rFonts w:ascii="Noto Sans" w:eastAsia="Noto Sans" w:hAnsi="Noto Sans" w:cs="Noto Sans"/>
                <w:color w:val="434343"/>
                <w:sz w:val="18"/>
                <w:szCs w:val="18"/>
                <w:highlight w:val="white"/>
              </w:rPr>
              <w:t>Diets Preparation and Sample collection</w:t>
            </w:r>
          </w:p>
          <w:p w14:paraId="53E8B9FB" w14:textId="77777777" w:rsidR="00F102CC" w:rsidRPr="003D5AF6" w:rsidRDefault="00F102CC" w:rsidP="00823429">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E7D110" w:rsidR="00F102CC" w:rsidRPr="003D5AF6" w:rsidRDefault="006A46E6">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23495D" w:rsidR="00F102CC" w:rsidRPr="003D5AF6" w:rsidRDefault="006A46E6">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bookmarkStart w:id="4" w:name="OLE_LINK2"/>
            <w:bookmarkStart w:id="5" w:name="OLE_LINK3"/>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bookmarkEnd w:id="4"/>
            <w:bookmarkEnd w:id="5"/>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6AB6F7" w:rsidR="00F102CC" w:rsidRPr="003D5AF6" w:rsidRDefault="002708F1">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2E5A6A" w:rsidR="00F102CC" w:rsidRPr="003D5AF6" w:rsidRDefault="005B0412">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20CACF" w:rsidR="00F102CC" w:rsidRPr="003D5AF6" w:rsidRDefault="00C5216E">
            <w:pPr>
              <w:spacing w:line="225" w:lineRule="auto"/>
              <w:rPr>
                <w:rFonts w:ascii="Noto Sans" w:eastAsia="Noto Sans" w:hAnsi="Noto Sans" w:cs="Noto Sans"/>
                <w:bCs/>
                <w:color w:val="434343"/>
                <w:sz w:val="18"/>
                <w:szCs w:val="18"/>
              </w:rPr>
            </w:pPr>
            <w:bookmarkStart w:id="6" w:name="OLE_LINK5"/>
            <w:bookmarkStart w:id="7" w:name="OLE_LINK6"/>
            <w:r>
              <w:rPr>
                <w:rFonts w:ascii="Arial" w:hAnsi="Arial" w:cs="Arial"/>
                <w:color w:val="333333"/>
                <w:sz w:val="20"/>
                <w:szCs w:val="20"/>
                <w:shd w:val="clear" w:color="auto" w:fill="FFFFFF"/>
              </w:rPr>
              <w:t>√</w:t>
            </w:r>
            <w:bookmarkEnd w:id="6"/>
            <w:bookmarkEnd w:id="7"/>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40BB5" w14:textId="75E6F453" w:rsidR="002F5F30" w:rsidRPr="002F5F30" w:rsidRDefault="007413AB" w:rsidP="002F5F30">
            <w:pPr>
              <w:jc w:val="both"/>
              <w:rPr>
                <w:rFonts w:ascii="Noto Sans" w:eastAsia="Noto Sans" w:hAnsi="Noto Sans" w:cs="Noto Sans"/>
                <w:color w:val="434343"/>
                <w:sz w:val="18"/>
                <w:szCs w:val="18"/>
              </w:rPr>
            </w:pPr>
            <w:r w:rsidRPr="007413AB">
              <w:rPr>
                <w:rFonts w:ascii="Noto Sans" w:eastAsia="Noto Sans" w:hAnsi="Noto Sans" w:cs="Noto Sans"/>
                <w:color w:val="434343"/>
                <w:sz w:val="18"/>
                <w:szCs w:val="18"/>
                <w:highlight w:val="white"/>
              </w:rPr>
              <w:t>I</w:t>
            </w:r>
            <w:r w:rsidRPr="007413AB">
              <w:rPr>
                <w:rFonts w:ascii="Noto Sans" w:eastAsia="Noto Sans" w:hAnsi="Noto Sans" w:cs="Noto Sans" w:hint="eastAsia"/>
                <w:color w:val="434343"/>
                <w:sz w:val="18"/>
                <w:szCs w:val="18"/>
                <w:highlight w:val="white"/>
              </w:rPr>
              <w:t>n</w:t>
            </w:r>
            <w:r>
              <w:rPr>
                <w:rFonts w:ascii="Noto Sans" w:eastAsia="Noto Sans" w:hAnsi="Noto Sans" w:cs="Noto Sans"/>
                <w:color w:val="434343"/>
                <w:sz w:val="18"/>
                <w:szCs w:val="18"/>
                <w:highlight w:val="white"/>
              </w:rPr>
              <w:t xml:space="preserve"> </w:t>
            </w:r>
            <w:r w:rsidR="002F5F30" w:rsidRPr="002F5F30">
              <w:rPr>
                <w:rFonts w:ascii="Noto Sans" w:eastAsia="Noto Sans" w:hAnsi="Noto Sans" w:cs="Noto Sans"/>
                <w:color w:val="434343"/>
                <w:sz w:val="18"/>
                <w:szCs w:val="18"/>
              </w:rPr>
              <w:t xml:space="preserve">Methods </w:t>
            </w:r>
          </w:p>
          <w:p w14:paraId="2D6473E6" w14:textId="287DF7B1" w:rsidR="002F5F30" w:rsidRPr="002F5F30" w:rsidRDefault="002F5F30" w:rsidP="002F5F30">
            <w:pPr>
              <w:jc w:val="both"/>
              <w:rPr>
                <w:rFonts w:ascii="Noto Sans" w:eastAsia="Noto Sans" w:hAnsi="Noto Sans" w:cs="Noto Sans"/>
                <w:color w:val="434343"/>
                <w:sz w:val="18"/>
                <w:szCs w:val="18"/>
              </w:rPr>
            </w:pPr>
            <w:r w:rsidRPr="002F5F30">
              <w:rPr>
                <w:rFonts w:ascii="Noto Sans" w:eastAsia="Noto Sans" w:hAnsi="Noto Sans" w:cs="Noto Sans"/>
                <w:color w:val="434343"/>
                <w:sz w:val="18"/>
                <w:szCs w:val="18"/>
              </w:rPr>
              <w:t>Statistical analysis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bookmarkStart w:id="8" w:name="OLE_LINK4"/>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bookmarkEnd w:id="8"/>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549BA5B" w:rsidR="00F102CC" w:rsidRPr="003D5AF6" w:rsidRDefault="00F545D1">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000A65" w14:textId="38628882" w:rsidR="009B479C" w:rsidRPr="009B479C" w:rsidRDefault="007413AB" w:rsidP="009B479C">
            <w:pPr>
              <w:jc w:val="both"/>
              <w:rPr>
                <w:rFonts w:ascii="Noto Sans" w:eastAsia="Noto Sans" w:hAnsi="Noto Sans" w:cs="Noto Sans"/>
                <w:color w:val="434343"/>
                <w:sz w:val="18"/>
                <w:szCs w:val="18"/>
                <w:highlight w:val="white"/>
              </w:rPr>
            </w:pPr>
            <w:r w:rsidRPr="007413AB">
              <w:rPr>
                <w:rFonts w:ascii="Noto Sans" w:eastAsia="Noto Sans" w:hAnsi="Noto Sans" w:cs="Noto Sans"/>
                <w:color w:val="434343"/>
                <w:sz w:val="18"/>
                <w:szCs w:val="18"/>
                <w:highlight w:val="white"/>
              </w:rPr>
              <w:t>I</w:t>
            </w:r>
            <w:r w:rsidRPr="007413AB">
              <w:rPr>
                <w:rFonts w:ascii="Noto Sans" w:eastAsia="Noto Sans" w:hAnsi="Noto Sans" w:cs="Noto Sans" w:hint="eastAsia"/>
                <w:color w:val="434343"/>
                <w:sz w:val="18"/>
                <w:szCs w:val="18"/>
                <w:highlight w:val="white"/>
              </w:rPr>
              <w:t>n</w:t>
            </w:r>
            <w:r>
              <w:rPr>
                <w:rFonts w:ascii="Noto Sans" w:eastAsia="Noto Sans" w:hAnsi="Noto Sans" w:cs="Noto Sans"/>
                <w:color w:val="434343"/>
                <w:sz w:val="18"/>
                <w:szCs w:val="18"/>
                <w:highlight w:val="white"/>
              </w:rPr>
              <w:t xml:space="preserve"> </w:t>
            </w:r>
            <w:r w:rsidR="009B479C" w:rsidRPr="009B479C">
              <w:rPr>
                <w:rFonts w:ascii="Noto Sans" w:eastAsia="Noto Sans" w:hAnsi="Noto Sans" w:cs="Noto Sans"/>
                <w:color w:val="434343"/>
                <w:sz w:val="18"/>
                <w:szCs w:val="18"/>
                <w:highlight w:val="white"/>
              </w:rPr>
              <w:t>Results</w:t>
            </w:r>
            <w:r w:rsidR="009B479C">
              <w:rPr>
                <w:rFonts w:ascii="Noto Sans" w:eastAsia="Noto Sans" w:hAnsi="Noto Sans" w:cs="Noto Sans"/>
                <w:color w:val="434343"/>
                <w:sz w:val="18"/>
                <w:szCs w:val="18"/>
                <w:highlight w:val="white"/>
              </w:rPr>
              <w:t xml:space="preserve">: </w:t>
            </w:r>
            <w:r w:rsidR="009B479C" w:rsidRPr="009B479C">
              <w:rPr>
                <w:rFonts w:ascii="Noto Sans" w:eastAsia="Noto Sans" w:hAnsi="Noto Sans" w:cs="Noto Sans"/>
                <w:color w:val="434343"/>
                <w:sz w:val="18"/>
                <w:szCs w:val="18"/>
                <w:highlight w:val="white"/>
              </w:rPr>
              <w:t xml:space="preserve">The microbiome enhances gut metabolite cycling </w:t>
            </w:r>
          </w:p>
          <w:p w14:paraId="78FCD14D" w14:textId="77777777" w:rsidR="00F102CC" w:rsidRPr="007413AB" w:rsidRDefault="00F102CC">
            <w:pPr>
              <w:spacing w:line="225" w:lineRule="auto"/>
              <w:rPr>
                <w:rFonts w:ascii="Noto Sans" w:eastAsia="Noto Sans" w:hAnsi="Noto Sans" w:cs="Noto Sans"/>
                <w:color w:val="434343"/>
                <w:sz w:val="18"/>
                <w:szCs w:val="18"/>
                <w:highlight w:val="white"/>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2DB8D9" w:rsidR="00F102CC" w:rsidRPr="003D5AF6" w:rsidRDefault="00F545D1">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D9D6F6" w:rsidR="00F102CC" w:rsidRPr="003D5AF6" w:rsidRDefault="00275E8F">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5FBCA5" w:rsidR="00F102CC" w:rsidRPr="003D5AF6" w:rsidRDefault="00275E8F">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9D3DF0" w:rsidR="00F102CC" w:rsidRPr="003D5AF6" w:rsidRDefault="00275E8F">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9" w:name="_qing2gdaj9k6" w:colFirst="0" w:colLast="0"/>
      <w:bookmarkEnd w:id="9"/>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BAD812" w:rsidR="00F102CC" w:rsidRPr="003D5AF6" w:rsidRDefault="00275E8F">
            <w:pPr>
              <w:spacing w:line="225" w:lineRule="auto"/>
              <w:rPr>
                <w:rFonts w:ascii="Noto Sans" w:eastAsia="Noto Sans" w:hAnsi="Noto Sans" w:cs="Noto Sans"/>
                <w:bCs/>
                <w:color w:val="434343"/>
                <w:sz w:val="18"/>
                <w:szCs w:val="18"/>
              </w:rPr>
            </w:pPr>
            <w:r>
              <w:rPr>
                <w:rFonts w:ascii="Arial" w:hAnsi="Arial" w:cs="Arial"/>
                <w:color w:val="333333"/>
                <w:sz w:val="20"/>
                <w:szCs w:val="20"/>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F10D5">
      <w:pPr>
        <w:spacing w:before="80"/>
      </w:pPr>
      <w:bookmarkStart w:id="10" w:name="_cm0qssfkw66b" w:colFirst="0" w:colLast="0"/>
      <w:bookmarkEnd w:id="10"/>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7DFA5" w14:textId="77777777" w:rsidR="00BF10D5" w:rsidRDefault="00BF10D5">
      <w:r>
        <w:separator/>
      </w:r>
    </w:p>
  </w:endnote>
  <w:endnote w:type="continuationSeparator" w:id="0">
    <w:p w14:paraId="4D9D38CF" w14:textId="77777777" w:rsidR="00BF10D5" w:rsidRDefault="00BF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E48CD7B"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57010">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BCA2F" w14:textId="77777777" w:rsidR="00BF10D5" w:rsidRDefault="00BF10D5">
      <w:r>
        <w:separator/>
      </w:r>
    </w:p>
  </w:footnote>
  <w:footnote w:type="continuationSeparator" w:id="0">
    <w:p w14:paraId="3152B120" w14:textId="77777777" w:rsidR="00BF10D5" w:rsidRDefault="00BF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C3F1D"/>
    <w:rsid w:val="00157010"/>
    <w:rsid w:val="00172DA4"/>
    <w:rsid w:val="00183EF4"/>
    <w:rsid w:val="001865E4"/>
    <w:rsid w:val="001B18C4"/>
    <w:rsid w:val="001B3BCC"/>
    <w:rsid w:val="001B4505"/>
    <w:rsid w:val="002209A8"/>
    <w:rsid w:val="00257717"/>
    <w:rsid w:val="002708F1"/>
    <w:rsid w:val="00275E8F"/>
    <w:rsid w:val="002F5F30"/>
    <w:rsid w:val="003D5AF6"/>
    <w:rsid w:val="00400C53"/>
    <w:rsid w:val="00427975"/>
    <w:rsid w:val="004E2C31"/>
    <w:rsid w:val="00521020"/>
    <w:rsid w:val="00522172"/>
    <w:rsid w:val="005711EC"/>
    <w:rsid w:val="005B0259"/>
    <w:rsid w:val="005B0412"/>
    <w:rsid w:val="006A46E6"/>
    <w:rsid w:val="007054B6"/>
    <w:rsid w:val="007413AB"/>
    <w:rsid w:val="0078687E"/>
    <w:rsid w:val="007A7E33"/>
    <w:rsid w:val="00823429"/>
    <w:rsid w:val="008344CA"/>
    <w:rsid w:val="00882721"/>
    <w:rsid w:val="0088649C"/>
    <w:rsid w:val="00886C99"/>
    <w:rsid w:val="008967E9"/>
    <w:rsid w:val="009B479C"/>
    <w:rsid w:val="009C7B26"/>
    <w:rsid w:val="00A11E52"/>
    <w:rsid w:val="00B2483D"/>
    <w:rsid w:val="00BC09DA"/>
    <w:rsid w:val="00BD41E9"/>
    <w:rsid w:val="00BF10D5"/>
    <w:rsid w:val="00C33236"/>
    <w:rsid w:val="00C5216E"/>
    <w:rsid w:val="00C84413"/>
    <w:rsid w:val="00CD6F4F"/>
    <w:rsid w:val="00D2654F"/>
    <w:rsid w:val="00D842AE"/>
    <w:rsid w:val="00E22EE6"/>
    <w:rsid w:val="00E87007"/>
    <w:rsid w:val="00EF2EC0"/>
    <w:rsid w:val="00F102CC"/>
    <w:rsid w:val="00F545D1"/>
    <w:rsid w:val="00F64ED4"/>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CD6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Yueliang Zhang</cp:lastModifiedBy>
  <cp:revision>97</cp:revision>
  <dcterms:created xsi:type="dcterms:W3CDTF">2022-02-28T12:21:00Z</dcterms:created>
  <dcterms:modified xsi:type="dcterms:W3CDTF">2025-06-10T02:46:00Z</dcterms:modified>
</cp:coreProperties>
</file>