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8784DB" w:rsidR="00F102CC" w:rsidRPr="006932E2" w:rsidRDefault="006932E2">
            <w:pPr>
              <w:rPr>
                <w:rFonts w:ascii="Noto Sans" w:eastAsia="Noto Sans" w:hAnsi="Noto Sans" w:cs="Noto Sans"/>
                <w:b/>
                <w:color w:val="434343"/>
                <w:sz w:val="18"/>
                <w:szCs w:val="18"/>
              </w:rPr>
            </w:pPr>
            <w:r w:rsidRPr="006932E2">
              <w:rPr>
                <w:rFonts w:ascii="Noto Sans" w:eastAsia="Noto Sans" w:hAnsi="Noto Sans" w:cs="Noto Sans"/>
                <w:b/>
                <w:color w:val="7F7F7F" w:themeColor="text1" w:themeTint="80"/>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B6B8A5" w:rsidR="00F102CC" w:rsidRPr="006932E2" w:rsidRDefault="006932E2">
            <w:pPr>
              <w:rPr>
                <w:rFonts w:ascii="Noto Sans" w:eastAsia="Noto Sans" w:hAnsi="Noto Sans" w:cs="Noto Sans"/>
                <w:b/>
                <w:color w:val="434343"/>
                <w:sz w:val="18"/>
                <w:szCs w:val="18"/>
              </w:rPr>
            </w:pPr>
            <w:r w:rsidRPr="006932E2">
              <w:rPr>
                <w:rFonts w:ascii="Noto Sans" w:eastAsia="Noto Sans" w:hAnsi="Noto Sans" w:cs="Noto Sans"/>
                <w:b/>
                <w:color w:val="7F7F7F" w:themeColor="text1" w:themeTint="80"/>
                <w:sz w:val="18"/>
                <w:szCs w:val="18"/>
              </w:rPr>
              <w:t>Material and Method section</w:t>
            </w:r>
            <w:r>
              <w:rPr>
                <w:rFonts w:ascii="Noto Sans" w:eastAsia="Noto Sans" w:hAnsi="Noto Sans" w:cs="Noto Sans"/>
                <w:b/>
                <w:color w:val="7F7F7F" w:themeColor="text1" w:themeTint="80"/>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DF8252C" w:rsidR="00F102CC" w:rsidRPr="006932E2" w:rsidRDefault="006932E2">
            <w:pPr>
              <w:rPr>
                <w:rFonts w:ascii="Noto Sans" w:eastAsia="Noto Sans" w:hAnsi="Noto Sans" w:cs="Noto Sans"/>
                <w:b/>
                <w:color w:val="434343"/>
                <w:sz w:val="18"/>
                <w:szCs w:val="18"/>
              </w:rPr>
            </w:pPr>
            <w:r w:rsidRPr="006932E2">
              <w:rPr>
                <w:rFonts w:ascii="Noto Sans" w:eastAsia="Noto Sans" w:hAnsi="Noto Sans" w:cs="Noto Sans"/>
                <w:b/>
                <w:color w:val="7F7F7F" w:themeColor="text1" w:themeTint="80"/>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DF707E4" w:rsidR="00F102CC" w:rsidRPr="003D5AF6" w:rsidRDefault="006932E2">
            <w:pPr>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Material and Method section</w:t>
            </w:r>
            <w:r>
              <w:rPr>
                <w:rFonts w:ascii="Noto Sans" w:eastAsia="Noto Sans" w:hAnsi="Noto Sans" w:cs="Noto Sans"/>
                <w:b/>
                <w:color w:val="7F7F7F" w:themeColor="text1" w:themeTint="80"/>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1B72C5" w:rsidR="00F102CC" w:rsidRPr="003D5AF6" w:rsidRDefault="006932E2">
            <w:pPr>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0ED82B" w:rsidR="00F102CC" w:rsidRPr="003D5AF6" w:rsidRDefault="006932E2">
            <w:pPr>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87B2FA" w:rsidR="00F102CC" w:rsidRPr="003D5AF6" w:rsidRDefault="006932E2">
            <w:pPr>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E9F3FD" w:rsidR="00F102CC" w:rsidRPr="003D5AF6" w:rsidRDefault="006932E2">
            <w:pPr>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7EC0514" w:rsidR="00F102CC" w:rsidRPr="003D5AF6" w:rsidRDefault="006932E2">
            <w:pPr>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Material and Method section</w:t>
            </w:r>
            <w:r>
              <w:rPr>
                <w:rFonts w:ascii="Noto Sans" w:eastAsia="Noto Sans" w:hAnsi="Noto Sans" w:cs="Noto Sans"/>
                <w:b/>
                <w:color w:val="7F7F7F" w:themeColor="text1" w:themeTint="80"/>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8BA5FC" w:rsidR="00F102CC" w:rsidRDefault="006932E2">
            <w:pPr>
              <w:rPr>
                <w:rFonts w:ascii="Noto Sans" w:eastAsia="Noto Sans" w:hAnsi="Noto Sans" w:cs="Noto Sans"/>
                <w:b/>
                <w:color w:val="434343"/>
                <w:sz w:val="18"/>
                <w:szCs w:val="18"/>
              </w:rPr>
            </w:pPr>
            <w:r w:rsidRPr="006932E2">
              <w:rPr>
                <w:rFonts w:ascii="Noto Sans" w:eastAsia="Noto Sans" w:hAnsi="Noto Sans" w:cs="Noto Sans"/>
                <w:b/>
                <w:color w:val="7F7F7F" w:themeColor="text1" w:themeTint="80"/>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3E4C64"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3054FDA"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D52886"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807DB7" w:rsidR="00F102CC" w:rsidRDefault="006932E2">
            <w:pPr>
              <w:spacing w:line="225" w:lineRule="auto"/>
              <w:rPr>
                <w:rFonts w:ascii="Noto Sans" w:eastAsia="Noto Sans" w:hAnsi="Noto Sans" w:cs="Noto Sans"/>
                <w:b/>
                <w:color w:val="434343"/>
                <w:sz w:val="18"/>
                <w:szCs w:val="18"/>
              </w:rPr>
            </w:pPr>
            <w:r w:rsidRPr="006932E2">
              <w:rPr>
                <w:rFonts w:ascii="Noto Sans" w:eastAsia="Noto Sans" w:hAnsi="Noto Sans" w:cs="Noto Sans"/>
                <w:b/>
                <w:color w:val="7F7F7F" w:themeColor="text1" w:themeTint="80"/>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6391A6"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D761AC"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A00845F" w:rsidR="00F102CC" w:rsidRPr="006932E2" w:rsidRDefault="006932E2">
            <w:pPr>
              <w:spacing w:line="225" w:lineRule="auto"/>
              <w:rPr>
                <w:rFonts w:ascii="Noto Sans" w:eastAsia="Noto Sans" w:hAnsi="Noto Sans" w:cs="Noto Sans"/>
                <w:b/>
                <w:color w:val="434343"/>
                <w:sz w:val="18"/>
                <w:szCs w:val="18"/>
              </w:rPr>
            </w:pPr>
            <w:r w:rsidRPr="006932E2">
              <w:rPr>
                <w:rFonts w:ascii="Noto Sans" w:eastAsia="Noto Sans" w:hAnsi="Noto Sans" w:cs="Noto Sans"/>
                <w:b/>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FF4E1A"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763FC1C" w:rsidR="00F102CC" w:rsidRPr="006932E2" w:rsidRDefault="006932E2">
            <w:pPr>
              <w:spacing w:line="225" w:lineRule="auto"/>
              <w:rPr>
                <w:rFonts w:ascii="Noto Sans" w:eastAsia="Noto Sans" w:hAnsi="Noto Sans" w:cs="Noto Sans"/>
                <w:b/>
                <w:color w:val="434343"/>
                <w:sz w:val="18"/>
                <w:szCs w:val="18"/>
              </w:rPr>
            </w:pPr>
            <w:r w:rsidRPr="006932E2">
              <w:rPr>
                <w:rFonts w:ascii="Noto Sans" w:eastAsia="Noto Sans" w:hAnsi="Noto Sans" w:cs="Noto Sans"/>
                <w:b/>
                <w:color w:val="7F7F7F" w:themeColor="text1" w:themeTint="80"/>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95387B"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A47D3C"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652343"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806B195"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8A8007C" w:rsidR="00F102CC" w:rsidRPr="006932E2" w:rsidRDefault="006932E2">
            <w:pPr>
              <w:spacing w:line="225" w:lineRule="auto"/>
              <w:rPr>
                <w:rFonts w:ascii="Noto Sans" w:eastAsia="Noto Sans" w:hAnsi="Noto Sans" w:cs="Noto Sans"/>
                <w:b/>
                <w:color w:val="434343"/>
                <w:sz w:val="18"/>
                <w:szCs w:val="18"/>
              </w:rPr>
            </w:pPr>
            <w:r w:rsidRPr="006932E2">
              <w:rPr>
                <w:rFonts w:ascii="Noto Sans" w:eastAsia="Noto Sans" w:hAnsi="Noto Sans" w:cs="Noto Sans"/>
                <w:b/>
                <w:color w:val="7F7F7F" w:themeColor="text1" w:themeTint="80"/>
                <w:sz w:val="18"/>
                <w:szCs w:val="18"/>
              </w:rPr>
              <w:t>Materials and Method section</w:t>
            </w:r>
            <w:r>
              <w:rPr>
                <w:rFonts w:ascii="Noto Sans" w:eastAsia="Noto Sans" w:hAnsi="Noto Sans" w:cs="Noto Sans"/>
                <w:b/>
                <w:color w:val="7F7F7F" w:themeColor="text1" w:themeTint="80"/>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0277481" w:rsidR="00F102CC" w:rsidRPr="006932E2" w:rsidRDefault="006932E2">
            <w:pPr>
              <w:spacing w:line="225" w:lineRule="auto"/>
              <w:rPr>
                <w:rFonts w:ascii="Noto Sans" w:eastAsia="Noto Sans" w:hAnsi="Noto Sans" w:cs="Noto Sans"/>
                <w:b/>
                <w:color w:val="434343"/>
                <w:sz w:val="18"/>
                <w:szCs w:val="18"/>
              </w:rPr>
            </w:pPr>
            <w:r w:rsidRPr="006932E2">
              <w:rPr>
                <w:rFonts w:ascii="Noto Sans" w:eastAsia="Noto Sans" w:hAnsi="Noto Sans" w:cs="Noto Sans"/>
                <w:b/>
                <w:color w:val="7F7F7F" w:themeColor="text1" w:themeTint="80"/>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05C50C5"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Materials and Method section</w:t>
            </w:r>
            <w:r>
              <w:rPr>
                <w:rFonts w:ascii="Noto Sans" w:eastAsia="Noto Sans" w:hAnsi="Noto Sans" w:cs="Noto Sans"/>
                <w:b/>
                <w:color w:val="7F7F7F" w:themeColor="text1" w:themeTint="80"/>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0934FB7"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Materials and Method section</w:t>
            </w:r>
            <w:r>
              <w:rPr>
                <w:rFonts w:ascii="Noto Sans" w:eastAsia="Noto Sans" w:hAnsi="Noto Sans" w:cs="Noto Sans"/>
                <w:b/>
                <w:color w:val="7F7F7F" w:themeColor="text1" w:themeTint="80"/>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65D128" w:rsidR="00F102CC" w:rsidRPr="006932E2" w:rsidRDefault="006932E2">
            <w:pPr>
              <w:spacing w:line="225" w:lineRule="auto"/>
              <w:rPr>
                <w:rFonts w:ascii="Noto Sans" w:eastAsia="Noto Sans" w:hAnsi="Noto Sans" w:cs="Noto Sans"/>
                <w:b/>
                <w:color w:val="434343"/>
                <w:sz w:val="18"/>
                <w:szCs w:val="18"/>
              </w:rPr>
            </w:pPr>
            <w:r w:rsidRPr="006932E2">
              <w:rPr>
                <w:rFonts w:ascii="Noto Sans" w:eastAsia="Noto Sans" w:hAnsi="Noto Sans" w:cs="Noto Sans"/>
                <w:b/>
                <w:color w:val="7F7F7F" w:themeColor="text1" w:themeTint="80"/>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7C45D35"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38663C"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B6FD8B" w:rsidR="00F102CC" w:rsidRPr="003D5AF6" w:rsidRDefault="006932E2">
            <w:pPr>
              <w:spacing w:line="225" w:lineRule="auto"/>
              <w:rPr>
                <w:rFonts w:ascii="Noto Sans" w:eastAsia="Noto Sans" w:hAnsi="Noto Sans" w:cs="Noto Sans"/>
                <w:bCs/>
                <w:color w:val="434343"/>
                <w:sz w:val="18"/>
                <w:szCs w:val="18"/>
              </w:rPr>
            </w:pPr>
            <w:r w:rsidRPr="006932E2">
              <w:rPr>
                <w:rFonts w:ascii="Noto Sans" w:eastAsia="Noto Sans" w:hAnsi="Noto Sans" w:cs="Noto Sans"/>
                <w:b/>
                <w:color w:val="7F7F7F" w:themeColor="text1" w:themeTint="80"/>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7352">
      <w:pPr>
        <w:spacing w:before="80"/>
      </w:pPr>
      <w:bookmarkStart w:id="3" w:name="_cm0qssfkw66b" w:colFirst="0" w:colLast="0"/>
      <w:bookmarkEnd w:id="3"/>
      <w:r>
        <w:rPr>
          <w:noProof/>
        </w:rPr>
        <w:pict w14:anchorId="5E7F9325">
          <v:rect id="_x0000_i1025" alt="" style="width:441.9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A383" w14:textId="77777777" w:rsidR="00697352" w:rsidRDefault="00697352">
      <w:r>
        <w:separator/>
      </w:r>
    </w:p>
  </w:endnote>
  <w:endnote w:type="continuationSeparator" w:id="0">
    <w:p w14:paraId="3B38B751" w14:textId="77777777" w:rsidR="00697352" w:rsidRDefault="0069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BF38" w14:textId="77777777" w:rsidR="00697352" w:rsidRDefault="00697352">
      <w:r>
        <w:separator/>
      </w:r>
    </w:p>
  </w:footnote>
  <w:footnote w:type="continuationSeparator" w:id="0">
    <w:p w14:paraId="6BF45AC7" w14:textId="77777777" w:rsidR="00697352" w:rsidRDefault="00697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932E2"/>
    <w:rsid w:val="00697352"/>
    <w:rsid w:val="007054B6"/>
    <w:rsid w:val="0078687E"/>
    <w:rsid w:val="009178E9"/>
    <w:rsid w:val="009C7B26"/>
    <w:rsid w:val="00A11E52"/>
    <w:rsid w:val="00B2483D"/>
    <w:rsid w:val="00BD41E9"/>
    <w:rsid w:val="00C84413"/>
    <w:rsid w:val="00F102CC"/>
    <w:rsid w:val="00F12C7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1491</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Delgui</cp:lastModifiedBy>
  <cp:revision>2</cp:revision>
  <dcterms:created xsi:type="dcterms:W3CDTF">2025-02-23T16:21:00Z</dcterms:created>
  <dcterms:modified xsi:type="dcterms:W3CDTF">2025-02-23T16:21:00Z</dcterms:modified>
</cp:coreProperties>
</file>