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E7308" w14:textId="34A88B15" w:rsidR="00DE56CD" w:rsidRPr="00806EA7" w:rsidRDefault="00DE56CD" w:rsidP="00DE56CD">
      <w:pPr>
        <w:widowControl/>
        <w:spacing w:after="0" w:line="240" w:lineRule="auto"/>
        <w:jc w:val="left"/>
        <w:rPr>
          <w:szCs w:val="21"/>
        </w:rPr>
      </w:pPr>
      <w:r>
        <w:rPr>
          <w:rFonts w:hint="eastAsia"/>
          <w:b/>
          <w:szCs w:val="21"/>
        </w:rPr>
        <w:t>S</w:t>
      </w:r>
      <w:r w:rsidRPr="00806EA7">
        <w:rPr>
          <w:rFonts w:hint="eastAsia"/>
          <w:b/>
          <w:szCs w:val="21"/>
        </w:rPr>
        <w:t>upplement</w:t>
      </w:r>
      <w:r w:rsidR="003F32ED">
        <w:rPr>
          <w:rFonts w:hint="eastAsia"/>
          <w:b/>
          <w:szCs w:val="21"/>
        </w:rPr>
        <w:t>ary</w:t>
      </w:r>
      <w:r>
        <w:rPr>
          <w:rFonts w:hint="eastAsia"/>
          <w:b/>
          <w:szCs w:val="21"/>
        </w:rPr>
        <w:t xml:space="preserve"> File</w:t>
      </w:r>
      <w:r w:rsidRPr="00806EA7">
        <w:rPr>
          <w:rFonts w:hint="eastAsia"/>
          <w:b/>
          <w:szCs w:val="21"/>
        </w:rPr>
        <w:t xml:space="preserve"> </w:t>
      </w:r>
      <w:r w:rsidRPr="00806EA7">
        <w:rPr>
          <w:b/>
          <w:szCs w:val="21"/>
        </w:rPr>
        <w:t>5</w:t>
      </w:r>
      <w:r>
        <w:rPr>
          <w:b/>
          <w:szCs w:val="21"/>
        </w:rPr>
        <w:t>.</w:t>
      </w:r>
      <w:r w:rsidRPr="00806EA7">
        <w:rPr>
          <w:rFonts w:hint="eastAsia"/>
          <w:b/>
          <w:szCs w:val="21"/>
        </w:rPr>
        <w:t xml:space="preserve"> </w:t>
      </w:r>
      <w:r w:rsidRPr="00806EA7">
        <w:rPr>
          <w:rFonts w:hint="eastAsia"/>
          <w:b/>
          <w:iCs/>
          <w:color w:val="212121"/>
          <w:szCs w:val="21"/>
        </w:rPr>
        <w:t xml:space="preserve">Correlations between FCs in </w:t>
      </w:r>
      <w:r w:rsidR="003F32ED">
        <w:rPr>
          <w:rFonts w:hint="eastAsia"/>
          <w:b/>
          <w:szCs w:val="21"/>
        </w:rPr>
        <w:t>S</w:t>
      </w:r>
      <w:r w:rsidR="003F32ED" w:rsidRPr="00806EA7">
        <w:rPr>
          <w:rFonts w:hint="eastAsia"/>
          <w:b/>
          <w:szCs w:val="21"/>
        </w:rPr>
        <w:t>upplement</w:t>
      </w:r>
      <w:r w:rsidR="003F32ED">
        <w:rPr>
          <w:rFonts w:hint="eastAsia"/>
          <w:b/>
          <w:szCs w:val="21"/>
        </w:rPr>
        <w:t>ary File</w:t>
      </w:r>
      <w:r w:rsidR="003F32ED" w:rsidRPr="00806EA7">
        <w:rPr>
          <w:rFonts w:hint="eastAsia"/>
          <w:b/>
          <w:szCs w:val="21"/>
        </w:rPr>
        <w:t xml:space="preserve"> </w:t>
      </w:r>
      <w:r w:rsidRPr="00806EA7">
        <w:rPr>
          <w:b/>
          <w:iCs/>
          <w:color w:val="212121"/>
          <w:szCs w:val="21"/>
        </w:rPr>
        <w:t>2</w:t>
      </w:r>
      <w:r w:rsidRPr="00806EA7">
        <w:rPr>
          <w:rFonts w:hint="eastAsia"/>
          <w:b/>
          <w:iCs/>
          <w:color w:val="212121"/>
          <w:szCs w:val="21"/>
        </w:rPr>
        <w:t xml:space="preserve"> and GABA/Glu concentrations in </w:t>
      </w:r>
      <w:r>
        <w:rPr>
          <w:rFonts w:hint="eastAsia"/>
          <w:b/>
          <w:iCs/>
          <w:color w:val="212121"/>
          <w:szCs w:val="21"/>
        </w:rPr>
        <w:t>h</w:t>
      </w:r>
      <w:r w:rsidRPr="00806EA7">
        <w:rPr>
          <w:rFonts w:hint="eastAsia"/>
          <w:b/>
          <w:iCs/>
          <w:color w:val="212121"/>
          <w:szCs w:val="21"/>
        </w:rPr>
        <w:t>MT+</w:t>
      </w:r>
      <w:r w:rsidRPr="00806EA7">
        <w:rPr>
          <w:b/>
          <w:iCs/>
          <w:color w:val="212121"/>
          <w:szCs w:val="21"/>
        </w:rPr>
        <w:t>.</w:t>
      </w:r>
    </w:p>
    <w:tbl>
      <w:tblPr>
        <w:tblStyle w:val="ae"/>
        <w:tblpPr w:leftFromText="180" w:rightFromText="180" w:vertAnchor="text" w:horzAnchor="margin" w:tblpY="256"/>
        <w:tblW w:w="8569" w:type="dxa"/>
        <w:tblLook w:val="04A0" w:firstRow="1" w:lastRow="0" w:firstColumn="1" w:lastColumn="0" w:noHBand="0" w:noVBand="1"/>
      </w:tblPr>
      <w:tblGrid>
        <w:gridCol w:w="1205"/>
        <w:gridCol w:w="1200"/>
        <w:gridCol w:w="1203"/>
        <w:gridCol w:w="1380"/>
        <w:gridCol w:w="1189"/>
        <w:gridCol w:w="1190"/>
        <w:gridCol w:w="1202"/>
      </w:tblGrid>
      <w:tr w:rsidR="00DE56CD" w:rsidRPr="00806EA7" w14:paraId="6746FEB5" w14:textId="77777777" w:rsidTr="000E5229">
        <w:trPr>
          <w:trHeight w:val="311"/>
        </w:trPr>
        <w:tc>
          <w:tcPr>
            <w:tcW w:w="120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ECFF6AA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FC number</w:t>
            </w: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369BDE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</w:t>
            </w:r>
            <w:r w:rsidRPr="00806EA7">
              <w:rPr>
                <w:sz w:val="18"/>
                <w:szCs w:val="21"/>
              </w:rPr>
              <w:t>MT+ GABA concentrations</w:t>
            </w:r>
          </w:p>
        </w:tc>
        <w:tc>
          <w:tcPr>
            <w:tcW w:w="358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0671C2" w14:textId="77777777" w:rsidR="00DE56CD" w:rsidRPr="00806EA7" w:rsidRDefault="00DE56CD" w:rsidP="000E5229">
            <w:pPr>
              <w:spacing w:line="200" w:lineRule="exact"/>
              <w:ind w:firstLineChars="200"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</w:t>
            </w:r>
            <w:r w:rsidRPr="00806EA7">
              <w:rPr>
                <w:sz w:val="18"/>
                <w:szCs w:val="21"/>
              </w:rPr>
              <w:t>MT+ Glu concentrations</w:t>
            </w:r>
          </w:p>
        </w:tc>
      </w:tr>
      <w:tr w:rsidR="00DE56CD" w:rsidRPr="00806EA7" w14:paraId="1A5669AF" w14:textId="77777777" w:rsidTr="000E5229">
        <w:trPr>
          <w:trHeight w:val="326"/>
        </w:trPr>
        <w:tc>
          <w:tcPr>
            <w:tcW w:w="12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A660CA" w14:textId="77777777" w:rsidR="00DE56CD" w:rsidRPr="00806EA7" w:rsidRDefault="00DE56CD" w:rsidP="000E5229">
            <w:pPr>
              <w:spacing w:line="200" w:lineRule="exact"/>
              <w:rPr>
                <w:sz w:val="18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BE299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0F0C9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20365" w14:textId="77777777" w:rsidR="00DE56CD" w:rsidRPr="00806EA7" w:rsidRDefault="00DE56CD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21"/>
              </w:rPr>
              <w:t>FDR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F91241" w14:textId="77777777" w:rsidR="00DE56CD" w:rsidRPr="00806EA7" w:rsidRDefault="00DE56CD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i/>
                <w:color w:val="000000" w:themeColor="text1"/>
                <w:sz w:val="18"/>
                <w:szCs w:val="21"/>
              </w:rPr>
              <w:t>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E3C47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B4296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21"/>
              </w:rPr>
              <w:t>FDR</w:t>
            </w:r>
          </w:p>
        </w:tc>
      </w:tr>
      <w:tr w:rsidR="00DE56CD" w:rsidRPr="00806EA7" w14:paraId="65F54F90" w14:textId="77777777" w:rsidTr="000E5229">
        <w:trPr>
          <w:trHeight w:val="311"/>
        </w:trPr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1155A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CC8B5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color w:val="000000" w:themeColor="text1"/>
                <w:sz w:val="18"/>
                <w:szCs w:val="21"/>
              </w:rPr>
              <w:t>-0.56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C8546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color w:val="000000" w:themeColor="text1"/>
                <w:sz w:val="18"/>
                <w:szCs w:val="21"/>
              </w:rPr>
              <w:t>0.0017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19525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color w:val="000000" w:themeColor="text1"/>
                <w:sz w:val="18"/>
                <w:szCs w:val="21"/>
              </w:rPr>
              <w:t>0.0017**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379C0" w14:textId="77777777" w:rsidR="00DE56CD" w:rsidRPr="00806EA7" w:rsidRDefault="00DE56CD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color w:val="000000" w:themeColor="text1"/>
                <w:sz w:val="18"/>
                <w:szCs w:val="21"/>
              </w:rPr>
              <w:t>-0.21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2877A" w14:textId="77777777" w:rsidR="00DE56CD" w:rsidRPr="00806EA7" w:rsidRDefault="00DE56CD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color w:val="000000" w:themeColor="text1"/>
                <w:sz w:val="18"/>
                <w:szCs w:val="21"/>
              </w:rPr>
              <w:t>0.27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42D29" w14:textId="77777777" w:rsidR="00DE56CD" w:rsidRPr="00806EA7" w:rsidRDefault="00DE56CD" w:rsidP="000E5229">
            <w:pPr>
              <w:spacing w:line="200" w:lineRule="exact"/>
              <w:jc w:val="center"/>
              <w:rPr>
                <w:color w:val="FF0000"/>
                <w:sz w:val="18"/>
                <w:szCs w:val="21"/>
              </w:rPr>
            </w:pPr>
            <w:r w:rsidRPr="00806EA7">
              <w:rPr>
                <w:color w:val="000000" w:themeColor="text1"/>
                <w:sz w:val="18"/>
                <w:szCs w:val="21"/>
              </w:rPr>
              <w:t>0.27</w:t>
            </w:r>
          </w:p>
        </w:tc>
      </w:tr>
      <w:tr w:rsidR="00DE56CD" w:rsidRPr="00806EA7" w14:paraId="742BB9C4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4712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2567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0.70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8AC2C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DFF6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0.0003***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C13F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88C4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C335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0.021*</w:t>
            </w:r>
          </w:p>
        </w:tc>
      </w:tr>
      <w:tr w:rsidR="00DE56CD" w:rsidRPr="00806EA7" w14:paraId="6CB45AE9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829B99" w14:textId="77777777" w:rsidR="00DE56CD" w:rsidRPr="00806EA7" w:rsidRDefault="00DE56CD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981F1D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EE6FE7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47DEFD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0.0002**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142634F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E8878C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A4C208" w14:textId="77777777" w:rsidR="00DE56CD" w:rsidRPr="00806EA7" w:rsidRDefault="00DE56CD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0.045*</w:t>
            </w:r>
          </w:p>
        </w:tc>
      </w:tr>
    </w:tbl>
    <w:p w14:paraId="5E108AB6" w14:textId="77777777" w:rsidR="00DE56CD" w:rsidRPr="00806EA7" w:rsidRDefault="00DE56CD" w:rsidP="00DE56CD">
      <w:pPr>
        <w:spacing w:line="340" w:lineRule="exact"/>
        <w:rPr>
          <w:iCs/>
          <w:color w:val="212121"/>
          <w:szCs w:val="21"/>
        </w:rPr>
      </w:pPr>
      <w:r w:rsidRPr="00806EA7">
        <w:rPr>
          <w:iCs/>
          <w:color w:val="212121"/>
          <w:szCs w:val="21"/>
          <w:vertAlign w:val="superscript"/>
        </w:rPr>
        <w:t>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 xml:space="preserve">&lt; 0.05; </w:t>
      </w:r>
      <w:r w:rsidRPr="00806EA7">
        <w:rPr>
          <w:iCs/>
          <w:color w:val="212121"/>
          <w:szCs w:val="21"/>
          <w:vertAlign w:val="superscript"/>
        </w:rPr>
        <w:t>**: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 xml:space="preserve">&lt; 0.01; </w:t>
      </w:r>
      <w:r w:rsidRPr="00806EA7">
        <w:rPr>
          <w:iCs/>
          <w:color w:val="212121"/>
          <w:szCs w:val="21"/>
          <w:vertAlign w:val="superscript"/>
        </w:rPr>
        <w:t>***: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>&lt; 0.0</w:t>
      </w:r>
      <w:r w:rsidRPr="00806EA7">
        <w:rPr>
          <w:rFonts w:hint="eastAsia"/>
          <w:iCs/>
          <w:color w:val="212121"/>
          <w:szCs w:val="21"/>
        </w:rPr>
        <w:t>0</w:t>
      </w:r>
      <w:r w:rsidRPr="00806EA7">
        <w:rPr>
          <w:iCs/>
          <w:color w:val="212121"/>
          <w:szCs w:val="21"/>
        </w:rPr>
        <w:t>1;</w:t>
      </w:r>
      <w:r w:rsidRPr="00806EA7">
        <w:rPr>
          <w:rFonts w:hint="eastAsia"/>
          <w:iCs/>
          <w:color w:val="212121"/>
          <w:szCs w:val="21"/>
        </w:rPr>
        <w:t xml:space="preserve"> </w:t>
      </w:r>
      <w:r w:rsidRPr="00806EA7">
        <w:rPr>
          <w:rFonts w:eastAsia="Times New Roman"/>
          <w:iCs/>
          <w:color w:val="212121"/>
          <w:szCs w:val="21"/>
        </w:rPr>
        <w:t>Bold font indicates</w:t>
      </w:r>
      <w:r w:rsidRPr="00806EA7">
        <w:rPr>
          <w:rFonts w:hint="eastAsia"/>
          <w:iCs/>
          <w:color w:val="212121"/>
          <w:szCs w:val="21"/>
        </w:rPr>
        <w:t xml:space="preserve"> the significant correlations survived from </w:t>
      </w:r>
      <w:r w:rsidRPr="00806EA7">
        <w:rPr>
          <w:rFonts w:hint="eastAsia"/>
          <w:szCs w:val="21"/>
        </w:rPr>
        <w:t>multi correlation correction.</w:t>
      </w:r>
    </w:p>
    <w:p w14:paraId="3D866C06" w14:textId="77777777" w:rsidR="00285D4C" w:rsidRPr="00DE56CD" w:rsidRDefault="00285D4C"/>
    <w:sectPr w:rsidR="00285D4C" w:rsidRPr="00DE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CD"/>
    <w:rsid w:val="00285D4C"/>
    <w:rsid w:val="003F32ED"/>
    <w:rsid w:val="007D122D"/>
    <w:rsid w:val="00B41700"/>
    <w:rsid w:val="00D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9101"/>
  <w15:chartTrackingRefBased/>
  <w15:docId w15:val="{3DCF0AED-E963-4E40-865A-7224E2F9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6CD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6CD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6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6CD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6CD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6CD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6CD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6CD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6CD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6C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6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6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6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56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6C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6CD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E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6CD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E56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E56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56C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E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2</cp:revision>
  <dcterms:created xsi:type="dcterms:W3CDTF">2024-09-12T11:58:00Z</dcterms:created>
  <dcterms:modified xsi:type="dcterms:W3CDTF">2024-09-17T02:19:00Z</dcterms:modified>
</cp:coreProperties>
</file>